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D7161" w14:textId="776EA830" w:rsidR="00F5408A" w:rsidRPr="002F5754" w:rsidRDefault="00216FF0" w:rsidP="00F5408A">
      <w:r>
        <w:rPr>
          <w:rFonts w:ascii="Verdana" w:hAnsi="Verdana"/>
          <w:noProof/>
          <w:lang w:val="es-CO" w:eastAsia="es-CO"/>
        </w:rPr>
        <w:drawing>
          <wp:anchor distT="0" distB="0" distL="114300" distR="114300" simplePos="0" relativeHeight="251659263" behindDoc="1" locked="0" layoutInCell="1" allowOverlap="1" wp14:anchorId="6B372568" wp14:editId="36175664">
            <wp:simplePos x="0" y="0"/>
            <wp:positionH relativeFrom="page">
              <wp:align>right</wp:align>
            </wp:positionH>
            <wp:positionV relativeFrom="paragraph">
              <wp:posOffset>-1076325</wp:posOffset>
            </wp:positionV>
            <wp:extent cx="7772400" cy="10363200"/>
            <wp:effectExtent l="0" t="0" r="0" b="0"/>
            <wp:wrapNone/>
            <wp:docPr id="1944233189" name="Imagen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73EA238E" w14:textId="7E0C7041" w:rsidR="00903CDD" w:rsidRPr="00F5408A" w:rsidRDefault="006B1417" w:rsidP="00F5408A">
      <w:pPr>
        <w:jc w:val="center"/>
      </w:pPr>
      <w:r w:rsidRPr="00861A25">
        <w:rPr>
          <w:rFonts w:ascii="Verdana" w:hAnsi="Verdana" w:cs="Arial"/>
          <w:noProof/>
          <w:color w:val="000000" w:themeColor="text1"/>
          <w:lang w:val="es-CO" w:eastAsia="es-CO"/>
        </w:rPr>
        <mc:AlternateContent>
          <mc:Choice Requires="wps">
            <w:drawing>
              <wp:anchor distT="0" distB="0" distL="114300" distR="114300" simplePos="0" relativeHeight="251660288" behindDoc="1" locked="0" layoutInCell="1" allowOverlap="1" wp14:anchorId="0F19E89D" wp14:editId="5E30042C">
                <wp:simplePos x="0" y="0"/>
                <wp:positionH relativeFrom="column">
                  <wp:posOffset>-779780</wp:posOffset>
                </wp:positionH>
                <wp:positionV relativeFrom="paragraph">
                  <wp:posOffset>3685540</wp:posOffset>
                </wp:positionV>
                <wp:extent cx="3548418" cy="327547"/>
                <wp:effectExtent l="0" t="0" r="0" b="0"/>
                <wp:wrapNone/>
                <wp:docPr id="1913494086"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070ECE46" w:rsidR="00B2759A" w:rsidRPr="00F5408A" w:rsidRDefault="00B2759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Versión X</w:t>
                            </w:r>
                            <w:r>
                              <w:rPr>
                                <w:rFonts w:eastAsia="Georgia"/>
                                <w:b/>
                                <w:bCs/>
                                <w:color w:val="FFFFFF" w:themeColor="background1"/>
                                <w:sz w:val="32"/>
                                <w:szCs w:val="32"/>
                              </w:rPr>
                              <w:t xml:space="preserve"> </w:t>
                            </w:r>
                            <w:r w:rsidR="00E0452B">
                              <w:rPr>
                                <w:rFonts w:eastAsia="Georgia"/>
                                <w:b/>
                                <w:bCs/>
                                <w:color w:val="FFFFFF" w:themeColor="background1"/>
                                <w:sz w:val="32"/>
                                <w:szCs w:val="32"/>
                              </w:rPr>
                              <w:t>Fecha 30/05/2025</w:t>
                            </w:r>
                          </w:p>
                          <w:p w14:paraId="05FB73C2" w14:textId="77777777" w:rsidR="00B2759A" w:rsidRPr="00F5408A" w:rsidRDefault="00B2759A" w:rsidP="00F5408A">
                            <w:pPr>
                              <w:kinsoku w:val="0"/>
                              <w:overflowPunct w:val="0"/>
                              <w:textAlignment w:val="baseline"/>
                              <w:rPr>
                                <w:rFonts w:eastAsia="Georgia"/>
                                <w:color w:val="FFFFFF" w:themeColor="background1"/>
                              </w:rPr>
                            </w:pPr>
                          </w:p>
                          <w:p w14:paraId="1A949F5A" w14:textId="77777777" w:rsidR="00B2759A" w:rsidRPr="00F5408A" w:rsidRDefault="00B2759A"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style="position:absolute;left:0;text-align:left;margin-left:-61.4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" filled="f" fillcolor="#156082 [3204]" stroked="f" strokecolor="black [3213]">
                <v:shadow color="#e8e8e8 [3214]"/>
                <o:lock v:ext="edit" grouping="t"/>
                <v:textbox>
                  <w:txbxContent>
                    <w:p w14:paraId="11D07A95" w14:textId="070ECE46" w:rsidR="00B2759A" w:rsidRPr="00F5408A" w:rsidRDefault="00B2759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Versión X</w:t>
                      </w:r>
                      <w:r>
                        <w:rPr>
                          <w:rFonts w:eastAsia="Georgia"/>
                          <w:b/>
                          <w:bCs/>
                          <w:color w:val="FFFFFF" w:themeColor="background1"/>
                          <w:sz w:val="32"/>
                          <w:szCs w:val="32"/>
                        </w:rPr>
                        <w:t xml:space="preserve"> </w:t>
                      </w:r>
                      <w:r w:rsidR="00E0452B">
                        <w:rPr>
                          <w:rFonts w:eastAsia="Georgia"/>
                          <w:b/>
                          <w:bCs/>
                          <w:color w:val="FFFFFF" w:themeColor="background1"/>
                          <w:sz w:val="32"/>
                          <w:szCs w:val="32"/>
                        </w:rPr>
                        <w:t>Fecha 30/05/2025</w:t>
                      </w:r>
                    </w:p>
                    <w:p w14:paraId="05FB73C2" w14:textId="77777777" w:rsidR="00B2759A" w:rsidRPr="00F5408A" w:rsidRDefault="00B2759A" w:rsidP="00F5408A">
                      <w:pPr>
                        <w:kinsoku w:val="0"/>
                        <w:overflowPunct w:val="0"/>
                        <w:textAlignment w:val="baseline"/>
                        <w:rPr>
                          <w:rFonts w:eastAsia="Georgia"/>
                          <w:color w:val="FFFFFF" w:themeColor="background1"/>
                        </w:rPr>
                      </w:pPr>
                    </w:p>
                    <w:p w14:paraId="1A949F5A" w14:textId="77777777" w:rsidR="00B2759A" w:rsidRPr="00F5408A" w:rsidRDefault="00B2759A" w:rsidP="00F5408A">
                      <w:pPr>
                        <w:kinsoku w:val="0"/>
                        <w:overflowPunct w:val="0"/>
                        <w:textAlignment w:val="baseline"/>
                        <w:rPr>
                          <w:rFonts w:eastAsia="Georgia"/>
                          <w:color w:val="FFFFFF" w:themeColor="background1"/>
                        </w:rPr>
                      </w:pPr>
                    </w:p>
                  </w:txbxContent>
                </v:textbox>
              </v:rect>
            </w:pict>
          </mc:Fallback>
        </mc:AlternateContent>
      </w:r>
      <w:r w:rsidR="00216FF0" w:rsidRPr="00861A25">
        <w:rPr>
          <w:rFonts w:ascii="Verdana" w:hAnsi="Verdana" w:cs="Arial"/>
          <w:noProof/>
          <w:color w:val="000000" w:themeColor="text1"/>
          <w:lang w:val="es-CO" w:eastAsia="es-CO"/>
        </w:rPr>
        <mc:AlternateContent>
          <mc:Choice Requires="wps">
            <w:drawing>
              <wp:anchor distT="0" distB="0" distL="114300" distR="114300" simplePos="0" relativeHeight="251663360" behindDoc="1" locked="0" layoutInCell="1" allowOverlap="1" wp14:anchorId="280B6B13" wp14:editId="3D1751F4">
                <wp:simplePos x="0" y="0"/>
                <wp:positionH relativeFrom="column">
                  <wp:posOffset>-762000</wp:posOffset>
                </wp:positionH>
                <wp:positionV relativeFrom="paragraph">
                  <wp:posOffset>1933575</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9A627" w14:textId="77777777" w:rsidR="00B2759A" w:rsidRPr="002F5754" w:rsidRDefault="00B2759A"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0B6B13" id="_x0000_s1027" style="position:absolute;left:0;text-align:left;margin-left:-60pt;margin-top:152.25pt;width:396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" filled="f" fillcolor="#156082 [3204]" stroked="f" strokecolor="black [3213]">
                <v:shadow color="#e8e8e8 [3214]"/>
                <o:lock v:ext="edit" grouping="t"/>
                <v:textbox>
                  <w:txbxContent>
                    <w:p w14:paraId="4AC9A627" w14:textId="77777777" w:rsidR="00B2759A" w:rsidRPr="002F5754" w:rsidRDefault="00B2759A"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v:textbox>
              </v:rect>
            </w:pict>
          </mc:Fallback>
        </mc:AlternateContent>
      </w:r>
      <w:r w:rsidR="00036608" w:rsidRPr="00861A25">
        <w:rPr>
          <w:rFonts w:ascii="Verdana" w:hAnsi="Verdana" w:cs="Arial"/>
          <w:noProof/>
          <w:color w:val="000000" w:themeColor="text1"/>
          <w:lang w:val="es-CO" w:eastAsia="es-CO"/>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4792C9" w14:textId="7B20351F" w:rsidR="00B2759A" w:rsidRPr="00F5408A" w:rsidRDefault="00B2759A" w:rsidP="00F5408A">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A2-PR-02 CADENA PRESUPUESTAL</w:t>
                            </w:r>
                          </w:p>
                          <w:p w14:paraId="64D70135" w14:textId="77777777" w:rsidR="00B2759A" w:rsidRPr="00F5408A" w:rsidRDefault="00B2759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8" style="position:absolute;left:0;text-align:left;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" filled="f" fillcolor="#156082 [3204]" stroked="f" strokecolor="black [3213]">
                <v:shadow color="#e8e8e8 [3214]"/>
                <o:lock v:ext="edit" grouping="t"/>
                <v:textbox>
                  <w:txbxContent>
                    <w:p w14:paraId="504792C9" w14:textId="7B20351F" w:rsidR="00B2759A" w:rsidRPr="00F5408A" w:rsidRDefault="00B2759A" w:rsidP="00F5408A">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A2-PR-02 CADENA PRESUPUESTAL</w:t>
                      </w:r>
                    </w:p>
                    <w:p w14:paraId="64D70135" w14:textId="77777777" w:rsidR="00B2759A" w:rsidRPr="00F5408A" w:rsidRDefault="00B2759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00F5408A">
        <w:rPr>
          <w:b/>
          <w:bCs/>
        </w:rPr>
        <w:br w:type="column"/>
      </w:r>
      <w:r w:rsidR="00663963" w:rsidRPr="00663963">
        <w:rPr>
          <w:b/>
          <w:bCs/>
        </w:rPr>
        <w:lastRenderedPageBreak/>
        <w:t>CONTENIDO</w:t>
      </w:r>
    </w:p>
    <w:p w14:paraId="06D5B427" w14:textId="77777777" w:rsidR="00903CDD" w:rsidRPr="00903CDD" w:rsidRDefault="00903CDD" w:rsidP="00903CDD"/>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28BD8D3D" w14:textId="35BCAFC2" w:rsidR="00AC1DEB" w:rsidRDefault="00663963">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instrText xml:space="preserve"> TOC \o "1-4" \h \z \u </w:instrText>
          </w:r>
          <w:r>
            <w:fldChar w:fldCharType="separate"/>
          </w:r>
          <w:hyperlink w:anchor="_Toc198630729" w:history="1">
            <w:r w:rsidR="00AC1DEB" w:rsidRPr="003A1EE5">
              <w:rPr>
                <w:rStyle w:val="Hipervnculo"/>
                <w:caps/>
                <w:noProof/>
              </w:rPr>
              <w:t>1</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OBJETIVO</w:t>
            </w:r>
            <w:r w:rsidR="00AC1DEB">
              <w:rPr>
                <w:noProof/>
                <w:webHidden/>
              </w:rPr>
              <w:tab/>
            </w:r>
            <w:r w:rsidR="00AC1DEB">
              <w:rPr>
                <w:noProof/>
                <w:webHidden/>
              </w:rPr>
              <w:fldChar w:fldCharType="begin"/>
            </w:r>
            <w:r w:rsidR="00AC1DEB">
              <w:rPr>
                <w:noProof/>
                <w:webHidden/>
              </w:rPr>
              <w:instrText xml:space="preserve"> PAGEREF _Toc198630729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0AE02F83" w14:textId="352C6D94"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0" w:history="1">
            <w:r w:rsidR="00AC1DEB" w:rsidRPr="003A1EE5">
              <w:rPr>
                <w:rStyle w:val="Hipervnculo"/>
                <w:caps/>
                <w:noProof/>
              </w:rPr>
              <w:t>2</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ALCANCE</w:t>
            </w:r>
            <w:r w:rsidR="00AC1DEB">
              <w:rPr>
                <w:noProof/>
                <w:webHidden/>
              </w:rPr>
              <w:tab/>
            </w:r>
            <w:r w:rsidR="00AC1DEB">
              <w:rPr>
                <w:noProof/>
                <w:webHidden/>
              </w:rPr>
              <w:fldChar w:fldCharType="begin"/>
            </w:r>
            <w:r w:rsidR="00AC1DEB">
              <w:rPr>
                <w:noProof/>
                <w:webHidden/>
              </w:rPr>
              <w:instrText xml:space="preserve"> PAGEREF _Toc198630730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558B599A" w14:textId="136B5214"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1" w:history="1">
            <w:r w:rsidR="00AC1DEB" w:rsidRPr="003A1EE5">
              <w:rPr>
                <w:rStyle w:val="Hipervnculo"/>
                <w:caps/>
                <w:noProof/>
              </w:rPr>
              <w:t>3</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DEFINICIONES, ABREVIATURAS Y SIGLAS</w:t>
            </w:r>
            <w:r w:rsidR="00AC1DEB">
              <w:rPr>
                <w:noProof/>
                <w:webHidden/>
              </w:rPr>
              <w:tab/>
            </w:r>
            <w:r w:rsidR="00AC1DEB">
              <w:rPr>
                <w:noProof/>
                <w:webHidden/>
              </w:rPr>
              <w:fldChar w:fldCharType="begin"/>
            </w:r>
            <w:r w:rsidR="00AC1DEB">
              <w:rPr>
                <w:noProof/>
                <w:webHidden/>
              </w:rPr>
              <w:instrText xml:space="preserve"> PAGEREF _Toc198630731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5DF95ECE" w14:textId="3468D582"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2" w:history="1">
            <w:r w:rsidR="00AC1DEB" w:rsidRPr="003A1EE5">
              <w:rPr>
                <w:rStyle w:val="Hipervnculo"/>
                <w:caps/>
                <w:noProof/>
              </w:rPr>
              <w:t>4</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LEGALES</w:t>
            </w:r>
            <w:r w:rsidR="00AC1DEB">
              <w:rPr>
                <w:noProof/>
                <w:webHidden/>
              </w:rPr>
              <w:tab/>
            </w:r>
            <w:r w:rsidR="00AC1DEB">
              <w:rPr>
                <w:noProof/>
                <w:webHidden/>
              </w:rPr>
              <w:fldChar w:fldCharType="begin"/>
            </w:r>
            <w:r w:rsidR="00AC1DEB">
              <w:rPr>
                <w:noProof/>
                <w:webHidden/>
              </w:rPr>
              <w:instrText xml:space="preserve"> PAGEREF _Toc198630732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42B6FA53" w14:textId="25F31B38" w:rsidR="00AC1DEB" w:rsidRDefault="00A870C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3" w:history="1">
            <w:r w:rsidR="00AC1DEB" w:rsidRPr="003A1EE5">
              <w:rPr>
                <w:rStyle w:val="Hipervnculo"/>
                <w:noProof/>
              </w:rPr>
              <w:t>4.1</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generales</w:t>
            </w:r>
            <w:r w:rsidR="00AC1DEB">
              <w:rPr>
                <w:noProof/>
                <w:webHidden/>
              </w:rPr>
              <w:tab/>
            </w:r>
            <w:r w:rsidR="00AC1DEB">
              <w:rPr>
                <w:noProof/>
                <w:webHidden/>
              </w:rPr>
              <w:fldChar w:fldCharType="begin"/>
            </w:r>
            <w:r w:rsidR="00AC1DEB">
              <w:rPr>
                <w:noProof/>
                <w:webHidden/>
              </w:rPr>
              <w:instrText xml:space="preserve"> PAGEREF _Toc198630733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00AE14CD" w14:textId="1C7C8ACC" w:rsidR="00AC1DEB" w:rsidRDefault="00A870C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4" w:history="1">
            <w:r w:rsidR="00AC1DEB" w:rsidRPr="003A1EE5">
              <w:rPr>
                <w:rStyle w:val="Hipervnculo"/>
                <w:noProof/>
              </w:rPr>
              <w:t>4.2</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específicas</w:t>
            </w:r>
            <w:r w:rsidR="00AC1DEB">
              <w:rPr>
                <w:noProof/>
                <w:webHidden/>
              </w:rPr>
              <w:tab/>
            </w:r>
            <w:r w:rsidR="00AC1DEB">
              <w:rPr>
                <w:noProof/>
                <w:webHidden/>
              </w:rPr>
              <w:fldChar w:fldCharType="begin"/>
            </w:r>
            <w:r w:rsidR="00AC1DEB">
              <w:rPr>
                <w:noProof/>
                <w:webHidden/>
              </w:rPr>
              <w:instrText xml:space="preserve"> PAGEREF _Toc198630734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3160BD5D" w14:textId="7A4A4374"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5" w:history="1">
            <w:r w:rsidR="00AC1DEB" w:rsidRPr="003A1EE5">
              <w:rPr>
                <w:rStyle w:val="Hipervnculo"/>
                <w:caps/>
                <w:noProof/>
              </w:rPr>
              <w:t>5</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TÉCNICAS</w:t>
            </w:r>
            <w:r w:rsidR="00AC1DEB">
              <w:rPr>
                <w:noProof/>
                <w:webHidden/>
              </w:rPr>
              <w:tab/>
            </w:r>
            <w:r w:rsidR="00AC1DEB">
              <w:rPr>
                <w:noProof/>
                <w:webHidden/>
              </w:rPr>
              <w:fldChar w:fldCharType="begin"/>
            </w:r>
            <w:r w:rsidR="00AC1DEB">
              <w:rPr>
                <w:noProof/>
                <w:webHidden/>
              </w:rPr>
              <w:instrText xml:space="preserve"> PAGEREF _Toc198630735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674D57CD" w14:textId="45B809CC"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6" w:history="1">
            <w:r w:rsidR="00AC1DEB" w:rsidRPr="003A1EE5">
              <w:rPr>
                <w:rStyle w:val="Hipervnculo"/>
                <w:caps/>
                <w:noProof/>
              </w:rPr>
              <w:t>6</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LINEAMIENTOS GENERALES</w:t>
            </w:r>
            <w:r w:rsidR="00AC1DEB">
              <w:rPr>
                <w:noProof/>
                <w:webHidden/>
              </w:rPr>
              <w:tab/>
            </w:r>
            <w:r w:rsidR="00AC1DEB">
              <w:rPr>
                <w:noProof/>
                <w:webHidden/>
              </w:rPr>
              <w:fldChar w:fldCharType="begin"/>
            </w:r>
            <w:r w:rsidR="00AC1DEB">
              <w:rPr>
                <w:noProof/>
                <w:webHidden/>
              </w:rPr>
              <w:instrText xml:space="preserve"> PAGEREF _Toc198630736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1D2E2F99" w14:textId="42CBBFC3"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7" w:history="1">
            <w:r w:rsidR="00AC1DEB" w:rsidRPr="003A1EE5">
              <w:rPr>
                <w:rStyle w:val="Hipervnculo"/>
                <w:caps/>
                <w:noProof/>
              </w:rPr>
              <w:t>7</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PROCEDIMIENTO PASO A PASO</w:t>
            </w:r>
            <w:r w:rsidR="00AC1DEB">
              <w:rPr>
                <w:noProof/>
                <w:webHidden/>
              </w:rPr>
              <w:tab/>
            </w:r>
            <w:r w:rsidR="00AC1DEB">
              <w:rPr>
                <w:noProof/>
                <w:webHidden/>
              </w:rPr>
              <w:fldChar w:fldCharType="begin"/>
            </w:r>
            <w:r w:rsidR="00AC1DEB">
              <w:rPr>
                <w:noProof/>
                <w:webHidden/>
              </w:rPr>
              <w:instrText xml:space="preserve"> PAGEREF _Toc198630737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0FE4D3C1" w14:textId="29499CE8"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8" w:history="1">
            <w:r w:rsidR="00AC1DEB" w:rsidRPr="003A1EE5">
              <w:rPr>
                <w:rStyle w:val="Hipervnculo"/>
                <w:caps/>
                <w:noProof/>
              </w:rPr>
              <w:t>8</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ANEXOS</w:t>
            </w:r>
            <w:r w:rsidR="00AC1DEB">
              <w:rPr>
                <w:noProof/>
                <w:webHidden/>
              </w:rPr>
              <w:tab/>
            </w:r>
            <w:r w:rsidR="00AC1DEB">
              <w:rPr>
                <w:noProof/>
                <w:webHidden/>
              </w:rPr>
              <w:fldChar w:fldCharType="begin"/>
            </w:r>
            <w:r w:rsidR="00AC1DEB">
              <w:rPr>
                <w:noProof/>
                <w:webHidden/>
              </w:rPr>
              <w:instrText xml:space="preserve"> PAGEREF _Toc198630738 \h </w:instrText>
            </w:r>
            <w:r w:rsidR="00AC1DEB">
              <w:rPr>
                <w:noProof/>
                <w:webHidden/>
              </w:rPr>
            </w:r>
            <w:r w:rsidR="00AC1DEB">
              <w:rPr>
                <w:noProof/>
                <w:webHidden/>
              </w:rPr>
              <w:fldChar w:fldCharType="separate"/>
            </w:r>
            <w:r w:rsidR="00AC1DEB">
              <w:rPr>
                <w:noProof/>
                <w:webHidden/>
              </w:rPr>
              <w:t>7</w:t>
            </w:r>
            <w:r w:rsidR="00AC1DEB">
              <w:rPr>
                <w:noProof/>
                <w:webHidden/>
              </w:rPr>
              <w:fldChar w:fldCharType="end"/>
            </w:r>
          </w:hyperlink>
        </w:p>
        <w:p w14:paraId="589C5E6A" w14:textId="1B7D1B46" w:rsidR="00AC1DEB" w:rsidRDefault="00A870C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9" w:history="1">
            <w:r w:rsidR="00AC1DEB" w:rsidRPr="003A1EE5">
              <w:rPr>
                <w:rStyle w:val="Hipervnculo"/>
                <w:caps/>
                <w:noProof/>
              </w:rPr>
              <w:t>9</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CONTROL DE CAMBIOS</w:t>
            </w:r>
            <w:r w:rsidR="00AC1DEB">
              <w:rPr>
                <w:noProof/>
                <w:webHidden/>
              </w:rPr>
              <w:tab/>
            </w:r>
            <w:r w:rsidR="00AC1DEB">
              <w:rPr>
                <w:noProof/>
                <w:webHidden/>
              </w:rPr>
              <w:fldChar w:fldCharType="begin"/>
            </w:r>
            <w:r w:rsidR="00AC1DEB">
              <w:rPr>
                <w:noProof/>
                <w:webHidden/>
              </w:rPr>
              <w:instrText xml:space="preserve"> PAGEREF _Toc198630739 \h </w:instrText>
            </w:r>
            <w:r w:rsidR="00AC1DEB">
              <w:rPr>
                <w:noProof/>
                <w:webHidden/>
              </w:rPr>
            </w:r>
            <w:r w:rsidR="00AC1DEB">
              <w:rPr>
                <w:noProof/>
                <w:webHidden/>
              </w:rPr>
              <w:fldChar w:fldCharType="separate"/>
            </w:r>
            <w:r w:rsidR="00AC1DEB">
              <w:rPr>
                <w:noProof/>
                <w:webHidden/>
              </w:rPr>
              <w:t>7</w:t>
            </w:r>
            <w:r w:rsidR="00AC1DEB">
              <w:rPr>
                <w:noProof/>
                <w:webHidden/>
              </w:rPr>
              <w:fldChar w:fldCharType="end"/>
            </w:r>
          </w:hyperlink>
        </w:p>
        <w:p w14:paraId="1C729595" w14:textId="01DEF768" w:rsidR="00663963" w:rsidRDefault="00663963" w:rsidP="00903CDD">
          <w:pPr>
            <w:rPr>
              <w:b/>
              <w:bCs/>
            </w:rPr>
          </w:pPr>
          <w:r>
            <w:fldChar w:fldCharType="end"/>
          </w:r>
        </w:p>
      </w:sdtContent>
    </w:sdt>
    <w:p w14:paraId="4D1BF2A8" w14:textId="213F46F1" w:rsidR="00216FF0" w:rsidRDefault="00216FF0" w:rsidP="00216FF0">
      <w:pPr>
        <w:jc w:val="center"/>
        <w:rPr>
          <w:b/>
          <w:bCs/>
        </w:rPr>
      </w:pPr>
      <w:r w:rsidRPr="00216FF0">
        <w:rPr>
          <w:b/>
          <w:bCs/>
        </w:rPr>
        <w:t>LISTADO DE TABLAS</w:t>
      </w:r>
    </w:p>
    <w:p w14:paraId="491CDF55" w14:textId="77777777" w:rsidR="00216FF0" w:rsidRDefault="00216FF0" w:rsidP="00216FF0">
      <w:pPr>
        <w:jc w:val="center"/>
        <w:rPr>
          <w:b/>
          <w:bCs/>
        </w:rPr>
      </w:pPr>
    </w:p>
    <w:p w14:paraId="554A070A" w14:textId="300F99FD" w:rsidR="006B1417" w:rsidRDefault="00216FF0">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r>
        <w:rPr>
          <w:b/>
          <w:bCs/>
        </w:rPr>
        <w:fldChar w:fldCharType="begin"/>
      </w:r>
      <w:r>
        <w:rPr>
          <w:b/>
          <w:bCs/>
        </w:rPr>
        <w:instrText xml:space="preserve"> TOC \h \z \c "Tabla" </w:instrText>
      </w:r>
      <w:r>
        <w:rPr>
          <w:b/>
          <w:bCs/>
        </w:rPr>
        <w:fldChar w:fldCharType="separate"/>
      </w:r>
      <w:hyperlink w:anchor="_Toc198048765" w:history="1">
        <w:r w:rsidR="006B1417" w:rsidRPr="001C7471">
          <w:rPr>
            <w:rStyle w:val="Hipervnculo"/>
            <w:rFonts w:eastAsiaTheme="majorEastAsia"/>
            <w:noProof/>
          </w:rPr>
          <w:t>Tabla 1 Procedimiento</w:t>
        </w:r>
        <w:r w:rsidR="006B1417">
          <w:rPr>
            <w:noProof/>
            <w:webHidden/>
          </w:rPr>
          <w:tab/>
        </w:r>
        <w:r w:rsidR="006B1417">
          <w:rPr>
            <w:noProof/>
            <w:webHidden/>
          </w:rPr>
          <w:fldChar w:fldCharType="begin"/>
        </w:r>
        <w:r w:rsidR="006B1417">
          <w:rPr>
            <w:noProof/>
            <w:webHidden/>
          </w:rPr>
          <w:instrText xml:space="preserve"> PAGEREF _Toc198048765 \h </w:instrText>
        </w:r>
        <w:r w:rsidR="006B1417">
          <w:rPr>
            <w:noProof/>
            <w:webHidden/>
          </w:rPr>
        </w:r>
        <w:r w:rsidR="006B1417">
          <w:rPr>
            <w:noProof/>
            <w:webHidden/>
          </w:rPr>
          <w:fldChar w:fldCharType="separate"/>
        </w:r>
        <w:r w:rsidR="006B1417">
          <w:rPr>
            <w:noProof/>
            <w:webHidden/>
          </w:rPr>
          <w:t>6</w:t>
        </w:r>
        <w:r w:rsidR="006B1417">
          <w:rPr>
            <w:noProof/>
            <w:webHidden/>
          </w:rPr>
          <w:fldChar w:fldCharType="end"/>
        </w:r>
      </w:hyperlink>
    </w:p>
    <w:p w14:paraId="13FCE0BA" w14:textId="2313DB1D" w:rsidR="006B1417" w:rsidRDefault="00A870CA">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048766" w:history="1">
        <w:r w:rsidR="006B1417" w:rsidRPr="001C7471">
          <w:rPr>
            <w:rStyle w:val="Hipervnculo"/>
            <w:rFonts w:eastAsiaTheme="majorEastAsia"/>
            <w:noProof/>
          </w:rPr>
          <w:t>Tabla 2 Control de cambios</w:t>
        </w:r>
        <w:r w:rsidR="006B1417">
          <w:rPr>
            <w:noProof/>
            <w:webHidden/>
          </w:rPr>
          <w:tab/>
        </w:r>
        <w:r w:rsidR="006B1417">
          <w:rPr>
            <w:noProof/>
            <w:webHidden/>
          </w:rPr>
          <w:fldChar w:fldCharType="begin"/>
        </w:r>
        <w:r w:rsidR="006B1417">
          <w:rPr>
            <w:noProof/>
            <w:webHidden/>
          </w:rPr>
          <w:instrText xml:space="preserve"> PAGEREF _Toc198048766 \h </w:instrText>
        </w:r>
        <w:r w:rsidR="006B1417">
          <w:rPr>
            <w:noProof/>
            <w:webHidden/>
          </w:rPr>
        </w:r>
        <w:r w:rsidR="006B1417">
          <w:rPr>
            <w:noProof/>
            <w:webHidden/>
          </w:rPr>
          <w:fldChar w:fldCharType="separate"/>
        </w:r>
        <w:r w:rsidR="006B1417">
          <w:rPr>
            <w:noProof/>
            <w:webHidden/>
          </w:rPr>
          <w:t>8</w:t>
        </w:r>
        <w:r w:rsidR="006B1417">
          <w:rPr>
            <w:noProof/>
            <w:webHidden/>
          </w:rPr>
          <w:fldChar w:fldCharType="end"/>
        </w:r>
      </w:hyperlink>
    </w:p>
    <w:p w14:paraId="582003DC" w14:textId="67460E18" w:rsidR="00216FF0" w:rsidRPr="00216FF0" w:rsidRDefault="00216FF0" w:rsidP="00216FF0">
      <w:pPr>
        <w:jc w:val="center"/>
        <w:rPr>
          <w:b/>
          <w:bCs/>
        </w:rPr>
      </w:pPr>
      <w:r>
        <w:rPr>
          <w:b/>
          <w:bCs/>
        </w:rPr>
        <w:fldChar w:fldCharType="end"/>
      </w:r>
    </w:p>
    <w:p w14:paraId="496157F3" w14:textId="68D47F26" w:rsidR="00F905D0" w:rsidRDefault="00F905D0" w:rsidP="00F905D0">
      <w:pPr>
        <w:pStyle w:val="Ttulo1"/>
        <w:numPr>
          <w:ilvl w:val="0"/>
          <w:numId w:val="0"/>
        </w:numPr>
        <w:ind w:left="288"/>
        <w:jc w:val="left"/>
        <w:rPr>
          <w:bCs/>
        </w:rPr>
        <w:sectPr w:rsidR="00F905D0" w:rsidSect="00903CDD">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p>
    <w:p w14:paraId="08DD3816" w14:textId="66FA1A10" w:rsidR="00903CDD" w:rsidRPr="00F905D0" w:rsidRDefault="00903CDD" w:rsidP="007737EA">
      <w:pPr>
        <w:pStyle w:val="Ttulo1"/>
        <w:numPr>
          <w:ilvl w:val="0"/>
          <w:numId w:val="17"/>
        </w:numPr>
      </w:pPr>
      <w:bookmarkStart w:id="0" w:name="_Toc198630729"/>
      <w:r w:rsidRPr="00F905D0">
        <w:lastRenderedPageBreak/>
        <w:t>OBJETIVO</w:t>
      </w:r>
      <w:bookmarkEnd w:id="0"/>
    </w:p>
    <w:p w14:paraId="72C8487C" w14:textId="745F5BD5" w:rsidR="007737EA" w:rsidRPr="007737EA" w:rsidRDefault="007737EA" w:rsidP="007737EA">
      <w:pPr>
        <w:pStyle w:val="Ttulo1"/>
        <w:numPr>
          <w:ilvl w:val="0"/>
          <w:numId w:val="0"/>
        </w:numPr>
        <w:spacing w:line="276" w:lineRule="auto"/>
        <w:jc w:val="both"/>
        <w:rPr>
          <w:rFonts w:eastAsia="Times New Roman" w:cs="Times New Roman"/>
          <w:b w:val="0"/>
          <w:szCs w:val="24"/>
        </w:rPr>
      </w:pPr>
      <w:bookmarkStart w:id="1" w:name="_Toc198630730"/>
      <w:r w:rsidRPr="007737EA">
        <w:rPr>
          <w:rFonts w:eastAsia="Times New Roman" w:cs="Times New Roman"/>
          <w:b w:val="0"/>
          <w:szCs w:val="24"/>
        </w:rPr>
        <w:t xml:space="preserve">Documentar las actividades relacionadas con la ejecución presupuestal de recursos financieros asignados a Parques Nacionales Naturales de Colombia y Subcuenta FONAM Parques, asegurando el cumplimiento de los lineamientos internos y de la normatividad vigente </w:t>
      </w:r>
    </w:p>
    <w:p w14:paraId="06632E35" w14:textId="3D6BD54B" w:rsidR="00216FF0" w:rsidRDefault="00903CDD" w:rsidP="007737EA">
      <w:pPr>
        <w:pStyle w:val="Ttulo1"/>
        <w:numPr>
          <w:ilvl w:val="0"/>
          <w:numId w:val="17"/>
        </w:numPr>
      </w:pPr>
      <w:r w:rsidRPr="00903CDD">
        <w:t>ALCANCE</w:t>
      </w:r>
      <w:bookmarkEnd w:id="1"/>
    </w:p>
    <w:p w14:paraId="2A3E7749" w14:textId="3DDF9DE1" w:rsidR="007737EA" w:rsidRPr="006508DB" w:rsidRDefault="007737EA" w:rsidP="007737EA">
      <w:pPr>
        <w:jc w:val="both"/>
      </w:pPr>
      <w:bookmarkStart w:id="2" w:name="_Toc198630731"/>
      <w:r w:rsidRPr="006508DB">
        <w:t xml:space="preserve">Inicia con la solicitud de CDP y termina con las órdenes de pago (en estado pagada) de los compromisos adquiridos por la Entidad. Aplica para todas las fuentes de recursos Propios y Nación, y para los niveles de </w:t>
      </w:r>
      <w:r>
        <w:t xml:space="preserve">decisión </w:t>
      </w:r>
      <w:r w:rsidRPr="006508DB">
        <w:t xml:space="preserve">Parques Nacionales Naturales de Colombia. </w:t>
      </w:r>
    </w:p>
    <w:p w14:paraId="155B769D" w14:textId="4E7D5811" w:rsidR="002E4EA5" w:rsidRDefault="007737EA" w:rsidP="007737EA">
      <w:pPr>
        <w:pStyle w:val="Ttulo1"/>
        <w:numPr>
          <w:ilvl w:val="0"/>
          <w:numId w:val="0"/>
        </w:numPr>
        <w:ind w:left="288"/>
      </w:pPr>
      <w:r>
        <w:t xml:space="preserve">3. </w:t>
      </w:r>
      <w:r w:rsidR="00BC6A74" w:rsidRPr="00903CDD">
        <w:t>DEFINICIONES</w:t>
      </w:r>
      <w:r w:rsidR="00903CDD" w:rsidRPr="00903CDD">
        <w:t xml:space="preserve">, ABREVIATURAS </w:t>
      </w:r>
      <w:r w:rsidR="008569B8">
        <w:t>Y</w:t>
      </w:r>
      <w:r w:rsidR="00903CDD" w:rsidRPr="00903CDD">
        <w:t xml:space="preserve"> SIGLAS</w:t>
      </w:r>
      <w:bookmarkEnd w:id="2"/>
    </w:p>
    <w:tbl>
      <w:tblPr>
        <w:tblW w:w="5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6"/>
        <w:gridCol w:w="6560"/>
      </w:tblGrid>
      <w:tr w:rsidR="00912DC0" w:rsidRPr="00912DC0" w14:paraId="0B7C5F62" w14:textId="77777777" w:rsidTr="00694AE3">
        <w:trPr>
          <w:trHeight w:val="930"/>
        </w:trPr>
        <w:tc>
          <w:tcPr>
            <w:tcW w:w="1645" w:type="pct"/>
            <w:shd w:val="clear" w:color="auto" w:fill="auto"/>
            <w:vAlign w:val="center"/>
            <w:hideMark/>
          </w:tcPr>
          <w:p w14:paraId="4D25F124" w14:textId="77777777" w:rsidR="00912DC0" w:rsidRPr="00912DC0" w:rsidRDefault="00912DC0" w:rsidP="00912DC0">
            <w:pPr>
              <w:rPr>
                <w:rFonts w:cs="Calibri"/>
                <w:b/>
                <w:bCs/>
                <w:color w:val="000000"/>
                <w:sz w:val="22"/>
                <w:szCs w:val="22"/>
                <w:lang w:val="es-CO" w:eastAsia="es-CO"/>
              </w:rPr>
            </w:pPr>
            <w:bookmarkStart w:id="3" w:name="_Hlk166248791" w:colFirst="1" w:colLast="1"/>
            <w:bookmarkStart w:id="4" w:name="RANGE!A1"/>
            <w:r w:rsidRPr="00912DC0">
              <w:rPr>
                <w:rFonts w:cs="Calibri"/>
                <w:b/>
                <w:bCs/>
                <w:color w:val="000000"/>
                <w:sz w:val="22"/>
                <w:szCs w:val="22"/>
                <w:lang w:eastAsia="es-CO"/>
              </w:rPr>
              <w:t>BENEFICIARIO FINAL</w:t>
            </w:r>
            <w:bookmarkEnd w:id="4"/>
          </w:p>
        </w:tc>
        <w:tc>
          <w:tcPr>
            <w:tcW w:w="3355" w:type="pct"/>
            <w:shd w:val="clear" w:color="auto" w:fill="auto"/>
            <w:vAlign w:val="center"/>
            <w:hideMark/>
          </w:tcPr>
          <w:p w14:paraId="43A0D0F0"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Es el beneficiario registrado en el Registro Presupuestal de acuerdo con acto administrativo o a la relación contractual por medio de la cual se afectan las apropiaciones presupuestales.</w:t>
            </w:r>
          </w:p>
        </w:tc>
      </w:tr>
      <w:tr w:rsidR="00912DC0" w:rsidRPr="00912DC0" w14:paraId="3F9EB447" w14:textId="77777777" w:rsidTr="00694AE3">
        <w:trPr>
          <w:trHeight w:val="1550"/>
        </w:trPr>
        <w:tc>
          <w:tcPr>
            <w:tcW w:w="1645" w:type="pct"/>
            <w:shd w:val="clear" w:color="auto" w:fill="auto"/>
            <w:vAlign w:val="center"/>
            <w:hideMark/>
          </w:tcPr>
          <w:p w14:paraId="3D63DE0F"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CADENA PRESUPUESTAL</w:t>
            </w:r>
          </w:p>
        </w:tc>
        <w:tc>
          <w:tcPr>
            <w:tcW w:w="3355" w:type="pct"/>
            <w:shd w:val="clear" w:color="auto" w:fill="auto"/>
            <w:vAlign w:val="center"/>
            <w:hideMark/>
          </w:tcPr>
          <w:p w14:paraId="3B4ACCC7"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Corresponde al proceso de registro de la apropiación presupuestal asignada a las entidades públicas a través de las operaciones de solicitud de certificado de disponibilidad presupuestal- SCDP, certificado de disponibilidad presupuestal   (CDP), registro presupuestal del compromiso – RP, cuenta por pagar, obligación y orden de pago para el seguimiento de la ejecución del presupuesto.</w:t>
            </w:r>
          </w:p>
        </w:tc>
      </w:tr>
      <w:tr w:rsidR="00912DC0" w:rsidRPr="00912DC0" w14:paraId="42A8AE88" w14:textId="77777777" w:rsidTr="00694AE3">
        <w:trPr>
          <w:trHeight w:val="930"/>
        </w:trPr>
        <w:tc>
          <w:tcPr>
            <w:tcW w:w="1645" w:type="pct"/>
            <w:shd w:val="clear" w:color="auto" w:fill="auto"/>
            <w:vAlign w:val="center"/>
            <w:hideMark/>
          </w:tcPr>
          <w:p w14:paraId="4676D44B"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CERTIFICADO DE DISPONIBILIDAD PRESUPUESTAL-CDP</w:t>
            </w:r>
          </w:p>
        </w:tc>
        <w:tc>
          <w:tcPr>
            <w:tcW w:w="3355" w:type="pct"/>
            <w:shd w:val="clear" w:color="auto" w:fill="auto"/>
            <w:vAlign w:val="center"/>
            <w:hideMark/>
          </w:tcPr>
          <w:p w14:paraId="57BB2C8B"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Documento que expide el jefe de presupuesto de la entidad o quien haga sus veces a solicitud del ordenador del gasto, de forma previa al inicio de cualquier proceso contractual con el cual se garantiza la existencia de apropiación presupuestal disponible y libre de afectación para la asunción de compromisos, con cargo a la respectiva vigencia fiscal.</w:t>
            </w:r>
          </w:p>
        </w:tc>
      </w:tr>
      <w:tr w:rsidR="00912DC0" w:rsidRPr="00912DC0" w14:paraId="0E1F4AA3" w14:textId="77777777" w:rsidTr="00694AE3">
        <w:trPr>
          <w:trHeight w:val="620"/>
        </w:trPr>
        <w:tc>
          <w:tcPr>
            <w:tcW w:w="1645" w:type="pct"/>
            <w:shd w:val="clear" w:color="auto" w:fill="auto"/>
            <w:vAlign w:val="center"/>
            <w:hideMark/>
          </w:tcPr>
          <w:p w14:paraId="5C3C6FAC"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CUENTA POR PAGAR</w:t>
            </w:r>
          </w:p>
        </w:tc>
        <w:tc>
          <w:tcPr>
            <w:tcW w:w="3355" w:type="pct"/>
            <w:shd w:val="clear" w:color="auto" w:fill="auto"/>
            <w:vAlign w:val="center"/>
            <w:hideMark/>
          </w:tcPr>
          <w:p w14:paraId="1594F247" w14:textId="77777777" w:rsidR="00912DC0" w:rsidRPr="00912DC0" w:rsidRDefault="00912DC0" w:rsidP="00912DC0">
            <w:pPr>
              <w:rPr>
                <w:rFonts w:cs="Calibri"/>
                <w:color w:val="000000"/>
                <w:lang w:val="es-CO" w:eastAsia="es-CO"/>
              </w:rPr>
            </w:pPr>
            <w:r w:rsidRPr="00912DC0">
              <w:rPr>
                <w:rFonts w:cs="Calibri"/>
                <w:bCs/>
                <w:color w:val="000000"/>
                <w:lang w:eastAsia="es-CO"/>
              </w:rPr>
              <w:t>Transacción que debe ser registrada a través de los aplicativos establecidos para tal fin por la Nación o la entidad. Con esta operación se verifican los soportes requisitos de pago con el fin de habilitar la creación de la obligación.</w:t>
            </w:r>
          </w:p>
        </w:tc>
      </w:tr>
      <w:tr w:rsidR="00912DC0" w:rsidRPr="00912DC0" w14:paraId="2BE9934C" w14:textId="77777777" w:rsidTr="00694AE3">
        <w:trPr>
          <w:trHeight w:val="560"/>
        </w:trPr>
        <w:tc>
          <w:tcPr>
            <w:tcW w:w="1645" w:type="pct"/>
            <w:shd w:val="clear" w:color="auto" w:fill="auto"/>
            <w:vAlign w:val="center"/>
            <w:hideMark/>
          </w:tcPr>
          <w:p w14:paraId="617F1592"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DOCUMENTO SOPORTE CON SUJETOS NO OBLIGADOS A FACTURAR</w:t>
            </w:r>
          </w:p>
        </w:tc>
        <w:tc>
          <w:tcPr>
            <w:tcW w:w="3355" w:type="pct"/>
            <w:shd w:val="clear" w:color="auto" w:fill="auto"/>
            <w:vAlign w:val="center"/>
            <w:hideMark/>
          </w:tcPr>
          <w:p w14:paraId="636B7161" w14:textId="77777777" w:rsidR="00912DC0" w:rsidRPr="00912DC0" w:rsidRDefault="00912DC0" w:rsidP="00912DC0">
            <w:pPr>
              <w:rPr>
                <w:rFonts w:cs="Calibri"/>
                <w:color w:val="000000"/>
                <w:lang w:val="es-CO" w:eastAsia="es-CO"/>
              </w:rPr>
            </w:pPr>
            <w:r w:rsidRPr="00912DC0">
              <w:rPr>
                <w:rFonts w:cs="Calibri"/>
                <w:bCs/>
                <w:color w:val="000000"/>
                <w:lang w:eastAsia="es-CO"/>
              </w:rPr>
              <w:t>Documento que soporta la compra de un bien o la prestación de un servicio cuando el proveedor es un sujeto no obligado para expedir factura electrónica.</w:t>
            </w:r>
          </w:p>
        </w:tc>
      </w:tr>
      <w:tr w:rsidR="00912DC0" w:rsidRPr="00912DC0" w14:paraId="6FE34B4A" w14:textId="77777777" w:rsidTr="00694AE3">
        <w:trPr>
          <w:trHeight w:val="290"/>
        </w:trPr>
        <w:tc>
          <w:tcPr>
            <w:tcW w:w="1645" w:type="pct"/>
            <w:shd w:val="clear" w:color="auto" w:fill="auto"/>
            <w:vAlign w:val="center"/>
            <w:hideMark/>
          </w:tcPr>
          <w:p w14:paraId="3AC48428"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FACTURA ELECTRONICA</w:t>
            </w:r>
          </w:p>
        </w:tc>
        <w:tc>
          <w:tcPr>
            <w:tcW w:w="3355" w:type="pct"/>
            <w:shd w:val="clear" w:color="auto" w:fill="auto"/>
            <w:vAlign w:val="center"/>
            <w:hideMark/>
          </w:tcPr>
          <w:p w14:paraId="200EB931"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La Factura electrónica es el documento que soporta transacciones de venta bienes y/o servicios y que operativamente tiene lugar a través de sistemas computacionales y/o soluciones informáticas.</w:t>
            </w:r>
          </w:p>
        </w:tc>
      </w:tr>
      <w:tr w:rsidR="00912DC0" w:rsidRPr="00912DC0" w14:paraId="432EE2BD" w14:textId="77777777" w:rsidTr="00694AE3">
        <w:trPr>
          <w:trHeight w:val="930"/>
        </w:trPr>
        <w:tc>
          <w:tcPr>
            <w:tcW w:w="1645" w:type="pct"/>
            <w:shd w:val="clear" w:color="auto" w:fill="auto"/>
            <w:vAlign w:val="center"/>
            <w:hideMark/>
          </w:tcPr>
          <w:p w14:paraId="7DCC4273"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lastRenderedPageBreak/>
              <w:t>GESTOR DOCUMENTAL</w:t>
            </w:r>
          </w:p>
        </w:tc>
        <w:tc>
          <w:tcPr>
            <w:tcW w:w="3355" w:type="pct"/>
            <w:shd w:val="clear" w:color="auto" w:fill="auto"/>
            <w:vAlign w:val="center"/>
            <w:hideMark/>
          </w:tcPr>
          <w:p w14:paraId="201E3DA0"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Es el conjunto de actividades administrativas y técnicas tendientes a la planificación, manejo y organización de la documentación producida y recibida por las entidades, desde su origen hasta su destino final con el objeto de facilitar su utilización y conservación, en cumplimiento de la Ley 594 de 2000 "Ley General de Archivos" y demás disposiciones emitidas por el Archivo General de la Nación – AGN.</w:t>
            </w:r>
          </w:p>
        </w:tc>
      </w:tr>
      <w:tr w:rsidR="00912DC0" w:rsidRPr="00912DC0" w14:paraId="6CF87D87" w14:textId="77777777" w:rsidTr="00694AE3">
        <w:trPr>
          <w:trHeight w:val="620"/>
        </w:trPr>
        <w:tc>
          <w:tcPr>
            <w:tcW w:w="1645" w:type="pct"/>
            <w:shd w:val="clear" w:color="auto" w:fill="auto"/>
            <w:vAlign w:val="center"/>
            <w:hideMark/>
          </w:tcPr>
          <w:p w14:paraId="78BD4EAA"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KLIC</w:t>
            </w:r>
          </w:p>
        </w:tc>
        <w:tc>
          <w:tcPr>
            <w:tcW w:w="3355" w:type="pct"/>
            <w:shd w:val="clear" w:color="auto" w:fill="auto"/>
            <w:vAlign w:val="center"/>
            <w:hideMark/>
          </w:tcPr>
          <w:p w14:paraId="117FC014"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 xml:space="preserve">Plataforma de administración de cuentas implementada por PNNC, encargada de la gestión de informes de ejecución de los contratistas de prestación de servicios, de forma virtual. </w:t>
            </w:r>
          </w:p>
        </w:tc>
      </w:tr>
      <w:tr w:rsidR="00912DC0" w:rsidRPr="00912DC0" w14:paraId="6638C640" w14:textId="77777777" w:rsidTr="00694AE3">
        <w:trPr>
          <w:trHeight w:val="290"/>
        </w:trPr>
        <w:tc>
          <w:tcPr>
            <w:tcW w:w="1645" w:type="pct"/>
            <w:shd w:val="clear" w:color="auto" w:fill="auto"/>
            <w:vAlign w:val="center"/>
            <w:hideMark/>
          </w:tcPr>
          <w:p w14:paraId="13F4A213"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OBLIGACIÓN</w:t>
            </w:r>
          </w:p>
        </w:tc>
        <w:tc>
          <w:tcPr>
            <w:tcW w:w="3355" w:type="pct"/>
            <w:shd w:val="clear" w:color="auto" w:fill="auto"/>
            <w:vAlign w:val="center"/>
            <w:hideMark/>
          </w:tcPr>
          <w:p w14:paraId="2AFA7A76"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Documento generado en la aplicación SIIF mediante el cual se reconoce la obligación adquirida por la entidad y se afecta el pago teniendo en cuenta las deducciones las cuales deben ser registradas de forma individual por terceros.</w:t>
            </w:r>
          </w:p>
        </w:tc>
      </w:tr>
      <w:tr w:rsidR="00912DC0" w:rsidRPr="00912DC0" w14:paraId="7AF461C7" w14:textId="77777777" w:rsidTr="00694AE3">
        <w:trPr>
          <w:trHeight w:val="310"/>
        </w:trPr>
        <w:tc>
          <w:tcPr>
            <w:tcW w:w="1645" w:type="pct"/>
            <w:shd w:val="clear" w:color="auto" w:fill="auto"/>
            <w:vAlign w:val="center"/>
            <w:hideMark/>
          </w:tcPr>
          <w:p w14:paraId="2B1A66BC"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ORDEN BANCARIA</w:t>
            </w:r>
          </w:p>
        </w:tc>
        <w:tc>
          <w:tcPr>
            <w:tcW w:w="3355" w:type="pct"/>
            <w:shd w:val="clear" w:color="auto" w:fill="auto"/>
            <w:vAlign w:val="center"/>
            <w:hideMark/>
          </w:tcPr>
          <w:p w14:paraId="2EE3F9D6"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Transacción contable que culmina el proceso en SIIF Nación de las órdenes de pago con traspaso a pagaduría.</w:t>
            </w:r>
          </w:p>
        </w:tc>
      </w:tr>
      <w:tr w:rsidR="00912DC0" w:rsidRPr="00912DC0" w14:paraId="7401497E" w14:textId="77777777" w:rsidTr="00694AE3">
        <w:trPr>
          <w:trHeight w:val="310"/>
        </w:trPr>
        <w:tc>
          <w:tcPr>
            <w:tcW w:w="1645" w:type="pct"/>
            <w:shd w:val="clear" w:color="auto" w:fill="auto"/>
            <w:vAlign w:val="center"/>
            <w:hideMark/>
          </w:tcPr>
          <w:p w14:paraId="0C5803BC"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ORDEN DE PAGO GENERADAS EN OPERACIONES DE TESORERIA</w:t>
            </w:r>
          </w:p>
        </w:tc>
        <w:tc>
          <w:tcPr>
            <w:tcW w:w="3355" w:type="pct"/>
            <w:shd w:val="clear" w:color="auto" w:fill="auto"/>
            <w:vAlign w:val="center"/>
            <w:hideMark/>
          </w:tcPr>
          <w:p w14:paraId="27940144"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Es la transacción individual del egreso del banco que conforma la orden bancaria.</w:t>
            </w:r>
          </w:p>
        </w:tc>
      </w:tr>
      <w:tr w:rsidR="00912DC0" w:rsidRPr="00912DC0" w14:paraId="642317F3" w14:textId="77777777" w:rsidTr="00694AE3">
        <w:trPr>
          <w:trHeight w:val="620"/>
        </w:trPr>
        <w:tc>
          <w:tcPr>
            <w:tcW w:w="1645" w:type="pct"/>
            <w:shd w:val="clear" w:color="auto" w:fill="auto"/>
            <w:vAlign w:val="center"/>
            <w:hideMark/>
          </w:tcPr>
          <w:p w14:paraId="706D6506"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ORDEN DE PAGO PRESUPUESTAL (OP)</w:t>
            </w:r>
          </w:p>
        </w:tc>
        <w:tc>
          <w:tcPr>
            <w:tcW w:w="3355" w:type="pct"/>
            <w:shd w:val="clear" w:color="auto" w:fill="auto"/>
            <w:vAlign w:val="center"/>
            <w:hideMark/>
          </w:tcPr>
          <w:p w14:paraId="2FC999EE"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Documento generado en la aplicación SIIF, que autoriza un pago o un desembolso, y va acompañado por los respectivos soportes que generaron el registro presupuestal de la obligación.</w:t>
            </w:r>
          </w:p>
        </w:tc>
      </w:tr>
      <w:tr w:rsidR="00912DC0" w:rsidRPr="00912DC0" w14:paraId="71BA3E74" w14:textId="77777777" w:rsidTr="00694AE3">
        <w:trPr>
          <w:trHeight w:val="620"/>
        </w:trPr>
        <w:tc>
          <w:tcPr>
            <w:tcW w:w="1645" w:type="pct"/>
            <w:shd w:val="clear" w:color="auto" w:fill="auto"/>
            <w:vAlign w:val="center"/>
            <w:hideMark/>
          </w:tcPr>
          <w:p w14:paraId="315AB2F9"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 xml:space="preserve">PROGRAMA ANUAL MENSUALIZADO DE CAJA-PAC </w:t>
            </w:r>
          </w:p>
        </w:tc>
        <w:tc>
          <w:tcPr>
            <w:tcW w:w="3355" w:type="pct"/>
            <w:shd w:val="clear" w:color="auto" w:fill="auto"/>
            <w:vAlign w:val="center"/>
            <w:hideMark/>
          </w:tcPr>
          <w:p w14:paraId="7F90D14C"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Se define como un instrumento de administración financiera mediante el cual se verifica y aprueba el monto máximo mensual de fondos disponibles para las entidades financiadas con los recursos de la Nación. Su inadecuada ejecución conlleva a sanciones legales por parte del Ministerio de Hacienda y Crédito Público.</w:t>
            </w:r>
          </w:p>
        </w:tc>
      </w:tr>
      <w:tr w:rsidR="00912DC0" w:rsidRPr="00912DC0" w14:paraId="2DEA41A3" w14:textId="77777777" w:rsidTr="00694AE3">
        <w:trPr>
          <w:trHeight w:val="930"/>
        </w:trPr>
        <w:tc>
          <w:tcPr>
            <w:tcW w:w="1645" w:type="pct"/>
            <w:shd w:val="clear" w:color="auto" w:fill="auto"/>
            <w:vAlign w:val="center"/>
            <w:hideMark/>
          </w:tcPr>
          <w:p w14:paraId="10FACD12"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REGISTRO PRESUPUESTAL DEL COMPROMISO - RP</w:t>
            </w:r>
          </w:p>
        </w:tc>
        <w:tc>
          <w:tcPr>
            <w:tcW w:w="3355" w:type="pct"/>
            <w:shd w:val="clear" w:color="auto" w:fill="auto"/>
            <w:vAlign w:val="center"/>
            <w:hideMark/>
          </w:tcPr>
          <w:p w14:paraId="0099F8CB"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Documento mediante el cual se afecta en forma definitiva la apropiación, garantizando que esta solo se utilizará para ese fin. Esta operación indica el beneficiario, Número de identificación, el valor, el plazo del compromiso, el plan de pagos y objeto contractual. Este documento es requisito de perfeccionamiento financiero de los actos administrativos.</w:t>
            </w:r>
          </w:p>
        </w:tc>
      </w:tr>
      <w:tr w:rsidR="00912DC0" w:rsidRPr="00912DC0" w14:paraId="3308A00C" w14:textId="77777777" w:rsidTr="00694AE3">
        <w:trPr>
          <w:trHeight w:val="310"/>
        </w:trPr>
        <w:tc>
          <w:tcPr>
            <w:tcW w:w="1645" w:type="pct"/>
            <w:shd w:val="clear" w:color="auto" w:fill="auto"/>
            <w:vAlign w:val="center"/>
            <w:hideMark/>
          </w:tcPr>
          <w:p w14:paraId="0EE4E568"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SECOP II</w:t>
            </w:r>
          </w:p>
        </w:tc>
        <w:tc>
          <w:tcPr>
            <w:tcW w:w="3355" w:type="pct"/>
            <w:shd w:val="clear" w:color="auto" w:fill="auto"/>
            <w:vAlign w:val="center"/>
            <w:hideMark/>
          </w:tcPr>
          <w:p w14:paraId="7E4187EE"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Sistema Electrónico de Contratación Pública.</w:t>
            </w:r>
          </w:p>
        </w:tc>
      </w:tr>
      <w:tr w:rsidR="00912DC0" w:rsidRPr="00912DC0" w14:paraId="044CD443" w14:textId="77777777" w:rsidTr="00694AE3">
        <w:trPr>
          <w:trHeight w:val="1240"/>
        </w:trPr>
        <w:tc>
          <w:tcPr>
            <w:tcW w:w="1645" w:type="pct"/>
            <w:shd w:val="clear" w:color="auto" w:fill="auto"/>
            <w:vAlign w:val="center"/>
            <w:hideMark/>
          </w:tcPr>
          <w:p w14:paraId="6CF0C1DA"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SIIF NACION</w:t>
            </w:r>
          </w:p>
        </w:tc>
        <w:tc>
          <w:tcPr>
            <w:tcW w:w="3355" w:type="pct"/>
            <w:shd w:val="clear" w:color="auto" w:fill="auto"/>
            <w:vAlign w:val="center"/>
            <w:hideMark/>
          </w:tcPr>
          <w:p w14:paraId="6B49ABB3"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Sistema administrado por el Ministerio de Hacienda y Crédito Público que permite a la Nación consolidar la información financiera de las Entidades que conforman el Presupuesto General de la Nación y ejercer el control de la ejecución presupuestal y financiera de las Entidades pertenecientes a la Administración Central Nacional y sus subunidades descentralizadas, con el fin de propiciar una mayor eficiencia en el uso de los recursos de la Nación y de brindar información oportuna y confiable.</w:t>
            </w:r>
          </w:p>
        </w:tc>
      </w:tr>
      <w:tr w:rsidR="00912DC0" w:rsidRPr="00912DC0" w14:paraId="3A96278A" w14:textId="77777777" w:rsidTr="00694AE3">
        <w:trPr>
          <w:trHeight w:val="620"/>
        </w:trPr>
        <w:tc>
          <w:tcPr>
            <w:tcW w:w="1645" w:type="pct"/>
            <w:shd w:val="clear" w:color="auto" w:fill="auto"/>
            <w:vAlign w:val="center"/>
            <w:hideMark/>
          </w:tcPr>
          <w:p w14:paraId="1277C6EA"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SOLICITUD DE CERTIFICADO DE DISPONIBILIDAD - SCDP</w:t>
            </w:r>
          </w:p>
        </w:tc>
        <w:tc>
          <w:tcPr>
            <w:tcW w:w="3355" w:type="pct"/>
            <w:shd w:val="clear" w:color="auto" w:fill="auto"/>
            <w:vAlign w:val="center"/>
            <w:hideMark/>
          </w:tcPr>
          <w:p w14:paraId="1816B7CE"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Transacción que debe ser registrada a través de los las herramientas establecidas para tal fin por la Nación y la entidad. Con esta operación se inicia la cadena presupuestal.</w:t>
            </w:r>
          </w:p>
        </w:tc>
      </w:tr>
      <w:tr w:rsidR="00912DC0" w:rsidRPr="00912DC0" w14:paraId="70C7A521" w14:textId="77777777" w:rsidTr="00694AE3">
        <w:trPr>
          <w:trHeight w:val="1240"/>
        </w:trPr>
        <w:tc>
          <w:tcPr>
            <w:tcW w:w="1645" w:type="pct"/>
            <w:shd w:val="clear" w:color="auto" w:fill="auto"/>
            <w:vAlign w:val="center"/>
            <w:hideMark/>
          </w:tcPr>
          <w:p w14:paraId="2D779A79"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lastRenderedPageBreak/>
              <w:t>TIENDA VIRTUAL DEL ESTADO COLOMBIANO</w:t>
            </w:r>
          </w:p>
        </w:tc>
        <w:tc>
          <w:tcPr>
            <w:tcW w:w="3355" w:type="pct"/>
            <w:shd w:val="clear" w:color="auto" w:fill="auto"/>
            <w:vAlign w:val="center"/>
            <w:hideMark/>
          </w:tcPr>
          <w:p w14:paraId="606DD66B" w14:textId="77777777" w:rsidR="00912DC0" w:rsidRPr="00912DC0" w:rsidRDefault="00912DC0" w:rsidP="00912DC0">
            <w:pPr>
              <w:jc w:val="both"/>
              <w:rPr>
                <w:rFonts w:cs="Calibri"/>
                <w:color w:val="000000"/>
                <w:lang w:val="es-CO" w:eastAsia="es-CO"/>
              </w:rPr>
            </w:pPr>
            <w:r w:rsidRPr="00912DC0">
              <w:rPr>
                <w:rFonts w:cs="Calibri"/>
                <w:bCs/>
                <w:color w:val="000000"/>
                <w:lang w:eastAsia="es-CO"/>
              </w:rPr>
              <w:t>Plataforma transaccional a través del cual las entidades compradoras hacen las para adquirir: (i) bienes y servicios a través de los Acuerdos Marco de Precios; (ii) bienes y servicios al amparo de Contratos de Agregación de Demanda; y (iii) bienes en la modalidad de Mínima Cuantía en Grandes Superficies.</w:t>
            </w:r>
          </w:p>
        </w:tc>
      </w:tr>
      <w:tr w:rsidR="00912DC0" w:rsidRPr="00912DC0" w14:paraId="403CEAFD" w14:textId="77777777" w:rsidTr="00694AE3">
        <w:trPr>
          <w:trHeight w:val="1240"/>
        </w:trPr>
        <w:tc>
          <w:tcPr>
            <w:tcW w:w="1645" w:type="pct"/>
            <w:shd w:val="clear" w:color="auto" w:fill="auto"/>
            <w:vAlign w:val="center"/>
            <w:hideMark/>
          </w:tcPr>
          <w:p w14:paraId="3616D029" w14:textId="77777777" w:rsidR="00912DC0" w:rsidRPr="00912DC0" w:rsidRDefault="00912DC0" w:rsidP="00912DC0">
            <w:pPr>
              <w:rPr>
                <w:rFonts w:cs="Calibri"/>
                <w:b/>
                <w:bCs/>
                <w:color w:val="000000"/>
                <w:sz w:val="22"/>
                <w:szCs w:val="22"/>
                <w:lang w:val="es-CO" w:eastAsia="es-CO"/>
              </w:rPr>
            </w:pPr>
            <w:r w:rsidRPr="00912DC0">
              <w:rPr>
                <w:rFonts w:cs="Calibri"/>
                <w:b/>
                <w:bCs/>
                <w:color w:val="000000"/>
                <w:sz w:val="22"/>
                <w:szCs w:val="22"/>
                <w:lang w:eastAsia="es-CO"/>
              </w:rPr>
              <w:t>UNIDAD DE DECISIÓN</w:t>
            </w:r>
          </w:p>
        </w:tc>
        <w:tc>
          <w:tcPr>
            <w:tcW w:w="3355" w:type="pct"/>
            <w:shd w:val="clear" w:color="auto" w:fill="auto"/>
            <w:vAlign w:val="center"/>
            <w:hideMark/>
          </w:tcPr>
          <w:p w14:paraId="243C8166" w14:textId="1887F272" w:rsidR="00B23F1D" w:rsidRPr="00912DC0" w:rsidRDefault="00912DC0" w:rsidP="00912DC0">
            <w:pPr>
              <w:jc w:val="both"/>
              <w:rPr>
                <w:rFonts w:cs="Calibri"/>
                <w:bCs/>
                <w:color w:val="000000"/>
                <w:lang w:eastAsia="es-CO"/>
              </w:rPr>
            </w:pPr>
            <w:r w:rsidRPr="00912DC0">
              <w:rPr>
                <w:rFonts w:cs="Calibri"/>
                <w:bCs/>
                <w:color w:val="000000"/>
                <w:lang w:eastAsia="es-CO"/>
              </w:rPr>
              <w:t>Para la Entidad, corresponde a: la dirección general, las subdirecciones del nivel central, las dependencias del Nivel Central, las direcciones territoriales y sus áreas protegidas. Cada una de ellas con su responsable de la ejecución de los recursos asignad</w:t>
            </w:r>
            <w:r w:rsidR="00B23F1D">
              <w:rPr>
                <w:rFonts w:cs="Calibri"/>
                <w:bCs/>
                <w:color w:val="000000"/>
                <w:lang w:eastAsia="es-CO"/>
              </w:rPr>
              <w:t>os en la planeación financiera.</w:t>
            </w:r>
          </w:p>
        </w:tc>
      </w:tr>
    </w:tbl>
    <w:p w14:paraId="5E0C0063" w14:textId="77777777" w:rsidR="00E0452B" w:rsidRDefault="00E0452B" w:rsidP="00E0452B">
      <w:pPr>
        <w:pStyle w:val="Prrafodelista"/>
        <w:rPr>
          <w:b/>
        </w:rPr>
      </w:pPr>
      <w:bookmarkStart w:id="5" w:name="_Toc198630732"/>
      <w:bookmarkEnd w:id="3"/>
    </w:p>
    <w:p w14:paraId="0B8F7DE3" w14:textId="546A994D" w:rsidR="00365738" w:rsidRPr="00B23F1D" w:rsidRDefault="00216FF0" w:rsidP="00B23F1D">
      <w:pPr>
        <w:pStyle w:val="Prrafodelista"/>
        <w:numPr>
          <w:ilvl w:val="0"/>
          <w:numId w:val="20"/>
        </w:numPr>
        <w:jc w:val="center"/>
        <w:rPr>
          <w:b/>
        </w:rPr>
      </w:pPr>
      <w:r w:rsidRPr="00B23F1D">
        <w:rPr>
          <w:b/>
        </w:rPr>
        <w:t>NORMAS LEGALES</w:t>
      </w:r>
      <w:bookmarkEnd w:id="5"/>
    </w:p>
    <w:p w14:paraId="27A38B61" w14:textId="52E94C63" w:rsidR="0065729D" w:rsidRDefault="0065729D" w:rsidP="00B23F1D">
      <w:pPr>
        <w:pStyle w:val="Ttulo2"/>
        <w:numPr>
          <w:ilvl w:val="1"/>
          <w:numId w:val="20"/>
        </w:numPr>
      </w:pPr>
      <w:bookmarkStart w:id="6" w:name="_Toc198630733"/>
      <w:r>
        <w:t>Normas generales</w:t>
      </w:r>
      <w:bookmarkEnd w:id="6"/>
    </w:p>
    <w:p w14:paraId="4B3E85D5" w14:textId="342EA63B" w:rsidR="0065729D" w:rsidRDefault="0065729D" w:rsidP="0065729D">
      <w:r>
        <w:t>Consultar normograma</w:t>
      </w:r>
      <w:r w:rsidR="000678A2">
        <w:t xml:space="preserve"> institucional</w:t>
      </w:r>
      <w:r>
        <w:t xml:space="preserve"> </w:t>
      </w:r>
      <w:r w:rsidR="000678A2" w:rsidRPr="000678A2">
        <w:t xml:space="preserve">disponible en la página </w:t>
      </w:r>
      <w:r w:rsidR="000678A2">
        <w:t>web</w:t>
      </w:r>
      <w:r w:rsidR="000678A2" w:rsidRPr="000678A2">
        <w:t xml:space="preserve"> de P</w:t>
      </w:r>
      <w:r w:rsidR="000678A2">
        <w:t>NNC y en el SGI.</w:t>
      </w:r>
    </w:p>
    <w:p w14:paraId="5C8D8F32" w14:textId="7E9680F9" w:rsidR="0065729D" w:rsidRPr="0065729D" w:rsidRDefault="0065729D" w:rsidP="00B23F1D">
      <w:pPr>
        <w:pStyle w:val="Ttulo2"/>
        <w:numPr>
          <w:ilvl w:val="1"/>
          <w:numId w:val="20"/>
        </w:numPr>
      </w:pPr>
      <w:bookmarkStart w:id="7" w:name="_Toc198630734"/>
      <w:r>
        <w:t>Normas específicas</w:t>
      </w:r>
      <w:bookmarkEnd w:id="7"/>
    </w:p>
    <w:p w14:paraId="0D677F80" w14:textId="77777777" w:rsidR="006F46AF" w:rsidRPr="006508DB" w:rsidRDefault="006F46AF" w:rsidP="006F46AF">
      <w:pPr>
        <w:pStyle w:val="Prrafodelista"/>
        <w:widowControl w:val="0"/>
        <w:numPr>
          <w:ilvl w:val="0"/>
          <w:numId w:val="18"/>
        </w:numPr>
        <w:tabs>
          <w:tab w:val="left" w:pos="543"/>
        </w:tabs>
        <w:autoSpaceDE w:val="0"/>
        <w:autoSpaceDN w:val="0"/>
        <w:spacing w:before="160"/>
        <w:ind w:right="185"/>
        <w:contextualSpacing w:val="0"/>
        <w:jc w:val="both"/>
        <w:rPr>
          <w:bCs/>
        </w:rPr>
      </w:pPr>
      <w:bookmarkStart w:id="8" w:name="_Toc198630735"/>
      <w:r w:rsidRPr="006508DB">
        <w:rPr>
          <w:bCs/>
        </w:rPr>
        <w:t>Ley 734 de 2002: Por el cual se expide el código disciplinario único. Ley 1952 de 2019; La vigencia de esta norma fue diferida hasta el 1 de julio de 2021 por el artículo 140 de la ley 1955 de 2019 Plan Nacional de Desarrollo 2018- 2022.</w:t>
      </w:r>
    </w:p>
    <w:p w14:paraId="56930F64" w14:textId="77777777" w:rsidR="006F46AF" w:rsidRPr="006508DB" w:rsidRDefault="006F46AF" w:rsidP="006F46AF">
      <w:pPr>
        <w:pStyle w:val="Prrafodelista"/>
        <w:widowControl w:val="0"/>
        <w:numPr>
          <w:ilvl w:val="0"/>
          <w:numId w:val="18"/>
        </w:numPr>
        <w:tabs>
          <w:tab w:val="left" w:pos="543"/>
        </w:tabs>
        <w:autoSpaceDE w:val="0"/>
        <w:autoSpaceDN w:val="0"/>
        <w:spacing w:before="119"/>
        <w:ind w:right="188"/>
        <w:contextualSpacing w:val="0"/>
        <w:jc w:val="both"/>
        <w:rPr>
          <w:bCs/>
        </w:rPr>
      </w:pPr>
      <w:r w:rsidRPr="006508DB">
        <w:rPr>
          <w:bCs/>
        </w:rPr>
        <w:t>Ley 1150 de 2007: Medidas para la eficiencia y transparencia en la ley 80 de /93 y se dictan otras disposiciones generales sobre la contratación con recursos públicos.</w:t>
      </w:r>
    </w:p>
    <w:p w14:paraId="62C24A84" w14:textId="77777777" w:rsidR="006F46AF" w:rsidRPr="006508DB" w:rsidRDefault="006F46AF" w:rsidP="006F46AF">
      <w:pPr>
        <w:pStyle w:val="Prrafodelista"/>
        <w:widowControl w:val="0"/>
        <w:numPr>
          <w:ilvl w:val="0"/>
          <w:numId w:val="18"/>
        </w:numPr>
        <w:tabs>
          <w:tab w:val="left" w:pos="543"/>
        </w:tabs>
        <w:autoSpaceDE w:val="0"/>
        <w:autoSpaceDN w:val="0"/>
        <w:spacing w:before="118"/>
        <w:ind w:right="186"/>
        <w:contextualSpacing w:val="0"/>
        <w:jc w:val="both"/>
        <w:rPr>
          <w:bCs/>
        </w:rPr>
      </w:pPr>
      <w:r w:rsidRPr="006508DB">
        <w:rPr>
          <w:bCs/>
        </w:rPr>
        <w:t>Ley 1527 de 2012: Aspectos Tributarios Ley de libranza– Retención Trabajadores Independientes – Nueva Vigencia Contratos de Leasing Operativo.</w:t>
      </w:r>
    </w:p>
    <w:p w14:paraId="52B185F7"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Ley anual de presupuesto para cada vigencia fiscal.</w:t>
      </w:r>
    </w:p>
    <w:p w14:paraId="7F6D30AA"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1"/>
        <w:contextualSpacing w:val="0"/>
        <w:jc w:val="both"/>
        <w:rPr>
          <w:bCs/>
        </w:rPr>
      </w:pPr>
      <w:r w:rsidRPr="006508DB">
        <w:rPr>
          <w:bCs/>
        </w:rPr>
        <w:t>Decreto 2789 de 2004: Por el cual se reglamenta el sistema Integrado de Información Financiera, SIIF Nación.</w:t>
      </w:r>
    </w:p>
    <w:p w14:paraId="1AF0E518"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t>Decreto 4730 de 2005: Por el cual se reglamentan normas orgánicas del presupuesto.</w:t>
      </w:r>
    </w:p>
    <w:p w14:paraId="26917C99"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0"/>
        <w:ind w:right="192"/>
        <w:contextualSpacing w:val="0"/>
        <w:jc w:val="both"/>
        <w:rPr>
          <w:bCs/>
        </w:rPr>
      </w:pPr>
      <w:r w:rsidRPr="006508DB">
        <w:rPr>
          <w:bCs/>
        </w:rPr>
        <w:t>Decreto No. 1957 de 2007: Por el cual se reglamentan normas orgánicas del presupuesto y se dictan otras disposiciones sobre la materia.</w:t>
      </w:r>
    </w:p>
    <w:p w14:paraId="3665B9DF"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8"/>
        <w:contextualSpacing w:val="0"/>
        <w:jc w:val="both"/>
        <w:rPr>
          <w:bCs/>
        </w:rPr>
      </w:pPr>
      <w:r w:rsidRPr="006508DB">
        <w:rPr>
          <w:bCs/>
        </w:rPr>
        <w:t>Resolución 256 septiembre de 2007: Se adopta el manual de procedimientos del régimen de contabilidad pública.</w:t>
      </w:r>
    </w:p>
    <w:p w14:paraId="77987401"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2"/>
        <w:contextualSpacing w:val="0"/>
        <w:jc w:val="both"/>
        <w:rPr>
          <w:bCs/>
        </w:rPr>
      </w:pPr>
      <w:r w:rsidRPr="006508DB">
        <w:rPr>
          <w:bCs/>
        </w:rPr>
        <w:t>Resolución 357 septiembre de 2007: Plan general de contabilidad.</w:t>
      </w:r>
    </w:p>
    <w:p w14:paraId="2EA73BF5"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ind w:right="191"/>
        <w:contextualSpacing w:val="0"/>
        <w:jc w:val="both"/>
        <w:rPr>
          <w:bCs/>
        </w:rPr>
      </w:pPr>
      <w:r w:rsidRPr="006508DB">
        <w:rPr>
          <w:bCs/>
        </w:rPr>
        <w:t>Decreto 4836 de 2011: Por el cual se reglamentan normas orgánicas del presupuesto y se modifican los Decretos 115 de 1996, 4730 del 2005, 1957 del 2007 y 2844 de 2010.</w:t>
      </w:r>
    </w:p>
    <w:p w14:paraId="60B3E791"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8"/>
        <w:contextualSpacing w:val="0"/>
        <w:jc w:val="both"/>
        <w:rPr>
          <w:bCs/>
        </w:rPr>
      </w:pPr>
      <w:r w:rsidRPr="006508DB">
        <w:rPr>
          <w:bCs/>
        </w:rPr>
        <w:t>Decreto Ley Anti trámites 019 de 2012.</w:t>
      </w:r>
    </w:p>
    <w:p w14:paraId="70C77D0A"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t>Decreto 1068 de 2015: Reglamentario del sector Hacienda y Crédito Público.</w:t>
      </w:r>
    </w:p>
    <w:p w14:paraId="3014E0E5"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1"/>
        <w:contextualSpacing w:val="0"/>
        <w:jc w:val="both"/>
        <w:rPr>
          <w:bCs/>
        </w:rPr>
      </w:pPr>
      <w:r w:rsidRPr="006508DB">
        <w:rPr>
          <w:bCs/>
        </w:rPr>
        <w:t>Decreto 412 de 2018: Por el cual se modifica parcialmente el decreto 1068 de 2015.</w:t>
      </w:r>
    </w:p>
    <w:p w14:paraId="2C047933"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lastRenderedPageBreak/>
        <w:t>Decreto anual: Por el cual se liquida el presupuesto de la Entidades de orden Nacional para cada vigencia fiscal.</w:t>
      </w:r>
    </w:p>
    <w:p w14:paraId="42AA625C"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t>Resolución 035 de 2009: Plan de cuentas presupuestales.</w:t>
      </w:r>
    </w:p>
    <w:p w14:paraId="1D8C2C2E"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t>Resolución 033 de 2011: Por la cual se conforman los grupos internos de trabajo en Parques Nacionales Naturales.</w:t>
      </w:r>
    </w:p>
    <w:p w14:paraId="2587A280"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1"/>
        <w:ind w:right="188"/>
        <w:contextualSpacing w:val="0"/>
        <w:jc w:val="both"/>
        <w:rPr>
          <w:bCs/>
        </w:rPr>
      </w:pPr>
      <w:r w:rsidRPr="006508DB">
        <w:rPr>
          <w:bCs/>
        </w:rPr>
        <w:t>Resolución 0322 de 2012: Por la cual se conforman los grupos internos de trabajo en Parques Nacionales Naturales.</w:t>
      </w:r>
    </w:p>
    <w:p w14:paraId="5F71CE68"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8"/>
        <w:ind w:right="192"/>
        <w:contextualSpacing w:val="0"/>
        <w:jc w:val="both"/>
        <w:rPr>
          <w:bCs/>
        </w:rPr>
      </w:pPr>
      <w:r w:rsidRPr="006508DB">
        <w:rPr>
          <w:bCs/>
        </w:rPr>
        <w:t>Resolución 533 de 8 de octubre de 2015 y demás disposiciones: Por la cual se incorpora, como parte integrante del Régimen de Contabilidad Pública, el Marco Normativo para Entidades de Gobierno.</w:t>
      </w:r>
    </w:p>
    <w:p w14:paraId="2C0857AE"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8"/>
        <w:ind w:right="194"/>
        <w:contextualSpacing w:val="0"/>
        <w:jc w:val="both"/>
        <w:rPr>
          <w:bCs/>
        </w:rPr>
      </w:pPr>
      <w:r w:rsidRPr="006508DB">
        <w:rPr>
          <w:bCs/>
        </w:rPr>
        <w:t>Resolución 191 de 2017: Por la cual se conforman los Grupos Internos de Trabajo de Parques Nacionales Naturales.</w:t>
      </w:r>
    </w:p>
    <w:p w14:paraId="57187744"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1"/>
        <w:ind w:right="193"/>
        <w:contextualSpacing w:val="0"/>
        <w:jc w:val="both"/>
        <w:rPr>
          <w:bCs/>
        </w:rPr>
      </w:pPr>
      <w:r w:rsidRPr="006508DB">
        <w:rPr>
          <w:bCs/>
        </w:rPr>
        <w:t>Resolución 010 de 7 de marzo de 2018: Por la cual se establece el Catálogo de Clasificación Presupuestal y se dictan otras disposiciones para su administración.</w:t>
      </w:r>
    </w:p>
    <w:p w14:paraId="60A4495D" w14:textId="77777777" w:rsidR="006F46AF" w:rsidRDefault="006F46AF" w:rsidP="006F46AF">
      <w:pPr>
        <w:pStyle w:val="Prrafodelista"/>
        <w:widowControl w:val="0"/>
        <w:numPr>
          <w:ilvl w:val="0"/>
          <w:numId w:val="18"/>
        </w:numPr>
        <w:tabs>
          <w:tab w:val="left" w:pos="542"/>
          <w:tab w:val="left" w:pos="543"/>
        </w:tabs>
        <w:autoSpaceDE w:val="0"/>
        <w:autoSpaceDN w:val="0"/>
        <w:spacing w:before="118"/>
        <w:ind w:right="193"/>
        <w:contextualSpacing w:val="0"/>
        <w:jc w:val="both"/>
        <w:rPr>
          <w:bCs/>
        </w:rPr>
      </w:pPr>
      <w:r w:rsidRPr="006508DB">
        <w:rPr>
          <w:bCs/>
        </w:rPr>
        <w:t>Resolución 042 de 20 de diciembre de 2019: Por la cual se establece el catálogo de clasificación presupuestal y se establecen otras disposiciones.</w:t>
      </w:r>
    </w:p>
    <w:p w14:paraId="199F5093" w14:textId="77777777" w:rsidR="006F46AF" w:rsidRPr="008B1E0D" w:rsidRDefault="006F46AF" w:rsidP="006F46AF">
      <w:pPr>
        <w:pStyle w:val="Prrafodelista"/>
        <w:widowControl w:val="0"/>
        <w:numPr>
          <w:ilvl w:val="0"/>
          <w:numId w:val="18"/>
        </w:numPr>
        <w:tabs>
          <w:tab w:val="left" w:pos="542"/>
          <w:tab w:val="left" w:pos="543"/>
        </w:tabs>
        <w:autoSpaceDE w:val="0"/>
        <w:autoSpaceDN w:val="0"/>
        <w:spacing w:before="118"/>
        <w:ind w:right="193"/>
        <w:contextualSpacing w:val="0"/>
        <w:jc w:val="both"/>
        <w:rPr>
          <w:bCs/>
        </w:rPr>
      </w:pPr>
      <w:r w:rsidRPr="006508DB">
        <w:rPr>
          <w:bCs/>
        </w:rPr>
        <w:t xml:space="preserve">Resolución </w:t>
      </w:r>
      <w:r>
        <w:rPr>
          <w:bCs/>
        </w:rPr>
        <w:t xml:space="preserve">271 </w:t>
      </w:r>
      <w:r w:rsidRPr="006508DB">
        <w:rPr>
          <w:bCs/>
        </w:rPr>
        <w:t>de 20</w:t>
      </w:r>
      <w:r>
        <w:rPr>
          <w:bCs/>
        </w:rPr>
        <w:t>24</w:t>
      </w:r>
      <w:r w:rsidRPr="006508DB">
        <w:rPr>
          <w:bCs/>
        </w:rPr>
        <w:t>: Por la cual se determina la vigencia de un certificado de disponibilidad Presupuestal en Parques Nacionales Naturales.</w:t>
      </w:r>
    </w:p>
    <w:p w14:paraId="0FE2DE70"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8"/>
        <w:contextualSpacing w:val="0"/>
        <w:jc w:val="both"/>
        <w:rPr>
          <w:bCs/>
        </w:rPr>
      </w:pPr>
      <w:r w:rsidRPr="006508DB">
        <w:rPr>
          <w:bCs/>
        </w:rPr>
        <w:t>Resolución de viáticos de cada vigencia fiscal.</w:t>
      </w:r>
    </w:p>
    <w:p w14:paraId="52E96DE0" w14:textId="399C3A35" w:rsidR="00216FF0" w:rsidRPr="00216FF0" w:rsidRDefault="00216FF0" w:rsidP="00B23F1D">
      <w:pPr>
        <w:pStyle w:val="Ttulo1"/>
        <w:numPr>
          <w:ilvl w:val="0"/>
          <w:numId w:val="20"/>
        </w:numPr>
      </w:pPr>
      <w:r w:rsidRPr="00216FF0">
        <w:t>NORMAS TÉCNICAS</w:t>
      </w:r>
      <w:bookmarkEnd w:id="8"/>
    </w:p>
    <w:p w14:paraId="517A9AEE"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60"/>
        <w:ind w:right="186"/>
        <w:contextualSpacing w:val="0"/>
        <w:jc w:val="both"/>
        <w:rPr>
          <w:bCs/>
        </w:rPr>
      </w:pPr>
      <w:bookmarkStart w:id="9" w:name="_Toc198630736"/>
      <w:r w:rsidRPr="006508DB">
        <w:rPr>
          <w:bCs/>
        </w:rPr>
        <w:t>Documento del SGI: instructivo para solicitud CDP bajo el nuevo catálogo de clasificación presupuestal PNNC y subcuenta FONAM PNN A2-N-01.</w:t>
      </w:r>
    </w:p>
    <w:p w14:paraId="67967600"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60"/>
        <w:ind w:right="186"/>
        <w:contextualSpacing w:val="0"/>
        <w:jc w:val="both"/>
        <w:rPr>
          <w:bCs/>
        </w:rPr>
      </w:pPr>
      <w:r w:rsidRPr="006508DB">
        <w:rPr>
          <w:bCs/>
        </w:rPr>
        <w:t>Documento del SGI: Procedimiento tramite de comisiones A1-PR-03.</w:t>
      </w:r>
    </w:p>
    <w:p w14:paraId="1239BA2A" w14:textId="77777777" w:rsidR="006F46AF" w:rsidRDefault="006F46AF" w:rsidP="006F46AF">
      <w:pPr>
        <w:pStyle w:val="Prrafodelista"/>
        <w:widowControl w:val="0"/>
        <w:numPr>
          <w:ilvl w:val="0"/>
          <w:numId w:val="18"/>
        </w:numPr>
        <w:tabs>
          <w:tab w:val="left" w:pos="542"/>
          <w:tab w:val="left" w:pos="543"/>
        </w:tabs>
        <w:autoSpaceDE w:val="0"/>
        <w:autoSpaceDN w:val="0"/>
        <w:spacing w:before="118"/>
        <w:contextualSpacing w:val="0"/>
        <w:jc w:val="both"/>
        <w:rPr>
          <w:bCs/>
        </w:rPr>
      </w:pPr>
      <w:r w:rsidRPr="006508DB">
        <w:rPr>
          <w:bCs/>
        </w:rPr>
        <w:t>Documento SIIF: Guía gestión cadena básica EPG SIIF NACION - Ministerio de Hacienda y Crédito Público.</w:t>
      </w:r>
    </w:p>
    <w:p w14:paraId="4BA7A0C5"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19"/>
        <w:contextualSpacing w:val="0"/>
        <w:jc w:val="both"/>
        <w:rPr>
          <w:bCs/>
        </w:rPr>
      </w:pPr>
      <w:r w:rsidRPr="006508DB">
        <w:rPr>
          <w:bCs/>
        </w:rPr>
        <w:t>Guía Gestión Viáticos SIIF NACION - Ministerio de Hacienda y Crédito Público.</w:t>
      </w:r>
    </w:p>
    <w:p w14:paraId="78CF724A"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21"/>
        <w:contextualSpacing w:val="0"/>
        <w:jc w:val="both"/>
        <w:rPr>
          <w:bCs/>
        </w:rPr>
      </w:pPr>
      <w:bookmarkStart w:id="10" w:name="_Hlk166278125"/>
      <w:r w:rsidRPr="006508DB">
        <w:rPr>
          <w:bCs/>
        </w:rPr>
        <w:t>Guía para la gestión contractual Entidades Estatales en el SECOP II.</w:t>
      </w:r>
    </w:p>
    <w:p w14:paraId="49608116"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Estatuto Tributario: Normas de los Impuestos Administrados por la DIAN.</w:t>
      </w:r>
    </w:p>
    <w:p w14:paraId="1644FABE" w14:textId="773BF5CA"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Guía de Emisión y Recepción de Factura electrónica SIIF NACION - Ministerio de Hacienda y Crédito Público.</w:t>
      </w:r>
    </w:p>
    <w:bookmarkEnd w:id="10"/>
    <w:p w14:paraId="6F540504"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Manual de Políticas Contables Parques Nacionales Naturales de Colombia y Subcuenta FONAM - PNN.</w:t>
      </w:r>
    </w:p>
    <w:p w14:paraId="05515AED"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 xml:space="preserve">Documento SIIF: Circular externa de inicio y cierre de vigencia expedida por Ministerio de </w:t>
      </w:r>
      <w:r w:rsidRPr="006508DB">
        <w:rPr>
          <w:bCs/>
        </w:rPr>
        <w:lastRenderedPageBreak/>
        <w:t>Hacienda y Crédito Público.</w:t>
      </w:r>
    </w:p>
    <w:p w14:paraId="1D19DBF0" w14:textId="77777777" w:rsidR="006F46AF" w:rsidRPr="006508DB"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Documento Entidad: Circular interna de inicio y cierre de vigencia expedida por la Subdirección Administrativa y Financiera de Parques Nacionales.</w:t>
      </w:r>
    </w:p>
    <w:p w14:paraId="0417559E" w14:textId="77777777" w:rsidR="006F46AF" w:rsidRDefault="006F46AF" w:rsidP="006F46AF">
      <w:pPr>
        <w:pStyle w:val="Prrafodelista"/>
        <w:widowControl w:val="0"/>
        <w:numPr>
          <w:ilvl w:val="0"/>
          <w:numId w:val="18"/>
        </w:numPr>
        <w:tabs>
          <w:tab w:val="left" w:pos="542"/>
          <w:tab w:val="left" w:pos="543"/>
        </w:tabs>
        <w:autoSpaceDE w:val="0"/>
        <w:autoSpaceDN w:val="0"/>
        <w:spacing w:before="100"/>
        <w:contextualSpacing w:val="0"/>
        <w:jc w:val="both"/>
        <w:rPr>
          <w:bCs/>
        </w:rPr>
      </w:pPr>
      <w:r w:rsidRPr="006508DB">
        <w:rPr>
          <w:bCs/>
        </w:rPr>
        <w:t xml:space="preserve">Documento Entidad: Guía de tramites de pagos </w:t>
      </w:r>
      <w:r>
        <w:rPr>
          <w:bCs/>
        </w:rPr>
        <w:t>A2-GU-02</w:t>
      </w:r>
    </w:p>
    <w:p w14:paraId="7C447B24" w14:textId="6F416D87" w:rsidR="00216FF0" w:rsidRPr="00D1115F" w:rsidRDefault="00486304" w:rsidP="00B23F1D">
      <w:pPr>
        <w:pStyle w:val="Ttulo1"/>
        <w:numPr>
          <w:ilvl w:val="0"/>
          <w:numId w:val="20"/>
        </w:numPr>
      </w:pPr>
      <w:r>
        <w:t>LINEAMIENTOS GENERALES</w:t>
      </w:r>
      <w:bookmarkEnd w:id="9"/>
    </w:p>
    <w:p w14:paraId="5251489B"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bookmarkStart w:id="11" w:name="_Toc198630737"/>
      <w:r w:rsidRPr="00694AE3">
        <w:rPr>
          <w:bCs/>
        </w:rPr>
        <w:t>Con el fin de atender eficientemente la solicitud de Certificados de Disponibilidad Presupuestal, la unidad de decisión solicitante debe diligenciar en su totalidad el formato denominado “Solicitud de CDP” A2-FO-15 y remitirlo con las firmas completas requeridas por el mismo.</w:t>
      </w:r>
    </w:p>
    <w:p w14:paraId="135B56D3" w14:textId="77777777" w:rsidR="006F46AF" w:rsidRPr="00694AE3" w:rsidRDefault="006F46AF" w:rsidP="00694AE3">
      <w:pPr>
        <w:widowControl w:val="0"/>
        <w:tabs>
          <w:tab w:val="left" w:pos="542"/>
          <w:tab w:val="left" w:pos="543"/>
        </w:tabs>
        <w:autoSpaceDE w:val="0"/>
        <w:autoSpaceDN w:val="0"/>
        <w:spacing w:before="100"/>
        <w:ind w:left="542"/>
        <w:jc w:val="both"/>
        <w:rPr>
          <w:bCs/>
        </w:rPr>
      </w:pPr>
      <w:r w:rsidRPr="00694AE3">
        <w:rPr>
          <w:bCs/>
        </w:rPr>
        <w:tab/>
        <w:t xml:space="preserve">Previo a la gestión de solicitud del CDP, las </w:t>
      </w:r>
      <w:bookmarkStart w:id="12" w:name="_Hlk166276879"/>
      <w:r w:rsidRPr="00694AE3">
        <w:rPr>
          <w:bCs/>
        </w:rPr>
        <w:t>unidades de decisión deberán verificar la creación y habilitación de los usos presupuestales que se requieren para el respectivo registro de los contratos, convenios, servicios públicos, resoluciones, y demás reconocimientos.</w:t>
      </w:r>
      <w:bookmarkEnd w:id="12"/>
    </w:p>
    <w:p w14:paraId="321EA170" w14:textId="13BAB951"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18"/>
        <w:contextualSpacing w:val="0"/>
        <w:jc w:val="both"/>
        <w:rPr>
          <w:bCs/>
        </w:rPr>
      </w:pPr>
      <w:r w:rsidRPr="00694AE3">
        <w:rPr>
          <w:bCs/>
        </w:rPr>
        <w:t>La cuenta bancaria registrada en SIIF Nación debe estar en estado Activo para realizar la obligación presupuestal.</w:t>
      </w:r>
    </w:p>
    <w:p w14:paraId="5C2415C9" w14:textId="7CF672C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bookmarkStart w:id="13" w:name="_Hlk166272740"/>
      <w:r w:rsidRPr="00694AE3">
        <w:rPr>
          <w:bCs/>
        </w:rPr>
        <w:t xml:space="preserve">Los proveedores, contratistas o beneficiarios del pago, que entre sus responsabilidades tributarias contemplen ser facturadores electrónicos, deberán presentar factura cumpliendo los requisitos establecidos por la DIAN y los lineamientos del Ministerio de Hacienda y Crédito </w:t>
      </w:r>
      <w:r w:rsidR="00BD2BD9" w:rsidRPr="00694AE3">
        <w:rPr>
          <w:bCs/>
        </w:rPr>
        <w:t>Público</w:t>
      </w:r>
      <w:r w:rsidRPr="00694AE3">
        <w:rPr>
          <w:bCs/>
        </w:rPr>
        <w:t xml:space="preserve"> -SIIF </w:t>
      </w:r>
      <w:r w:rsidR="00BD2BD9" w:rsidRPr="00694AE3">
        <w:rPr>
          <w:bCs/>
        </w:rPr>
        <w:t>Nación</w:t>
      </w:r>
      <w:r w:rsidRPr="00694AE3">
        <w:rPr>
          <w:bCs/>
        </w:rPr>
        <w:t>. Las solicitudes de pago que no reflejen la factura en el SIIF Nación, no podrán ser causados.</w:t>
      </w:r>
      <w:bookmarkEnd w:id="13"/>
    </w:p>
    <w:p w14:paraId="6F64A086" w14:textId="53CFFC2A"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bookmarkStart w:id="14" w:name="_Hlk199093023"/>
      <w:r w:rsidRPr="00694AE3">
        <w:rPr>
          <w:bCs/>
        </w:rPr>
        <w:t>Para contratos de prestación de servicios profesionales y/o de apoyo a la gestión las unidades ejecutoras de presupuesto realizaran el trámite de las cuentas a través del aplicativo “Plataforma administradora de cuentas KLIC</w:t>
      </w:r>
      <w:bookmarkEnd w:id="14"/>
      <w:r w:rsidRPr="00694AE3">
        <w:rPr>
          <w:bCs/>
        </w:rPr>
        <w:t>”, mediante el cual el contratista diligenciará su informe de actividades junto los documentos requisitos mencionados en la A2-GU-02 Guía Tramites de pagos</w:t>
      </w:r>
    </w:p>
    <w:p w14:paraId="026F3316"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r w:rsidRPr="00694AE3">
        <w:rPr>
          <w:bCs/>
        </w:rPr>
        <w:tab/>
        <w:t>En los demás casos, las unidades ejecutoras de presupuesto emplearan el gestor documental ORFEO para la recepción de documentos requeridos para trámite de pago, pleno cumplimiento de los requisitos mencionados en la A2-GU-02 Guía Tramites de pagos.</w:t>
      </w:r>
    </w:p>
    <w:p w14:paraId="7F0796F3" w14:textId="765AFCA9" w:rsidR="006F46AF" w:rsidRPr="00694AE3" w:rsidRDefault="006F46AF" w:rsidP="00694AE3">
      <w:pPr>
        <w:pStyle w:val="Prrafodelista"/>
        <w:widowControl w:val="0"/>
        <w:numPr>
          <w:ilvl w:val="0"/>
          <w:numId w:val="19"/>
        </w:numPr>
        <w:tabs>
          <w:tab w:val="left" w:pos="542"/>
          <w:tab w:val="left" w:pos="543"/>
        </w:tabs>
        <w:spacing w:before="100"/>
        <w:ind w:left="567" w:hanging="207"/>
        <w:contextualSpacing w:val="0"/>
        <w:jc w:val="both"/>
        <w:rPr>
          <w:bCs/>
          <w:lang w:val="es-CO"/>
        </w:rPr>
      </w:pPr>
      <w:bookmarkStart w:id="15" w:name="_Hlk199093113"/>
      <w:r w:rsidRPr="00694AE3">
        <w:rPr>
          <w:bCs/>
        </w:rPr>
        <w:t xml:space="preserve">Para contratos de prestación de servicios profesionales y/o de apoyo a la gestión las unidades ejecutoras de presupuesto emplearan la opción de liberación de recursos que no serán ejecutados mediante formato informe de actividades y cumplido de satisfacción código A5-FO-04 generado en KLIC con el detalle en valor y respectivas aprobaciones, en cumplimiento </w:t>
      </w:r>
      <w:r w:rsidRPr="00694AE3">
        <w:rPr>
          <w:bCs/>
          <w:lang w:val="es-CO"/>
        </w:rPr>
        <w:t>al clausulado contractual</w:t>
      </w:r>
      <w:r w:rsidRPr="00694AE3">
        <w:rPr>
          <w:bCs/>
        </w:rPr>
        <w:t xml:space="preserve"> - </w:t>
      </w:r>
      <w:r w:rsidRPr="00694AE3">
        <w:rPr>
          <w:bCs/>
          <w:lang w:val="es-CO"/>
        </w:rPr>
        <w:t>CLAUSULA 3 PARÁGRAFO 2.- En caso de requerirse modificación al valor del Contrato, en razón al cumplimiento de los requisitos de perfeccionamiento y ejecución, el CONTRATISTA acepta que PARQUES NACIONALES NATURALES DE COLOMBIA adelante la respectiva liberación del saldo, mediante acta que deberá ser suscrita por el contratista, el supervisor y el ordenador del gasto y comunicado a la aseguradora, en caso que aplique</w:t>
      </w:r>
      <w:bookmarkEnd w:id="15"/>
      <w:r w:rsidRPr="00694AE3">
        <w:rPr>
          <w:bCs/>
          <w:lang w:val="es-CO"/>
        </w:rPr>
        <w:t xml:space="preserve">. </w:t>
      </w:r>
    </w:p>
    <w:p w14:paraId="6136DED1"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r w:rsidRPr="00694AE3">
        <w:rPr>
          <w:bCs/>
        </w:rPr>
        <w:t xml:space="preserve">La Subdirección Administrativa y Financiera emitirá anualmente una circular que contenga los </w:t>
      </w:r>
      <w:r w:rsidRPr="00694AE3">
        <w:rPr>
          <w:bCs/>
        </w:rPr>
        <w:lastRenderedPageBreak/>
        <w:t>lineamientos y calendario para la programación del PAC. La programación del PAC se hará mensualmente y será responsabilidad de cada una de las dependencias que tenga a cargo ejecución presupuestal; quienes deberán realizar la respectiva solicitud mensual de PAC diligenciando el formato A2-FO-11 "Formato solicitud de PAC mensual”. el cual debe remitirse mediante correo al grupo de Gestión Financiera-Tesorería.</w:t>
      </w:r>
    </w:p>
    <w:p w14:paraId="110ED01F" w14:textId="77777777" w:rsidR="006F46AF" w:rsidRPr="00694AE3" w:rsidRDefault="006F46AF" w:rsidP="00694AE3">
      <w:pPr>
        <w:pStyle w:val="Prrafodelista"/>
        <w:widowControl w:val="0"/>
        <w:tabs>
          <w:tab w:val="left" w:pos="542"/>
          <w:tab w:val="left" w:pos="543"/>
        </w:tabs>
        <w:autoSpaceDE w:val="0"/>
        <w:autoSpaceDN w:val="0"/>
        <w:spacing w:before="100"/>
        <w:ind w:left="567"/>
        <w:jc w:val="both"/>
        <w:rPr>
          <w:bCs/>
        </w:rPr>
      </w:pPr>
      <w:r w:rsidRPr="00694AE3">
        <w:rPr>
          <w:bCs/>
        </w:rPr>
        <w:t xml:space="preserve">Los pagos serán efectuados acorde con el PAC disponible conforme con la asignación que se haga por parte del Ministerio de Hacienda y Crédito Público. </w:t>
      </w:r>
    </w:p>
    <w:p w14:paraId="0052E0B9"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r w:rsidRPr="00694AE3">
        <w:rPr>
          <w:bCs/>
        </w:rPr>
        <w:t>La Subdirección Administrativa y Financiera emitirá anualmente una circular que contenga los lineamientos de cierre de vigencia según las directrices impartidas por el Ministerio de Hacienda y Crédito Público.</w:t>
      </w:r>
    </w:p>
    <w:p w14:paraId="0683DA2C"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r w:rsidRPr="00694AE3">
        <w:rPr>
          <w:bCs/>
        </w:rPr>
        <w:t>Los lineamientos y directrices emitidas por el Ministerio de Hacienda y crédito público que impliquen el registro de transacciones, serán actualizados automáticamente de acuerdo a las comunicaciones recibidas.</w:t>
      </w:r>
    </w:p>
    <w:p w14:paraId="0B558FF9" w14:textId="77777777" w:rsidR="006F46AF" w:rsidRPr="00694AE3" w:rsidRDefault="006F46AF" w:rsidP="00694AE3">
      <w:pPr>
        <w:pStyle w:val="Prrafodelista"/>
        <w:widowControl w:val="0"/>
        <w:numPr>
          <w:ilvl w:val="0"/>
          <w:numId w:val="19"/>
        </w:numPr>
        <w:tabs>
          <w:tab w:val="left" w:pos="542"/>
          <w:tab w:val="left" w:pos="543"/>
        </w:tabs>
        <w:autoSpaceDE w:val="0"/>
        <w:autoSpaceDN w:val="0"/>
        <w:spacing w:before="100"/>
        <w:ind w:left="567" w:hanging="207"/>
        <w:contextualSpacing w:val="0"/>
        <w:jc w:val="both"/>
        <w:rPr>
          <w:bCs/>
        </w:rPr>
      </w:pPr>
      <w:r w:rsidRPr="00694AE3">
        <w:rPr>
          <w:bCs/>
        </w:rPr>
        <w:t xml:space="preserve">Los registros presupuestales se harán conforme con los lineamientos e instructivos del Ministerio de Hacienda y Crédito Público, atendiendo los siguientes criterios: </w:t>
      </w:r>
    </w:p>
    <w:p w14:paraId="6C80F7F7" w14:textId="77777777" w:rsidR="006F46AF" w:rsidRPr="00694AE3" w:rsidRDefault="006F46AF" w:rsidP="00694AE3">
      <w:pPr>
        <w:pStyle w:val="Prrafodelista"/>
        <w:widowControl w:val="0"/>
        <w:tabs>
          <w:tab w:val="left" w:pos="542"/>
          <w:tab w:val="left" w:pos="543"/>
        </w:tabs>
        <w:autoSpaceDE w:val="0"/>
        <w:autoSpaceDN w:val="0"/>
        <w:spacing w:before="100"/>
        <w:jc w:val="both"/>
        <w:rPr>
          <w:bCs/>
        </w:rPr>
      </w:pPr>
      <w:r w:rsidRPr="00694AE3">
        <w:rPr>
          <w:bCs/>
          <w:u w:val="single"/>
        </w:rPr>
        <w:t>Contrato o Convenio:</w:t>
      </w:r>
      <w:r w:rsidRPr="00694AE3">
        <w:rPr>
          <w:bCs/>
        </w:rPr>
        <w:t xml:space="preserve"> Además de la información allegada por el Grupo de Contratos, es necesario Descargar de la plataforma de contratación pública SECOP el RUT y la certificación de cuenta bancaria.</w:t>
      </w:r>
    </w:p>
    <w:p w14:paraId="2AB5B4B5" w14:textId="77777777" w:rsidR="006F46AF" w:rsidRPr="00694AE3" w:rsidRDefault="006F46AF" w:rsidP="00694AE3">
      <w:pPr>
        <w:pStyle w:val="Prrafodelista"/>
        <w:widowControl w:val="0"/>
        <w:tabs>
          <w:tab w:val="left" w:pos="542"/>
          <w:tab w:val="left" w:pos="543"/>
        </w:tabs>
        <w:autoSpaceDE w:val="0"/>
        <w:autoSpaceDN w:val="0"/>
        <w:spacing w:before="100"/>
        <w:jc w:val="both"/>
        <w:rPr>
          <w:bCs/>
        </w:rPr>
      </w:pPr>
      <w:r w:rsidRPr="00694AE3">
        <w:rPr>
          <w:bCs/>
          <w:u w:val="single"/>
        </w:rPr>
        <w:t>Nómina:</w:t>
      </w:r>
      <w:r w:rsidRPr="00694AE3">
        <w:rPr>
          <w:bCs/>
        </w:rPr>
        <w:t xml:space="preserve"> Remitirse al instructivo del Ministerio de Hacienda y Crédito Público - Pagos a Beneficiario final - Cargas Masivas.</w:t>
      </w:r>
    </w:p>
    <w:p w14:paraId="17E24A44" w14:textId="77777777" w:rsidR="006F46AF" w:rsidRPr="00694AE3" w:rsidRDefault="006F46AF" w:rsidP="00694AE3">
      <w:pPr>
        <w:pStyle w:val="Prrafodelista"/>
        <w:widowControl w:val="0"/>
        <w:tabs>
          <w:tab w:val="left" w:pos="542"/>
          <w:tab w:val="left" w:pos="543"/>
        </w:tabs>
        <w:autoSpaceDE w:val="0"/>
        <w:autoSpaceDN w:val="0"/>
        <w:spacing w:before="100"/>
        <w:jc w:val="both"/>
        <w:rPr>
          <w:bCs/>
        </w:rPr>
      </w:pPr>
      <w:r w:rsidRPr="00694AE3">
        <w:rPr>
          <w:bCs/>
          <w:u w:val="single"/>
        </w:rPr>
        <w:t>Viáticos y/o reconocimiento de gastos de desplazamiento/ comisiones</w:t>
      </w:r>
      <w:r w:rsidRPr="00694AE3">
        <w:rPr>
          <w:bCs/>
        </w:rPr>
        <w:t>: Conforme con el procedimiento vigente para solicitud y legalización de comisiones y/o autorizaciones de desplazamiento.</w:t>
      </w:r>
      <w:bookmarkStart w:id="16" w:name="_GoBack"/>
      <w:bookmarkEnd w:id="16"/>
    </w:p>
    <w:p w14:paraId="152BD511" w14:textId="2DB4965B" w:rsidR="007A30A8" w:rsidRPr="007A30A8" w:rsidRDefault="00216FF0" w:rsidP="00B23F1D">
      <w:pPr>
        <w:pStyle w:val="Ttulo1"/>
        <w:numPr>
          <w:ilvl w:val="0"/>
          <w:numId w:val="20"/>
        </w:numPr>
      </w:pPr>
      <w:r>
        <w:t>PROCEDIMIENTO PASO A PASO</w:t>
      </w:r>
      <w:bookmarkEnd w:id="11"/>
    </w:p>
    <w:p w14:paraId="105F21D5" w14:textId="03C01DA4" w:rsidR="00216FF0" w:rsidRPr="002136C3" w:rsidRDefault="00A174C6" w:rsidP="00A174C6">
      <w:pPr>
        <w:rPr>
          <w:i/>
        </w:rPr>
      </w:pPr>
      <w:r>
        <w:br w:type="column"/>
      </w:r>
      <w:bookmarkStart w:id="17" w:name="_Toc197956471"/>
      <w:bookmarkStart w:id="18" w:name="_Toc198048765"/>
      <w:r w:rsidR="00216FF0" w:rsidRPr="002136C3">
        <w:lastRenderedPageBreak/>
        <w:t xml:space="preserve">Tabla </w:t>
      </w:r>
      <w:r w:rsidR="00216FF0" w:rsidRPr="002136C3">
        <w:rPr>
          <w:i/>
        </w:rPr>
        <w:fldChar w:fldCharType="begin"/>
      </w:r>
      <w:r w:rsidR="00216FF0" w:rsidRPr="002136C3">
        <w:instrText xml:space="preserve"> SEQ Tabla \* ARABIC </w:instrText>
      </w:r>
      <w:r w:rsidR="00216FF0" w:rsidRPr="002136C3">
        <w:rPr>
          <w:i/>
        </w:rPr>
        <w:fldChar w:fldCharType="separate"/>
      </w:r>
      <w:r w:rsidR="00216FF0" w:rsidRPr="002136C3">
        <w:rPr>
          <w:noProof/>
        </w:rPr>
        <w:t>1</w:t>
      </w:r>
      <w:r w:rsidR="00216FF0" w:rsidRPr="002136C3">
        <w:rPr>
          <w:i/>
        </w:rPr>
        <w:fldChar w:fldCharType="end"/>
      </w:r>
      <w:r w:rsidR="00216FF0" w:rsidRPr="002136C3">
        <w:t xml:space="preserve"> Procedimiento</w:t>
      </w:r>
      <w:bookmarkEnd w:id="17"/>
      <w:bookmarkEnd w:id="18"/>
    </w:p>
    <w:tbl>
      <w:tblPr>
        <w:tblW w:w="9999" w:type="dxa"/>
        <w:tblInd w:w="-572" w:type="dxa"/>
        <w:tblLayout w:type="fixed"/>
        <w:tblLook w:val="0400" w:firstRow="0" w:lastRow="0" w:firstColumn="0" w:lastColumn="0" w:noHBand="0" w:noVBand="1"/>
        <w:tblCaption w:val="Procedimiento"/>
        <w:tblDescription w:val="En la tabla se evidencian las actividades y/o puntos de control con sus respectivos responsables, registros y evidencias; y su tiempo de ejecución."/>
      </w:tblPr>
      <w:tblGrid>
        <w:gridCol w:w="1612"/>
        <w:gridCol w:w="2942"/>
        <w:gridCol w:w="408"/>
        <w:gridCol w:w="1280"/>
        <w:gridCol w:w="988"/>
        <w:gridCol w:w="1139"/>
        <w:gridCol w:w="420"/>
        <w:gridCol w:w="1210"/>
      </w:tblGrid>
      <w:tr w:rsidR="00216FF0" w14:paraId="2E51F4DF" w14:textId="77777777" w:rsidTr="00A870CA">
        <w:trPr>
          <w:trHeight w:val="405"/>
          <w:tblHeader/>
        </w:trPr>
        <w:tc>
          <w:tcPr>
            <w:tcW w:w="1612" w:type="dxa"/>
            <w:tcBorders>
              <w:top w:val="single" w:sz="4" w:space="0" w:color="000000"/>
              <w:left w:val="single" w:sz="4" w:space="0" w:color="000000"/>
              <w:bottom w:val="single" w:sz="4" w:space="0" w:color="000000"/>
              <w:right w:val="single" w:sz="4" w:space="0" w:color="000000"/>
            </w:tcBorders>
            <w:shd w:val="clear" w:color="auto" w:fill="196B24" w:themeFill="accent3"/>
            <w:vAlign w:val="center"/>
          </w:tcPr>
          <w:p w14:paraId="2CA1B22F" w14:textId="003BF69E" w:rsidR="00216FF0" w:rsidRPr="00202AA0" w:rsidRDefault="00216FF0"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No.</w:t>
            </w:r>
          </w:p>
        </w:tc>
        <w:tc>
          <w:tcPr>
            <w:tcW w:w="2942" w:type="dxa"/>
            <w:tcBorders>
              <w:top w:val="single" w:sz="4" w:space="0" w:color="000000"/>
              <w:left w:val="nil"/>
              <w:bottom w:val="single" w:sz="4" w:space="0" w:color="000000"/>
              <w:right w:val="single" w:sz="4" w:space="0" w:color="000000"/>
            </w:tcBorders>
            <w:shd w:val="clear" w:color="auto" w:fill="196B24" w:themeFill="accent3"/>
            <w:vAlign w:val="center"/>
          </w:tcPr>
          <w:p w14:paraId="523D8BB1" w14:textId="744DFB02" w:rsidR="00216FF0" w:rsidRPr="00202AA0" w:rsidRDefault="00216FF0"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A</w:t>
            </w:r>
            <w:r w:rsidR="002136C3" w:rsidRPr="00202AA0">
              <w:rPr>
                <w:rFonts w:eastAsia="Arial Narrow" w:cs="Arial Narrow"/>
                <w:b/>
                <w:color w:val="FFFFFF" w:themeColor="background1"/>
              </w:rPr>
              <w:t>ctividad y/o punto de control</w:t>
            </w:r>
          </w:p>
        </w:tc>
        <w:tc>
          <w:tcPr>
            <w:tcW w:w="1688" w:type="dxa"/>
            <w:gridSpan w:val="2"/>
            <w:tcBorders>
              <w:top w:val="single" w:sz="4" w:space="0" w:color="000000"/>
              <w:left w:val="nil"/>
              <w:bottom w:val="single" w:sz="4" w:space="0" w:color="000000"/>
              <w:right w:val="single" w:sz="4" w:space="0" w:color="000000"/>
            </w:tcBorders>
            <w:shd w:val="clear" w:color="auto" w:fill="196B24" w:themeFill="accent3"/>
            <w:vAlign w:val="center"/>
          </w:tcPr>
          <w:p w14:paraId="1E24DE3E" w14:textId="6BAAF5D9"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 xml:space="preserve">Responsable </w:t>
            </w:r>
          </w:p>
        </w:tc>
        <w:tc>
          <w:tcPr>
            <w:tcW w:w="2127" w:type="dxa"/>
            <w:gridSpan w:val="2"/>
            <w:tcBorders>
              <w:top w:val="single" w:sz="4" w:space="0" w:color="000000"/>
              <w:left w:val="nil"/>
              <w:bottom w:val="single" w:sz="4" w:space="0" w:color="000000"/>
              <w:right w:val="single" w:sz="4" w:space="0" w:color="000000"/>
            </w:tcBorders>
            <w:shd w:val="clear" w:color="auto" w:fill="196B24" w:themeFill="accent3"/>
            <w:vAlign w:val="center"/>
          </w:tcPr>
          <w:p w14:paraId="076EBB4E" w14:textId="2E6979D9"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Registro</w:t>
            </w:r>
          </w:p>
        </w:tc>
        <w:tc>
          <w:tcPr>
            <w:tcW w:w="1630" w:type="dxa"/>
            <w:gridSpan w:val="2"/>
            <w:tcBorders>
              <w:top w:val="single" w:sz="4" w:space="0" w:color="000000"/>
              <w:left w:val="nil"/>
              <w:bottom w:val="single" w:sz="4" w:space="0" w:color="000000"/>
              <w:right w:val="single" w:sz="4" w:space="0" w:color="000000"/>
            </w:tcBorders>
            <w:shd w:val="clear" w:color="auto" w:fill="196B24" w:themeFill="accent3"/>
            <w:vAlign w:val="center"/>
          </w:tcPr>
          <w:p w14:paraId="3E145D74" w14:textId="7BA84BD2"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Tiempo</w:t>
            </w:r>
          </w:p>
        </w:tc>
      </w:tr>
      <w:tr w:rsidR="007875AF" w:rsidRPr="006508DB" w14:paraId="30EC7D87" w14:textId="77777777" w:rsidTr="00A870CA">
        <w:trPr>
          <w:trHeight w:val="405"/>
        </w:trPr>
        <w:tc>
          <w:tcPr>
            <w:tcW w:w="9999" w:type="dxa"/>
            <w:gridSpan w:val="8"/>
            <w:tcBorders>
              <w:top w:val="single" w:sz="4" w:space="0" w:color="000000"/>
              <w:left w:val="single" w:sz="4" w:space="0" w:color="auto"/>
              <w:bottom w:val="single" w:sz="4" w:space="0" w:color="000000"/>
              <w:right w:val="single" w:sz="4" w:space="0" w:color="auto"/>
            </w:tcBorders>
            <w:shd w:val="clear" w:color="auto" w:fill="auto"/>
            <w:vAlign w:val="center"/>
          </w:tcPr>
          <w:p w14:paraId="29AEC5F1" w14:textId="77777777" w:rsidR="007875AF" w:rsidRPr="006508DB" w:rsidRDefault="007875AF" w:rsidP="00B2759A">
            <w:pPr>
              <w:spacing w:before="80" w:after="80"/>
              <w:jc w:val="center"/>
              <w:rPr>
                <w:b/>
              </w:rPr>
            </w:pPr>
            <w:bookmarkStart w:id="19" w:name="_Toc198630738"/>
            <w:r w:rsidRPr="006508DB">
              <w:rPr>
                <w:b/>
                <w:sz w:val="22"/>
                <w:szCs w:val="22"/>
              </w:rPr>
              <w:t>SOLICITUD Y EXPEDICIÓN DEL CERTIFICADO DE DISPONIBILIDAD PRESUPUESTAL</w:t>
            </w:r>
          </w:p>
        </w:tc>
      </w:tr>
      <w:tr w:rsidR="007875AF" w:rsidRPr="006508DB" w14:paraId="0006C2B5" w14:textId="77777777" w:rsidTr="00A870CA">
        <w:trPr>
          <w:trHeight w:val="964"/>
        </w:trPr>
        <w:tc>
          <w:tcPr>
            <w:tcW w:w="1612" w:type="dxa"/>
            <w:tcBorders>
              <w:top w:val="nil"/>
              <w:left w:val="single" w:sz="4" w:space="0" w:color="auto"/>
              <w:bottom w:val="single" w:sz="4" w:space="0" w:color="000000"/>
              <w:right w:val="single" w:sz="4" w:space="0" w:color="000000"/>
            </w:tcBorders>
            <w:shd w:val="clear" w:color="auto" w:fill="FFFFFF"/>
            <w:vAlign w:val="center"/>
          </w:tcPr>
          <w:p w14:paraId="7B9868C0"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20F77D3F" w14:textId="77777777" w:rsidR="007875AF" w:rsidRPr="006508DB" w:rsidRDefault="007875AF" w:rsidP="00B2759A">
            <w:pPr>
              <w:spacing w:before="80" w:after="80"/>
              <w:jc w:val="both"/>
              <w:rPr>
                <w:bCs/>
                <w:sz w:val="22"/>
                <w:szCs w:val="22"/>
              </w:rPr>
            </w:pPr>
            <w:r w:rsidRPr="006508DB">
              <w:rPr>
                <w:bCs/>
                <w:sz w:val="22"/>
                <w:szCs w:val="22"/>
              </w:rPr>
              <w:t xml:space="preserve">Radicar solicitud de CDP a través del gestor </w:t>
            </w:r>
            <w:r w:rsidRPr="0067479D">
              <w:rPr>
                <w:bCs/>
                <w:sz w:val="22"/>
                <w:szCs w:val="22"/>
              </w:rPr>
              <w:t>documental y/o correo electrónico.</w:t>
            </w:r>
          </w:p>
        </w:tc>
        <w:tc>
          <w:tcPr>
            <w:tcW w:w="2268" w:type="dxa"/>
            <w:gridSpan w:val="2"/>
            <w:tcBorders>
              <w:top w:val="nil"/>
              <w:left w:val="nil"/>
              <w:bottom w:val="single" w:sz="4" w:space="0" w:color="000000"/>
              <w:right w:val="single" w:sz="4" w:space="0" w:color="000000"/>
            </w:tcBorders>
            <w:shd w:val="clear" w:color="auto" w:fill="auto"/>
            <w:vAlign w:val="center"/>
          </w:tcPr>
          <w:p w14:paraId="518C9827" w14:textId="77777777" w:rsidR="007875AF" w:rsidRPr="006508DB" w:rsidRDefault="007875AF" w:rsidP="00B2759A">
            <w:pPr>
              <w:spacing w:before="80" w:after="80"/>
              <w:jc w:val="center"/>
              <w:rPr>
                <w:bCs/>
                <w:sz w:val="22"/>
                <w:szCs w:val="22"/>
              </w:rPr>
            </w:pPr>
            <w:r w:rsidRPr="006508DB">
              <w:rPr>
                <w:bCs/>
                <w:sz w:val="22"/>
                <w:szCs w:val="22"/>
              </w:rPr>
              <w:t>Direcciones Territoriales / Dependencias Nivel Central / Unidades de Decisión</w:t>
            </w:r>
          </w:p>
        </w:tc>
        <w:tc>
          <w:tcPr>
            <w:tcW w:w="1559" w:type="dxa"/>
            <w:gridSpan w:val="2"/>
            <w:tcBorders>
              <w:top w:val="nil"/>
              <w:left w:val="nil"/>
              <w:bottom w:val="single" w:sz="4" w:space="0" w:color="000000"/>
              <w:right w:val="single" w:sz="4" w:space="0" w:color="000000"/>
            </w:tcBorders>
            <w:shd w:val="clear" w:color="auto" w:fill="auto"/>
            <w:vAlign w:val="center"/>
          </w:tcPr>
          <w:p w14:paraId="19B5E7D6" w14:textId="77777777" w:rsidR="007875AF" w:rsidRPr="006508DB" w:rsidRDefault="007875AF" w:rsidP="00B2759A">
            <w:pPr>
              <w:spacing w:before="80" w:after="80"/>
              <w:rPr>
                <w:bCs/>
                <w:sz w:val="22"/>
                <w:szCs w:val="22"/>
              </w:rPr>
            </w:pPr>
            <w:r w:rsidRPr="006508DB">
              <w:rPr>
                <w:bCs/>
                <w:sz w:val="22"/>
                <w:szCs w:val="22"/>
              </w:rPr>
              <w:t>A2-FO-15 Solicitud de CDP.</w:t>
            </w:r>
          </w:p>
          <w:p w14:paraId="728BC425" w14:textId="77777777" w:rsidR="007875AF" w:rsidRPr="006508DB" w:rsidRDefault="007875AF" w:rsidP="00B2759A">
            <w:pPr>
              <w:spacing w:before="80" w:after="80"/>
              <w:rPr>
                <w:bCs/>
                <w:sz w:val="22"/>
                <w:szCs w:val="22"/>
              </w:rPr>
            </w:pPr>
          </w:p>
          <w:p w14:paraId="76F0C39D" w14:textId="77777777" w:rsidR="007875AF" w:rsidRPr="006508DB" w:rsidRDefault="007875AF" w:rsidP="00B2759A">
            <w:pPr>
              <w:spacing w:before="80" w:after="80"/>
              <w:rPr>
                <w:bCs/>
                <w:sz w:val="22"/>
                <w:szCs w:val="22"/>
              </w:rPr>
            </w:pPr>
            <w:r w:rsidRPr="0067479D">
              <w:rPr>
                <w:bCs/>
                <w:sz w:val="22"/>
                <w:szCs w:val="22"/>
              </w:rPr>
              <w:t>ORFEO/ correo electrónic</w:t>
            </w:r>
            <w:r w:rsidRPr="00874760">
              <w:rPr>
                <w:bCs/>
                <w:sz w:val="22"/>
                <w:szCs w:val="22"/>
              </w:rPr>
              <w:t>o.</w:t>
            </w:r>
          </w:p>
        </w:tc>
        <w:tc>
          <w:tcPr>
            <w:tcW w:w="1210" w:type="dxa"/>
            <w:vMerge w:val="restart"/>
            <w:tcBorders>
              <w:top w:val="nil"/>
              <w:left w:val="nil"/>
              <w:right w:val="single" w:sz="4" w:space="0" w:color="auto"/>
            </w:tcBorders>
            <w:vAlign w:val="center"/>
          </w:tcPr>
          <w:p w14:paraId="0D8D47C3" w14:textId="77777777" w:rsidR="007875AF" w:rsidRPr="006508DB" w:rsidRDefault="007875AF" w:rsidP="00B2759A">
            <w:pPr>
              <w:spacing w:before="80" w:after="80"/>
              <w:jc w:val="center"/>
              <w:rPr>
                <w:rFonts w:eastAsia="Arial Narrow" w:cs="Arial Narrow"/>
                <w:sz w:val="22"/>
                <w:szCs w:val="22"/>
              </w:rPr>
            </w:pPr>
            <w:r w:rsidRPr="006508DB">
              <w:rPr>
                <w:rFonts w:eastAsia="Arial Narrow" w:cs="Arial Narrow"/>
                <w:sz w:val="22"/>
                <w:szCs w:val="22"/>
              </w:rPr>
              <w:t>2 días</w:t>
            </w:r>
          </w:p>
        </w:tc>
      </w:tr>
      <w:tr w:rsidR="007875AF" w:rsidRPr="006508DB" w14:paraId="088822B4" w14:textId="77777777" w:rsidTr="00A870CA">
        <w:trPr>
          <w:trHeight w:val="829"/>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E685C71"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2</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AF27DB" w14:textId="77777777" w:rsidR="007875AF" w:rsidRPr="006508DB" w:rsidRDefault="007875AF" w:rsidP="007875AF">
            <w:pPr>
              <w:pStyle w:val="Prrafodelista"/>
              <w:numPr>
                <w:ilvl w:val="0"/>
                <w:numId w:val="21"/>
              </w:numPr>
              <w:spacing w:before="80" w:after="80"/>
              <w:contextualSpacing w:val="0"/>
              <w:jc w:val="both"/>
              <w:rPr>
                <w:bCs/>
                <w:sz w:val="22"/>
                <w:szCs w:val="22"/>
              </w:rPr>
            </w:pPr>
            <w:r w:rsidRPr="006508DB">
              <w:rPr>
                <w:bCs/>
                <w:sz w:val="22"/>
                <w:szCs w:val="22"/>
              </w:rPr>
              <w:t xml:space="preserve">Realizar validación de la información reflejada en la solicitud: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98C4A3"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BC9760" w14:textId="77777777" w:rsidR="007875AF" w:rsidRPr="006508DB" w:rsidRDefault="007875AF" w:rsidP="00B2759A">
            <w:pPr>
              <w:spacing w:before="80" w:after="80"/>
              <w:rPr>
                <w:bCs/>
                <w:sz w:val="22"/>
                <w:szCs w:val="22"/>
              </w:rPr>
            </w:pPr>
            <w:r w:rsidRPr="006508DB">
              <w:rPr>
                <w:bCs/>
                <w:sz w:val="22"/>
                <w:szCs w:val="22"/>
              </w:rPr>
              <w:t>A2-FO-15 Solicitud de CDP.</w:t>
            </w:r>
          </w:p>
          <w:p w14:paraId="5F0828F2" w14:textId="77777777" w:rsidR="007875AF" w:rsidRPr="006508DB" w:rsidRDefault="007875AF" w:rsidP="00B2759A">
            <w:pPr>
              <w:spacing w:before="80" w:after="80"/>
              <w:rPr>
                <w:bCs/>
                <w:sz w:val="22"/>
                <w:szCs w:val="22"/>
              </w:rPr>
            </w:pPr>
          </w:p>
          <w:p w14:paraId="5717BB7B" w14:textId="77777777" w:rsidR="007875AF" w:rsidRPr="006508DB" w:rsidRDefault="007875AF" w:rsidP="00B2759A">
            <w:pPr>
              <w:spacing w:before="80" w:after="80"/>
              <w:jc w:val="both"/>
              <w:rPr>
                <w:bCs/>
                <w:sz w:val="22"/>
                <w:szCs w:val="22"/>
              </w:rPr>
            </w:pPr>
            <w:r w:rsidRPr="006508DB">
              <w:rPr>
                <w:bCs/>
                <w:sz w:val="22"/>
                <w:szCs w:val="22"/>
              </w:rPr>
              <w:t>ORFEO</w:t>
            </w:r>
            <w:r>
              <w:rPr>
                <w:bCs/>
                <w:sz w:val="22"/>
                <w:szCs w:val="22"/>
              </w:rPr>
              <w:t>/ correo electrónico</w:t>
            </w:r>
          </w:p>
        </w:tc>
        <w:tc>
          <w:tcPr>
            <w:tcW w:w="1210" w:type="dxa"/>
            <w:vMerge/>
            <w:tcBorders>
              <w:left w:val="single" w:sz="4" w:space="0" w:color="000000"/>
              <w:right w:val="single" w:sz="4" w:space="0" w:color="auto"/>
            </w:tcBorders>
            <w:vAlign w:val="center"/>
          </w:tcPr>
          <w:p w14:paraId="44804948" w14:textId="77777777" w:rsidR="007875AF" w:rsidRPr="006508DB" w:rsidRDefault="007875AF" w:rsidP="00B2759A">
            <w:pPr>
              <w:spacing w:before="80" w:after="80"/>
              <w:jc w:val="center"/>
              <w:rPr>
                <w:rFonts w:eastAsia="Arial Narrow" w:cs="Arial Narrow"/>
                <w:sz w:val="22"/>
                <w:szCs w:val="22"/>
              </w:rPr>
            </w:pPr>
          </w:p>
        </w:tc>
      </w:tr>
      <w:tr w:rsidR="007875AF" w:rsidRPr="006508DB" w14:paraId="3607A941" w14:textId="77777777" w:rsidTr="00A870CA">
        <w:trPr>
          <w:trHeight w:val="829"/>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9A81B2B" w14:textId="77777777" w:rsidR="007875AF" w:rsidRPr="006508DB" w:rsidRDefault="007875AF" w:rsidP="00B2759A">
            <w:pPr>
              <w:spacing w:before="80" w:after="80"/>
              <w:jc w:val="center"/>
              <w:rPr>
                <w:rFonts w:eastAsia="Arial Narrow" w:cs="Arial Narrow"/>
                <w:sz w:val="20"/>
                <w:szCs w:val="20"/>
              </w:rPr>
            </w:pP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274145" w14:textId="77777777" w:rsidR="007875AF" w:rsidRPr="006508DB" w:rsidRDefault="007875AF" w:rsidP="00B2759A">
            <w:pPr>
              <w:spacing w:before="80" w:after="80"/>
              <w:jc w:val="both"/>
              <w:rPr>
                <w:bCs/>
                <w:sz w:val="22"/>
                <w:szCs w:val="22"/>
              </w:rPr>
            </w:pPr>
            <w:r w:rsidRPr="006508DB">
              <w:rPr>
                <w:bCs/>
                <w:sz w:val="22"/>
                <w:szCs w:val="22"/>
              </w:rPr>
              <w:t>¿El formato está diligenciado completamente, la información de uso presupuestal es correcta y coincide con los asociados la fuente de financiamiento?</w:t>
            </w:r>
          </w:p>
          <w:p w14:paraId="09FFEF8D" w14:textId="77777777" w:rsidR="007875AF" w:rsidRPr="006508DB" w:rsidRDefault="007875AF" w:rsidP="00B2759A">
            <w:pPr>
              <w:spacing w:before="80" w:after="80"/>
              <w:jc w:val="both"/>
              <w:rPr>
                <w:bCs/>
                <w:sz w:val="22"/>
                <w:szCs w:val="22"/>
              </w:rPr>
            </w:pPr>
          </w:p>
          <w:p w14:paraId="3A95B4E3" w14:textId="77777777" w:rsidR="007875AF" w:rsidRPr="006508DB" w:rsidRDefault="007875AF" w:rsidP="00B2759A">
            <w:pPr>
              <w:spacing w:before="80" w:after="80"/>
              <w:jc w:val="both"/>
              <w:rPr>
                <w:bCs/>
                <w:sz w:val="22"/>
                <w:szCs w:val="22"/>
              </w:rPr>
            </w:pPr>
            <w:r w:rsidRPr="006508DB">
              <w:rPr>
                <w:bCs/>
                <w:sz w:val="22"/>
                <w:szCs w:val="22"/>
              </w:rPr>
              <w:t>Si, pasa a la actividad 4.</w:t>
            </w:r>
          </w:p>
          <w:p w14:paraId="1C4938F1" w14:textId="77777777" w:rsidR="007875AF" w:rsidRPr="006508DB" w:rsidRDefault="007875AF" w:rsidP="00B2759A">
            <w:pPr>
              <w:spacing w:before="80" w:after="80"/>
              <w:jc w:val="both"/>
              <w:rPr>
                <w:bCs/>
                <w:sz w:val="22"/>
                <w:szCs w:val="22"/>
              </w:rPr>
            </w:pPr>
            <w:r w:rsidRPr="006508DB">
              <w:rPr>
                <w:bCs/>
                <w:sz w:val="22"/>
                <w:szCs w:val="22"/>
              </w:rPr>
              <w:t>No, Pasa a la actividad 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1A2C2D" w14:textId="77777777" w:rsidR="007875AF" w:rsidRPr="006508DB" w:rsidRDefault="007875AF" w:rsidP="00B2759A">
            <w:pPr>
              <w:spacing w:before="80" w:after="80"/>
              <w:jc w:val="center"/>
              <w:rPr>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1D7DC8" w14:textId="77777777" w:rsidR="007875AF" w:rsidRPr="006508DB" w:rsidRDefault="007875AF" w:rsidP="00B2759A">
            <w:pPr>
              <w:spacing w:before="80" w:after="80"/>
              <w:jc w:val="both"/>
              <w:rPr>
                <w:bCs/>
                <w:sz w:val="22"/>
                <w:szCs w:val="22"/>
              </w:rPr>
            </w:pPr>
          </w:p>
        </w:tc>
        <w:tc>
          <w:tcPr>
            <w:tcW w:w="1210" w:type="dxa"/>
            <w:vMerge/>
            <w:tcBorders>
              <w:left w:val="single" w:sz="4" w:space="0" w:color="000000"/>
              <w:right w:val="single" w:sz="4" w:space="0" w:color="auto"/>
            </w:tcBorders>
            <w:vAlign w:val="center"/>
          </w:tcPr>
          <w:p w14:paraId="516F4DC7" w14:textId="77777777" w:rsidR="007875AF" w:rsidRPr="006508DB" w:rsidRDefault="007875AF" w:rsidP="00B2759A">
            <w:pPr>
              <w:spacing w:before="80" w:after="80"/>
              <w:jc w:val="center"/>
              <w:rPr>
                <w:rFonts w:eastAsia="Arial Narrow" w:cs="Arial Narrow"/>
                <w:sz w:val="22"/>
                <w:szCs w:val="22"/>
              </w:rPr>
            </w:pPr>
          </w:p>
        </w:tc>
      </w:tr>
      <w:tr w:rsidR="007875AF" w:rsidRPr="006508DB" w14:paraId="6B237AF3" w14:textId="77777777" w:rsidTr="00A870CA">
        <w:trPr>
          <w:trHeight w:val="829"/>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EF4F3E9"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3</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3E0E8D" w14:textId="77777777" w:rsidR="007875AF" w:rsidRPr="006508DB" w:rsidRDefault="007875AF" w:rsidP="00B2759A">
            <w:pPr>
              <w:spacing w:before="80" w:after="80"/>
              <w:jc w:val="both"/>
              <w:rPr>
                <w:bCs/>
                <w:sz w:val="22"/>
                <w:szCs w:val="22"/>
              </w:rPr>
            </w:pPr>
            <w:r w:rsidRPr="006508DB">
              <w:rPr>
                <w:bCs/>
                <w:sz w:val="22"/>
                <w:szCs w:val="22"/>
              </w:rPr>
              <w:t xml:space="preserve">Se hace la respectiva </w:t>
            </w:r>
            <w:r w:rsidRPr="0067479D">
              <w:rPr>
                <w:bCs/>
                <w:sz w:val="22"/>
                <w:szCs w:val="22"/>
              </w:rPr>
              <w:t>devolución a través del medio por el cual se haya recibido la solicitud, informando la (s) inconsistencia (s).</w:t>
            </w:r>
            <w:r w:rsidRPr="006508DB">
              <w:rPr>
                <w:bCs/>
                <w:sz w:val="22"/>
                <w:szCs w:val="22"/>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C1406B" w14:textId="77777777" w:rsidR="007875AF" w:rsidRPr="006508DB" w:rsidRDefault="007875AF" w:rsidP="00B2759A">
            <w:pPr>
              <w:spacing w:before="80" w:after="80"/>
              <w:jc w:val="center"/>
              <w:rPr>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112D4" w14:textId="77777777" w:rsidR="007875AF" w:rsidRPr="006508DB" w:rsidRDefault="007875AF" w:rsidP="00B2759A">
            <w:pPr>
              <w:spacing w:before="80" w:after="80"/>
              <w:jc w:val="both"/>
              <w:rPr>
                <w:bCs/>
                <w:sz w:val="22"/>
                <w:szCs w:val="22"/>
              </w:rPr>
            </w:pPr>
            <w:r>
              <w:rPr>
                <w:bCs/>
                <w:sz w:val="22"/>
                <w:szCs w:val="22"/>
              </w:rPr>
              <w:t>Orfeo/ correo electrónico</w:t>
            </w:r>
          </w:p>
        </w:tc>
        <w:tc>
          <w:tcPr>
            <w:tcW w:w="1210" w:type="dxa"/>
            <w:vMerge/>
            <w:tcBorders>
              <w:left w:val="single" w:sz="4" w:space="0" w:color="000000"/>
              <w:right w:val="single" w:sz="4" w:space="0" w:color="auto"/>
            </w:tcBorders>
            <w:vAlign w:val="center"/>
          </w:tcPr>
          <w:p w14:paraId="6CCC0D34" w14:textId="77777777" w:rsidR="007875AF" w:rsidRPr="006508DB" w:rsidRDefault="007875AF" w:rsidP="00B2759A">
            <w:pPr>
              <w:spacing w:before="80" w:after="80"/>
              <w:jc w:val="center"/>
              <w:rPr>
                <w:rFonts w:eastAsia="Arial Narrow" w:cs="Arial Narrow"/>
                <w:sz w:val="22"/>
                <w:szCs w:val="22"/>
              </w:rPr>
            </w:pPr>
          </w:p>
        </w:tc>
      </w:tr>
      <w:tr w:rsidR="007875AF" w:rsidRPr="006508DB" w14:paraId="7F31D598" w14:textId="77777777" w:rsidTr="00A870CA">
        <w:trPr>
          <w:trHeight w:val="829"/>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B30AE3E"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4</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996501" w14:textId="77777777" w:rsidR="007875AF" w:rsidRPr="006508DB" w:rsidRDefault="007875AF" w:rsidP="00B2759A">
            <w:pPr>
              <w:spacing w:before="80" w:after="80"/>
              <w:jc w:val="both"/>
              <w:rPr>
                <w:bCs/>
                <w:sz w:val="22"/>
                <w:szCs w:val="22"/>
              </w:rPr>
            </w:pPr>
            <w:r w:rsidRPr="006508DB">
              <w:rPr>
                <w:bCs/>
                <w:sz w:val="22"/>
                <w:szCs w:val="22"/>
              </w:rPr>
              <w:t>Registrar la solicitud de CDP y expedir el Certificado de Disponibilidad Presupuestal en el SIIF Nación, conforme con los lineamientos de MHCP.</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C4A119"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de</w:t>
            </w:r>
          </w:p>
          <w:p w14:paraId="7A64E55D" w14:textId="77777777" w:rsidR="007875AF" w:rsidRPr="006508DB" w:rsidRDefault="007875AF" w:rsidP="00B2759A">
            <w:pPr>
              <w:spacing w:before="80" w:after="80"/>
              <w:jc w:val="center"/>
              <w:rPr>
                <w:bCs/>
                <w:sz w:val="22"/>
                <w:szCs w:val="22"/>
              </w:rPr>
            </w:pPr>
            <w:r w:rsidRPr="006508DB">
              <w:rPr>
                <w:bCs/>
                <w:sz w:val="22"/>
                <w:szCs w:val="22"/>
              </w:rPr>
              <w:t>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C02437" w14:textId="77777777" w:rsidR="007875AF" w:rsidRPr="006508DB" w:rsidRDefault="007875AF" w:rsidP="00B2759A">
            <w:pPr>
              <w:spacing w:before="80" w:after="80"/>
              <w:rPr>
                <w:bCs/>
                <w:sz w:val="22"/>
                <w:szCs w:val="22"/>
              </w:rPr>
            </w:pPr>
            <w:r w:rsidRPr="006508DB">
              <w:rPr>
                <w:bCs/>
                <w:sz w:val="22"/>
                <w:szCs w:val="22"/>
              </w:rPr>
              <w:t>A2-FO-15 Solicitud de CDP.</w:t>
            </w:r>
          </w:p>
          <w:p w14:paraId="6539F62B" w14:textId="77777777" w:rsidR="007875AF" w:rsidRPr="006508DB" w:rsidRDefault="007875AF" w:rsidP="00B2759A">
            <w:pPr>
              <w:spacing w:before="80" w:after="80"/>
              <w:rPr>
                <w:bCs/>
                <w:sz w:val="22"/>
                <w:szCs w:val="22"/>
              </w:rPr>
            </w:pPr>
          </w:p>
          <w:p w14:paraId="7BA5C58E" w14:textId="77777777" w:rsidR="007875AF" w:rsidRPr="006508DB" w:rsidRDefault="007875AF" w:rsidP="00B2759A">
            <w:pPr>
              <w:spacing w:before="80" w:after="80"/>
              <w:jc w:val="both"/>
              <w:rPr>
                <w:bCs/>
                <w:sz w:val="22"/>
                <w:szCs w:val="22"/>
              </w:rPr>
            </w:pPr>
            <w:r w:rsidRPr="006508DB">
              <w:rPr>
                <w:bCs/>
                <w:sz w:val="22"/>
                <w:szCs w:val="22"/>
              </w:rPr>
              <w:t>SIIF Nación.</w:t>
            </w:r>
          </w:p>
        </w:tc>
        <w:tc>
          <w:tcPr>
            <w:tcW w:w="1210" w:type="dxa"/>
            <w:vMerge/>
            <w:tcBorders>
              <w:left w:val="single" w:sz="4" w:space="0" w:color="000000"/>
              <w:right w:val="single" w:sz="4" w:space="0" w:color="auto"/>
            </w:tcBorders>
            <w:vAlign w:val="center"/>
          </w:tcPr>
          <w:p w14:paraId="2198D50B" w14:textId="77777777" w:rsidR="007875AF" w:rsidRPr="006508DB" w:rsidRDefault="007875AF" w:rsidP="00B2759A">
            <w:pPr>
              <w:spacing w:before="80" w:after="80"/>
              <w:jc w:val="center"/>
              <w:rPr>
                <w:rFonts w:eastAsia="Arial Narrow" w:cs="Arial Narrow"/>
                <w:sz w:val="22"/>
                <w:szCs w:val="22"/>
              </w:rPr>
            </w:pPr>
          </w:p>
        </w:tc>
      </w:tr>
      <w:tr w:rsidR="007875AF" w:rsidRPr="006508DB" w14:paraId="5017F535"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5DC16D0"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5</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64074C" w14:textId="77777777" w:rsidR="007875AF" w:rsidRPr="006508DB" w:rsidRDefault="007875AF" w:rsidP="00B2759A">
            <w:pPr>
              <w:spacing w:before="80" w:after="80"/>
              <w:jc w:val="both"/>
              <w:rPr>
                <w:bCs/>
                <w:sz w:val="22"/>
                <w:szCs w:val="22"/>
              </w:rPr>
            </w:pPr>
            <w:r w:rsidRPr="006508DB">
              <w:rPr>
                <w:bCs/>
                <w:sz w:val="22"/>
                <w:szCs w:val="22"/>
              </w:rPr>
              <w:t>Adjuntar al trámite inicial en el gestor documental</w:t>
            </w:r>
            <w:r>
              <w:rPr>
                <w:bCs/>
                <w:sz w:val="22"/>
                <w:szCs w:val="22"/>
              </w:rPr>
              <w:t xml:space="preserve"> o correo electrónico</w:t>
            </w:r>
            <w:r w:rsidRPr="006508DB">
              <w:rPr>
                <w:bCs/>
                <w:sz w:val="22"/>
                <w:szCs w:val="22"/>
              </w:rPr>
              <w:t>,</w:t>
            </w:r>
            <w:r>
              <w:rPr>
                <w:bCs/>
                <w:sz w:val="22"/>
                <w:szCs w:val="22"/>
              </w:rPr>
              <w:t xml:space="preserve"> el Certificado de Disponibilidad Presupuestal – CDP </w:t>
            </w:r>
            <w:r w:rsidRPr="006508DB">
              <w:rPr>
                <w:bCs/>
                <w:sz w:val="22"/>
                <w:szCs w:val="22"/>
              </w:rPr>
              <w:t xml:space="preserve">firmado por el funcionario designado en Nivel Central </w:t>
            </w:r>
            <w:r w:rsidRPr="006508DB">
              <w:rPr>
                <w:bCs/>
                <w:sz w:val="22"/>
                <w:szCs w:val="22"/>
              </w:rPr>
              <w:lastRenderedPageBreak/>
              <w:t>y/o en la Dirección Territorial y remitir a la unidad de decisión solicitante</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78D15E" w14:textId="77777777" w:rsidR="007875AF" w:rsidRPr="006508DB" w:rsidRDefault="007875AF" w:rsidP="00B2759A">
            <w:pPr>
              <w:spacing w:before="80" w:after="80"/>
              <w:rPr>
                <w:bCs/>
                <w:sz w:val="22"/>
                <w:szCs w:val="22"/>
              </w:rPr>
            </w:pPr>
            <w:r w:rsidRPr="006508DB">
              <w:rPr>
                <w:bCs/>
                <w:sz w:val="22"/>
                <w:szCs w:val="22"/>
              </w:rPr>
              <w:lastRenderedPageBreak/>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04C60F" w14:textId="77777777" w:rsidR="007875AF" w:rsidRPr="006508DB" w:rsidRDefault="007875AF" w:rsidP="00B2759A">
            <w:pPr>
              <w:pStyle w:val="TableParagraph"/>
              <w:tabs>
                <w:tab w:val="left" w:pos="1872"/>
              </w:tabs>
              <w:rPr>
                <w:rFonts w:ascii="Arial Narrow" w:eastAsia="Times New Roman" w:hAnsi="Arial Narrow" w:cs="Times New Roman"/>
                <w:bCs/>
                <w:lang w:eastAsia="es-ES"/>
              </w:rPr>
            </w:pPr>
            <w:r w:rsidRPr="006508DB">
              <w:rPr>
                <w:rFonts w:ascii="Arial Narrow" w:eastAsia="Times New Roman" w:hAnsi="Arial Narrow" w:cs="Times New Roman"/>
                <w:bCs/>
                <w:lang w:eastAsia="es-ES"/>
              </w:rPr>
              <w:t>Certificado de Disponibilidad Presupuesta</w:t>
            </w:r>
            <w:r>
              <w:rPr>
                <w:rFonts w:ascii="Arial Narrow" w:eastAsia="Times New Roman" w:hAnsi="Arial Narrow" w:cs="Times New Roman"/>
                <w:bCs/>
                <w:lang w:eastAsia="es-ES"/>
              </w:rPr>
              <w:t>l</w:t>
            </w:r>
            <w:r w:rsidRPr="006508DB">
              <w:rPr>
                <w:rFonts w:ascii="Arial Narrow" w:eastAsia="Times New Roman" w:hAnsi="Arial Narrow" w:cs="Times New Roman"/>
                <w:bCs/>
                <w:lang w:eastAsia="es-ES"/>
              </w:rPr>
              <w:t>.</w:t>
            </w:r>
          </w:p>
          <w:p w14:paraId="7B2F0F27" w14:textId="77777777" w:rsidR="007875AF" w:rsidRPr="006508DB" w:rsidRDefault="007875AF" w:rsidP="00B2759A">
            <w:pPr>
              <w:pStyle w:val="TableParagraph"/>
              <w:tabs>
                <w:tab w:val="left" w:pos="1872"/>
              </w:tabs>
              <w:rPr>
                <w:rFonts w:ascii="Arial Narrow" w:eastAsia="Times New Roman" w:hAnsi="Arial Narrow" w:cs="Times New Roman"/>
                <w:bCs/>
                <w:lang w:eastAsia="es-ES"/>
              </w:rPr>
            </w:pPr>
          </w:p>
          <w:p w14:paraId="576545F9" w14:textId="77777777" w:rsidR="007875AF" w:rsidRPr="006508DB" w:rsidRDefault="007875AF" w:rsidP="00B2759A">
            <w:pPr>
              <w:pStyle w:val="TableParagraph"/>
              <w:tabs>
                <w:tab w:val="left" w:pos="1872"/>
              </w:tabs>
              <w:rPr>
                <w:rFonts w:ascii="Arial Narrow" w:eastAsia="Times New Roman" w:hAnsi="Arial Narrow" w:cs="Times New Roman"/>
                <w:bCs/>
                <w:lang w:eastAsia="es-ES"/>
              </w:rPr>
            </w:pPr>
            <w:r>
              <w:rPr>
                <w:rFonts w:ascii="Arial Narrow" w:hAnsi="Arial Narrow"/>
                <w:bCs/>
              </w:rPr>
              <w:t xml:space="preserve">Orfeo/ correo </w:t>
            </w:r>
            <w:r>
              <w:rPr>
                <w:rFonts w:ascii="Arial Narrow" w:hAnsi="Arial Narrow"/>
                <w:bCs/>
              </w:rPr>
              <w:lastRenderedPageBreak/>
              <w:t>electrónico</w:t>
            </w:r>
            <w:r w:rsidRPr="006508DB">
              <w:rPr>
                <w:rFonts w:ascii="Arial Narrow" w:eastAsia="Times New Roman" w:hAnsi="Arial Narrow" w:cs="Times New Roman"/>
                <w:bCs/>
                <w:lang w:eastAsia="es-ES"/>
              </w:rPr>
              <w:t xml:space="preserve"> </w:t>
            </w:r>
          </w:p>
        </w:tc>
        <w:tc>
          <w:tcPr>
            <w:tcW w:w="1210" w:type="dxa"/>
            <w:vMerge/>
            <w:tcBorders>
              <w:left w:val="single" w:sz="4" w:space="0" w:color="000000"/>
              <w:bottom w:val="single" w:sz="4" w:space="0" w:color="000000"/>
              <w:right w:val="single" w:sz="4" w:space="0" w:color="auto"/>
            </w:tcBorders>
            <w:vAlign w:val="center"/>
          </w:tcPr>
          <w:p w14:paraId="633A5691" w14:textId="77777777" w:rsidR="007875AF" w:rsidRPr="006508DB" w:rsidRDefault="007875AF" w:rsidP="00B2759A">
            <w:pPr>
              <w:spacing w:before="80" w:after="80"/>
              <w:jc w:val="center"/>
              <w:rPr>
                <w:rFonts w:eastAsia="Arial Narrow" w:cs="Arial Narrow"/>
                <w:sz w:val="22"/>
                <w:szCs w:val="22"/>
              </w:rPr>
            </w:pPr>
          </w:p>
        </w:tc>
      </w:tr>
      <w:tr w:rsidR="007875AF" w:rsidRPr="006508DB" w14:paraId="64C9CDE4" w14:textId="77777777" w:rsidTr="00A870CA">
        <w:trPr>
          <w:trHeight w:val="341"/>
        </w:trPr>
        <w:tc>
          <w:tcPr>
            <w:tcW w:w="9999" w:type="dxa"/>
            <w:gridSpan w:val="8"/>
            <w:tcBorders>
              <w:top w:val="single" w:sz="4" w:space="0" w:color="000000"/>
              <w:left w:val="single" w:sz="4" w:space="0" w:color="auto"/>
              <w:bottom w:val="single" w:sz="4" w:space="0" w:color="000000"/>
              <w:right w:val="single" w:sz="4" w:space="0" w:color="auto"/>
            </w:tcBorders>
            <w:shd w:val="clear" w:color="auto" w:fill="auto"/>
          </w:tcPr>
          <w:p w14:paraId="4226C7BF" w14:textId="77777777" w:rsidR="007875AF" w:rsidRPr="006508DB" w:rsidRDefault="007875AF" w:rsidP="00B2759A">
            <w:pPr>
              <w:spacing w:before="80" w:after="80"/>
              <w:jc w:val="center"/>
              <w:rPr>
                <w:rFonts w:eastAsia="Arial Narrow" w:cs="Arial Narrow"/>
                <w:b/>
              </w:rPr>
            </w:pPr>
            <w:r w:rsidRPr="006508DB">
              <w:rPr>
                <w:b/>
                <w:sz w:val="22"/>
                <w:szCs w:val="22"/>
              </w:rPr>
              <w:lastRenderedPageBreak/>
              <w:t>SOLICITUD Y EXPEDICIÓN DEL REGISTRO PRESUPUESTAL</w:t>
            </w:r>
          </w:p>
        </w:tc>
      </w:tr>
      <w:tr w:rsidR="007875AF" w:rsidRPr="006508DB" w14:paraId="1BF16653"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CEC8610"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6</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08DFCC50" w14:textId="77777777" w:rsidR="007875AF" w:rsidRPr="006508DB" w:rsidRDefault="007875AF" w:rsidP="00B2759A">
            <w:pPr>
              <w:spacing w:before="80" w:after="80"/>
              <w:jc w:val="both"/>
              <w:rPr>
                <w:bCs/>
                <w:sz w:val="22"/>
                <w:szCs w:val="22"/>
              </w:rPr>
            </w:pPr>
            <w:r w:rsidRPr="006508DB">
              <w:rPr>
                <w:bCs/>
                <w:sz w:val="22"/>
                <w:szCs w:val="22"/>
              </w:rPr>
              <w:t>Re</w:t>
            </w:r>
            <w:r>
              <w:rPr>
                <w:bCs/>
                <w:sz w:val="22"/>
                <w:szCs w:val="22"/>
              </w:rPr>
              <w:t xml:space="preserve">mitir </w:t>
            </w:r>
            <w:r w:rsidRPr="006508DB">
              <w:rPr>
                <w:bCs/>
                <w:sz w:val="22"/>
                <w:szCs w:val="22"/>
              </w:rPr>
              <w:t>solicitud del Registro Presupuestal mediante el gestor documental</w:t>
            </w:r>
            <w:r>
              <w:rPr>
                <w:bCs/>
                <w:sz w:val="22"/>
                <w:szCs w:val="22"/>
              </w:rPr>
              <w:t xml:space="preserve"> y</w:t>
            </w:r>
            <w:r w:rsidRPr="00874760">
              <w:rPr>
                <w:bCs/>
                <w:sz w:val="22"/>
                <w:szCs w:val="22"/>
              </w:rPr>
              <w:t>/o correo electrónico</w:t>
            </w:r>
            <w:r>
              <w:rPr>
                <w:bCs/>
                <w:sz w:val="22"/>
                <w:szCs w:val="22"/>
              </w:rPr>
              <w:t xml:space="preserve"> a Financiera</w:t>
            </w:r>
            <w:r w:rsidRPr="006508DB">
              <w:rPr>
                <w:bCs/>
                <w:sz w:val="22"/>
                <w:szCs w:val="22"/>
              </w:rPr>
              <w:t xml:space="preserve"> identificando: Número del proceso contractual y/o facturas, nombre del tercero beneficiario, número de identificación del tercero beneficiario, valor y plazo de ejecución y el acto administrativo correspondiente</w:t>
            </w:r>
            <w:r>
              <w:rPr>
                <w:bCs/>
                <w:sz w:val="22"/>
                <w:szCs w:val="22"/>
              </w:rPr>
              <w:t xml:space="preserve"> </w:t>
            </w:r>
            <w:r>
              <w:rPr>
                <w:bCs/>
              </w:rPr>
              <w:t>y objeto contractual</w:t>
            </w:r>
            <w:r w:rsidRPr="006508DB">
              <w:rPr>
                <w:bCs/>
                <w:sz w:val="22"/>
                <w:szCs w:val="22"/>
              </w:rPr>
              <w:t>.</w:t>
            </w:r>
          </w:p>
          <w:p w14:paraId="0CADCAE5" w14:textId="77777777" w:rsidR="007875AF" w:rsidRPr="006508DB" w:rsidRDefault="007875AF" w:rsidP="00B2759A">
            <w:pPr>
              <w:spacing w:before="80" w:after="80"/>
              <w:jc w:val="both"/>
              <w:rPr>
                <w:bCs/>
                <w:sz w:val="22"/>
                <w:szCs w:val="22"/>
              </w:rPr>
            </w:pPr>
            <w:r w:rsidRPr="006508DB">
              <w:rPr>
                <w:bCs/>
                <w:sz w:val="22"/>
                <w:szCs w:val="22"/>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4D5EA7" w14:textId="77777777" w:rsidR="007875AF" w:rsidRPr="006508DB" w:rsidRDefault="007875AF" w:rsidP="00B2759A">
            <w:pPr>
              <w:spacing w:before="80" w:after="80"/>
              <w:jc w:val="center"/>
              <w:rPr>
                <w:bCs/>
                <w:sz w:val="22"/>
                <w:szCs w:val="22"/>
              </w:rPr>
            </w:pPr>
            <w:r w:rsidRPr="006508DB">
              <w:rPr>
                <w:bCs/>
                <w:sz w:val="22"/>
                <w:szCs w:val="22"/>
              </w:rPr>
              <w:t>Grupo de Gestión Humana/Grupo de Contratos/Grupo de Procesos Corporativos/Grupo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34EDA1" w14:textId="77777777" w:rsidR="007875AF" w:rsidRPr="006508DB" w:rsidRDefault="007875AF" w:rsidP="00B2759A">
            <w:pPr>
              <w:spacing w:before="80" w:after="80"/>
              <w:jc w:val="both"/>
              <w:rPr>
                <w:bCs/>
                <w:sz w:val="22"/>
                <w:szCs w:val="22"/>
              </w:rPr>
            </w:pPr>
            <w:r w:rsidRPr="006508DB">
              <w:rPr>
                <w:bCs/>
                <w:sz w:val="22"/>
                <w:szCs w:val="22"/>
              </w:rPr>
              <w:t>ORFEO</w:t>
            </w:r>
            <w:r>
              <w:rPr>
                <w:bCs/>
                <w:sz w:val="22"/>
                <w:szCs w:val="22"/>
              </w:rPr>
              <w:t xml:space="preserve">/ correo electrónico. </w:t>
            </w:r>
          </w:p>
        </w:tc>
        <w:tc>
          <w:tcPr>
            <w:tcW w:w="1210" w:type="dxa"/>
            <w:vMerge w:val="restart"/>
            <w:tcBorders>
              <w:top w:val="single" w:sz="4" w:space="0" w:color="000000"/>
              <w:left w:val="single" w:sz="4" w:space="0" w:color="000000"/>
              <w:right w:val="single" w:sz="4" w:space="0" w:color="auto"/>
            </w:tcBorders>
            <w:vAlign w:val="center"/>
          </w:tcPr>
          <w:p w14:paraId="228D25D7" w14:textId="77777777" w:rsidR="007875AF" w:rsidRPr="006508DB" w:rsidRDefault="007875AF" w:rsidP="00B2759A">
            <w:pPr>
              <w:spacing w:before="80" w:after="80"/>
              <w:jc w:val="center"/>
              <w:rPr>
                <w:rFonts w:eastAsia="Arial Narrow" w:cs="Arial Narrow"/>
                <w:sz w:val="22"/>
                <w:szCs w:val="22"/>
              </w:rPr>
            </w:pPr>
            <w:r w:rsidRPr="006508DB">
              <w:rPr>
                <w:rFonts w:eastAsia="Arial Narrow" w:cs="Arial Narrow"/>
                <w:sz w:val="22"/>
                <w:szCs w:val="22"/>
              </w:rPr>
              <w:t>2 días</w:t>
            </w:r>
          </w:p>
        </w:tc>
      </w:tr>
      <w:tr w:rsidR="007875AF" w:rsidRPr="006508DB" w14:paraId="4E2F2D97"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6EF40FE" w14:textId="77777777" w:rsidR="007875AF" w:rsidRPr="006508DB" w:rsidRDefault="007875AF" w:rsidP="00B2759A">
            <w:pPr>
              <w:spacing w:before="80" w:after="80"/>
              <w:jc w:val="center"/>
              <w:rPr>
                <w:rFonts w:eastAsia="Arial Narrow" w:cs="Arial Narrow"/>
                <w:color w:val="000000"/>
                <w:sz w:val="20"/>
                <w:szCs w:val="20"/>
              </w:rPr>
            </w:pPr>
            <w:r w:rsidRPr="006508DB">
              <w:rPr>
                <w:rFonts w:eastAsia="Arial Narrow" w:cs="Arial Narrow"/>
                <w:color w:val="000000"/>
                <w:sz w:val="20"/>
                <w:szCs w:val="20"/>
              </w:rPr>
              <w:t>7</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9D04A5" w14:textId="77777777" w:rsidR="007875AF" w:rsidRPr="006508DB" w:rsidRDefault="007875AF" w:rsidP="007875AF">
            <w:pPr>
              <w:pStyle w:val="Prrafodelista"/>
              <w:numPr>
                <w:ilvl w:val="0"/>
                <w:numId w:val="21"/>
              </w:numPr>
              <w:spacing w:before="80" w:after="80"/>
              <w:contextualSpacing w:val="0"/>
              <w:jc w:val="both"/>
              <w:rPr>
                <w:bCs/>
                <w:sz w:val="22"/>
                <w:szCs w:val="22"/>
              </w:rPr>
            </w:pPr>
            <w:r w:rsidRPr="006508DB">
              <w:rPr>
                <w:bCs/>
                <w:sz w:val="22"/>
                <w:szCs w:val="22"/>
              </w:rPr>
              <w:t>Verificar en el SIIF Nación la información conforme con el detalle de la actividad 6, así como la cuenta bancaria del tercero beneficiario (si aplica).</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82CDE"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6E3576" w14:textId="77777777" w:rsidR="007875AF" w:rsidRPr="006508DB" w:rsidRDefault="007875AF" w:rsidP="00B2759A">
            <w:pPr>
              <w:spacing w:before="80" w:after="80"/>
              <w:jc w:val="both"/>
              <w:rPr>
                <w:bCs/>
                <w:sz w:val="22"/>
                <w:szCs w:val="22"/>
              </w:rPr>
            </w:pPr>
            <w:r w:rsidRPr="006508DB">
              <w:rPr>
                <w:bCs/>
                <w:sz w:val="22"/>
                <w:szCs w:val="22"/>
              </w:rPr>
              <w:t>ORFEO</w:t>
            </w:r>
            <w:r>
              <w:rPr>
                <w:bCs/>
                <w:sz w:val="22"/>
                <w:szCs w:val="22"/>
              </w:rPr>
              <w:t>/ correo electrónico.</w:t>
            </w:r>
          </w:p>
          <w:p w14:paraId="0205D087" w14:textId="77777777" w:rsidR="007875AF" w:rsidRPr="006508DB" w:rsidRDefault="007875AF" w:rsidP="00B2759A">
            <w:pPr>
              <w:spacing w:before="80" w:after="80"/>
              <w:jc w:val="both"/>
              <w:rPr>
                <w:bCs/>
                <w:sz w:val="22"/>
                <w:szCs w:val="22"/>
              </w:rPr>
            </w:pPr>
          </w:p>
          <w:p w14:paraId="341D8AA8" w14:textId="77777777" w:rsidR="007875AF" w:rsidRPr="006508DB" w:rsidRDefault="007875AF" w:rsidP="00B2759A">
            <w:pPr>
              <w:spacing w:before="80" w:after="80"/>
              <w:jc w:val="both"/>
              <w:rPr>
                <w:bCs/>
                <w:sz w:val="22"/>
                <w:szCs w:val="22"/>
              </w:rPr>
            </w:pPr>
            <w:r w:rsidRPr="006508DB">
              <w:rPr>
                <w:bCs/>
                <w:sz w:val="22"/>
                <w:szCs w:val="22"/>
              </w:rPr>
              <w:t>SECOP II</w:t>
            </w:r>
          </w:p>
        </w:tc>
        <w:tc>
          <w:tcPr>
            <w:tcW w:w="1210" w:type="dxa"/>
            <w:vMerge/>
            <w:tcBorders>
              <w:left w:val="single" w:sz="4" w:space="0" w:color="000000"/>
              <w:right w:val="single" w:sz="4" w:space="0" w:color="auto"/>
            </w:tcBorders>
            <w:vAlign w:val="center"/>
          </w:tcPr>
          <w:p w14:paraId="6C5D310A" w14:textId="77777777" w:rsidR="007875AF" w:rsidRPr="006508DB" w:rsidRDefault="007875AF" w:rsidP="00B2759A">
            <w:pPr>
              <w:spacing w:before="80" w:after="80"/>
              <w:jc w:val="center"/>
              <w:rPr>
                <w:rFonts w:eastAsia="Arial Narrow" w:cs="Arial Narrow"/>
                <w:sz w:val="22"/>
                <w:szCs w:val="22"/>
              </w:rPr>
            </w:pPr>
          </w:p>
        </w:tc>
      </w:tr>
      <w:tr w:rsidR="007875AF" w:rsidRPr="006508DB" w14:paraId="3F42E335"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2F4D57F" w14:textId="77777777" w:rsidR="007875AF" w:rsidRPr="006508DB" w:rsidRDefault="007875AF" w:rsidP="00B2759A">
            <w:pPr>
              <w:spacing w:before="80" w:after="80"/>
              <w:jc w:val="center"/>
              <w:rPr>
                <w:rFonts w:eastAsia="Arial Narrow" w:cs="Arial Narrow"/>
                <w:color w:val="000000"/>
                <w:sz w:val="20"/>
                <w:szCs w:val="20"/>
              </w:rPr>
            </w:pP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AF223C" w14:textId="77777777" w:rsidR="007875AF" w:rsidRPr="006508DB" w:rsidRDefault="007875AF" w:rsidP="00B2759A">
            <w:pPr>
              <w:spacing w:before="80" w:after="80"/>
              <w:jc w:val="both"/>
              <w:rPr>
                <w:bCs/>
                <w:sz w:val="22"/>
                <w:szCs w:val="22"/>
              </w:rPr>
            </w:pPr>
            <w:r w:rsidRPr="006508DB">
              <w:rPr>
                <w:bCs/>
                <w:sz w:val="22"/>
                <w:szCs w:val="22"/>
              </w:rPr>
              <w:t>¿La información concuerda con los soportes?</w:t>
            </w:r>
          </w:p>
          <w:p w14:paraId="2AC11B03" w14:textId="77777777" w:rsidR="007875AF" w:rsidRPr="006508DB" w:rsidRDefault="007875AF" w:rsidP="00B2759A">
            <w:pPr>
              <w:spacing w:before="80" w:after="80"/>
              <w:jc w:val="both"/>
              <w:rPr>
                <w:bCs/>
                <w:sz w:val="22"/>
                <w:szCs w:val="22"/>
              </w:rPr>
            </w:pPr>
          </w:p>
          <w:p w14:paraId="4D3609F0" w14:textId="37028314" w:rsidR="007875AF" w:rsidRPr="006508DB" w:rsidRDefault="007875AF" w:rsidP="00B2759A">
            <w:pPr>
              <w:spacing w:before="80" w:after="80"/>
              <w:jc w:val="both"/>
              <w:rPr>
                <w:bCs/>
                <w:sz w:val="22"/>
                <w:szCs w:val="22"/>
              </w:rPr>
            </w:pPr>
            <w:r w:rsidRPr="006508DB">
              <w:rPr>
                <w:bCs/>
                <w:sz w:val="22"/>
                <w:szCs w:val="22"/>
              </w:rPr>
              <w:t>Si, continúa con la actividad 9.</w:t>
            </w:r>
          </w:p>
          <w:p w14:paraId="2D280E33" w14:textId="116DFC5B" w:rsidR="007875AF" w:rsidRPr="006508DB" w:rsidRDefault="007875AF" w:rsidP="00B2759A">
            <w:pPr>
              <w:spacing w:before="80" w:after="80"/>
              <w:jc w:val="both"/>
              <w:rPr>
                <w:bCs/>
                <w:sz w:val="22"/>
                <w:szCs w:val="22"/>
              </w:rPr>
            </w:pPr>
            <w:r w:rsidRPr="006508DB">
              <w:rPr>
                <w:bCs/>
                <w:sz w:val="22"/>
                <w:szCs w:val="22"/>
              </w:rPr>
              <w:t xml:space="preserve">No, continúa con la actividad 8. </w:t>
            </w:r>
          </w:p>
          <w:p w14:paraId="74B579C4" w14:textId="77777777" w:rsidR="007875AF" w:rsidRPr="006508DB" w:rsidRDefault="007875AF" w:rsidP="00B2759A">
            <w:pPr>
              <w:spacing w:before="80" w:after="80"/>
              <w:jc w:val="both"/>
              <w:rPr>
                <w:bCs/>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0D39BA" w14:textId="77777777" w:rsidR="007875AF" w:rsidRPr="006508DB" w:rsidRDefault="007875AF" w:rsidP="00B2759A">
            <w:pPr>
              <w:spacing w:before="80" w:after="80"/>
              <w:jc w:val="center"/>
              <w:rPr>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C9992" w14:textId="77777777" w:rsidR="007875AF" w:rsidRPr="006508DB" w:rsidRDefault="007875AF" w:rsidP="00B2759A">
            <w:pPr>
              <w:spacing w:before="80" w:after="80"/>
              <w:jc w:val="both"/>
              <w:rPr>
                <w:bCs/>
                <w:sz w:val="22"/>
                <w:szCs w:val="22"/>
              </w:rPr>
            </w:pPr>
          </w:p>
        </w:tc>
        <w:tc>
          <w:tcPr>
            <w:tcW w:w="1210" w:type="dxa"/>
            <w:vMerge/>
            <w:tcBorders>
              <w:left w:val="single" w:sz="4" w:space="0" w:color="000000"/>
              <w:right w:val="single" w:sz="4" w:space="0" w:color="auto"/>
            </w:tcBorders>
            <w:vAlign w:val="center"/>
          </w:tcPr>
          <w:p w14:paraId="184C3967" w14:textId="77777777" w:rsidR="007875AF" w:rsidRPr="006508DB" w:rsidRDefault="007875AF" w:rsidP="00B2759A">
            <w:pPr>
              <w:spacing w:before="80" w:after="80"/>
              <w:jc w:val="center"/>
              <w:rPr>
                <w:rFonts w:eastAsia="Arial Narrow" w:cs="Arial Narrow"/>
                <w:sz w:val="22"/>
                <w:szCs w:val="22"/>
              </w:rPr>
            </w:pPr>
          </w:p>
        </w:tc>
      </w:tr>
      <w:tr w:rsidR="007875AF" w:rsidRPr="006508DB" w14:paraId="5643CEC4"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4134A57" w14:textId="77777777" w:rsidR="007875AF" w:rsidRPr="006508DB" w:rsidRDefault="007875AF" w:rsidP="00B2759A">
            <w:pPr>
              <w:spacing w:before="80" w:after="80"/>
              <w:jc w:val="center"/>
              <w:rPr>
                <w:rFonts w:eastAsia="Arial Narrow" w:cs="Arial Narrow"/>
                <w:color w:val="000000"/>
                <w:sz w:val="20"/>
                <w:szCs w:val="20"/>
              </w:rPr>
            </w:pPr>
            <w:r w:rsidRPr="006508DB">
              <w:rPr>
                <w:rFonts w:eastAsia="Arial Narrow" w:cs="Arial Narrow"/>
                <w:color w:val="000000"/>
                <w:sz w:val="20"/>
                <w:szCs w:val="20"/>
              </w:rPr>
              <w:t>8</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179629" w14:textId="77777777" w:rsidR="007875AF" w:rsidRPr="006508DB" w:rsidRDefault="007875AF" w:rsidP="00B2759A">
            <w:pPr>
              <w:spacing w:before="80" w:after="80"/>
              <w:jc w:val="both"/>
              <w:rPr>
                <w:bCs/>
                <w:sz w:val="22"/>
                <w:szCs w:val="22"/>
              </w:rPr>
            </w:pPr>
            <w:r w:rsidRPr="0067479D">
              <w:rPr>
                <w:bCs/>
                <w:sz w:val="22"/>
                <w:szCs w:val="22"/>
              </w:rPr>
              <w:t>Se hace la respectiva devolución a través del medio, por el cual se haya realizado la solicitud, informando la (s) inconsistencia (s).</w:t>
            </w:r>
            <w:r w:rsidRPr="006508DB">
              <w:rPr>
                <w:bCs/>
                <w:sz w:val="22"/>
                <w:szCs w:val="22"/>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8A9B0" w14:textId="77777777" w:rsidR="007875AF" w:rsidRPr="006508DB" w:rsidRDefault="007875AF" w:rsidP="00B2759A">
            <w:pPr>
              <w:spacing w:before="80" w:after="80"/>
              <w:jc w:val="center"/>
              <w:rPr>
                <w:bCs/>
                <w:sz w:val="22"/>
                <w:szCs w:val="22"/>
              </w:rPr>
            </w:pPr>
            <w:r w:rsidRPr="006508DB">
              <w:rPr>
                <w:bCs/>
                <w:sz w:val="22"/>
                <w:szCs w:val="22"/>
              </w:rPr>
              <w:t>Grupo de Gestión Humana/Grupo de Contratos/Grupo de Procesos Corporativos/Grupo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2BC72" w14:textId="3CB973B9" w:rsidR="007875AF" w:rsidRPr="006508DB" w:rsidRDefault="007875AF" w:rsidP="00B2759A">
            <w:pPr>
              <w:spacing w:before="80" w:after="80"/>
              <w:jc w:val="both"/>
              <w:rPr>
                <w:bCs/>
                <w:sz w:val="22"/>
                <w:szCs w:val="22"/>
              </w:rPr>
            </w:pPr>
            <w:r w:rsidRPr="0067479D">
              <w:rPr>
                <w:bCs/>
                <w:sz w:val="22"/>
                <w:szCs w:val="22"/>
              </w:rPr>
              <w:t xml:space="preserve">ORFEO. / </w:t>
            </w:r>
            <w:r w:rsidR="00BD2BD9" w:rsidRPr="0067479D">
              <w:rPr>
                <w:bCs/>
                <w:sz w:val="22"/>
                <w:szCs w:val="22"/>
              </w:rPr>
              <w:t>Correo</w:t>
            </w:r>
            <w:r w:rsidRPr="0067479D">
              <w:rPr>
                <w:bCs/>
                <w:sz w:val="22"/>
                <w:szCs w:val="22"/>
              </w:rPr>
              <w:t xml:space="preserve"> electrónico.</w:t>
            </w:r>
            <w:r>
              <w:rPr>
                <w:bCs/>
                <w:sz w:val="22"/>
                <w:szCs w:val="22"/>
              </w:rPr>
              <w:t xml:space="preserve"> </w:t>
            </w:r>
          </w:p>
        </w:tc>
        <w:tc>
          <w:tcPr>
            <w:tcW w:w="1210" w:type="dxa"/>
            <w:vMerge/>
            <w:tcBorders>
              <w:left w:val="single" w:sz="4" w:space="0" w:color="000000"/>
              <w:right w:val="single" w:sz="4" w:space="0" w:color="auto"/>
            </w:tcBorders>
            <w:vAlign w:val="center"/>
          </w:tcPr>
          <w:p w14:paraId="1BC456D4" w14:textId="77777777" w:rsidR="007875AF" w:rsidRPr="006508DB" w:rsidRDefault="007875AF" w:rsidP="00B2759A">
            <w:pPr>
              <w:spacing w:before="80" w:after="80"/>
              <w:jc w:val="center"/>
              <w:rPr>
                <w:rFonts w:eastAsia="Arial Narrow" w:cs="Arial Narrow"/>
                <w:sz w:val="22"/>
                <w:szCs w:val="22"/>
              </w:rPr>
            </w:pPr>
          </w:p>
        </w:tc>
      </w:tr>
      <w:tr w:rsidR="007875AF" w:rsidRPr="006508DB" w14:paraId="58E06907" w14:textId="77777777" w:rsidTr="00A870CA">
        <w:trPr>
          <w:trHeight w:val="907"/>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260278C" w14:textId="77777777" w:rsidR="007875AF" w:rsidRPr="006508DB" w:rsidRDefault="007875AF" w:rsidP="00B2759A">
            <w:pPr>
              <w:spacing w:before="80" w:after="80"/>
              <w:jc w:val="center"/>
              <w:rPr>
                <w:rFonts w:eastAsia="Arial Narrow" w:cs="Arial Narrow"/>
                <w:color w:val="000000"/>
                <w:sz w:val="20"/>
                <w:szCs w:val="20"/>
              </w:rPr>
            </w:pPr>
            <w:r w:rsidRPr="006508DB">
              <w:rPr>
                <w:rFonts w:eastAsia="Arial Narrow" w:cs="Arial Narrow"/>
                <w:color w:val="000000"/>
                <w:sz w:val="20"/>
                <w:szCs w:val="20"/>
              </w:rPr>
              <w:t>9</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D9E061" w14:textId="77777777" w:rsidR="007875AF" w:rsidRPr="006508DB" w:rsidRDefault="007875AF" w:rsidP="00B2759A">
            <w:pPr>
              <w:spacing w:before="80" w:after="80"/>
              <w:jc w:val="both"/>
              <w:rPr>
                <w:bCs/>
                <w:sz w:val="22"/>
                <w:szCs w:val="22"/>
              </w:rPr>
            </w:pPr>
            <w:r w:rsidRPr="006508DB">
              <w:rPr>
                <w:bCs/>
                <w:sz w:val="22"/>
                <w:szCs w:val="22"/>
              </w:rPr>
              <w:t xml:space="preserve">Realizar el registro en SIIF Nación conforme con la solicitud y los lineamientos vigentes de MHCP.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1BDC2"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59A820" w14:textId="77777777" w:rsidR="007875AF" w:rsidRPr="006508DB" w:rsidRDefault="007875AF" w:rsidP="00B2759A">
            <w:pPr>
              <w:spacing w:before="80" w:after="80"/>
              <w:jc w:val="both"/>
              <w:rPr>
                <w:bCs/>
                <w:sz w:val="22"/>
                <w:szCs w:val="22"/>
              </w:rPr>
            </w:pPr>
            <w:r w:rsidRPr="006508DB">
              <w:rPr>
                <w:bCs/>
                <w:sz w:val="22"/>
                <w:szCs w:val="22"/>
              </w:rPr>
              <w:t>SIIF Nación</w:t>
            </w:r>
          </w:p>
        </w:tc>
        <w:tc>
          <w:tcPr>
            <w:tcW w:w="1210" w:type="dxa"/>
            <w:vMerge/>
            <w:tcBorders>
              <w:left w:val="single" w:sz="4" w:space="0" w:color="000000"/>
              <w:right w:val="single" w:sz="4" w:space="0" w:color="auto"/>
            </w:tcBorders>
            <w:vAlign w:val="center"/>
          </w:tcPr>
          <w:p w14:paraId="209395A4" w14:textId="77777777" w:rsidR="007875AF" w:rsidRPr="006508DB" w:rsidRDefault="007875AF" w:rsidP="00B2759A">
            <w:pPr>
              <w:spacing w:before="80" w:after="80"/>
              <w:jc w:val="center"/>
              <w:rPr>
                <w:rFonts w:eastAsia="Arial Narrow" w:cs="Arial Narrow"/>
                <w:sz w:val="22"/>
                <w:szCs w:val="22"/>
              </w:rPr>
            </w:pPr>
          </w:p>
        </w:tc>
      </w:tr>
      <w:tr w:rsidR="007875AF" w:rsidRPr="006508DB" w14:paraId="658662F1"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42A1114"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lastRenderedPageBreak/>
              <w:t>10</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DDF672" w14:textId="77777777" w:rsidR="007875AF" w:rsidRDefault="007875AF" w:rsidP="00B2759A">
            <w:pPr>
              <w:spacing w:before="80" w:after="80"/>
              <w:jc w:val="both"/>
              <w:rPr>
                <w:bCs/>
                <w:sz w:val="22"/>
                <w:szCs w:val="22"/>
              </w:rPr>
            </w:pPr>
            <w:r w:rsidRPr="006508DB">
              <w:rPr>
                <w:bCs/>
                <w:sz w:val="22"/>
                <w:szCs w:val="22"/>
              </w:rPr>
              <w:t>Adjuntar al trámite inicial de solicitud en el gestor documental</w:t>
            </w:r>
            <w:r>
              <w:rPr>
                <w:bCs/>
                <w:sz w:val="22"/>
                <w:szCs w:val="22"/>
              </w:rPr>
              <w:t xml:space="preserve"> o correo electrónico</w:t>
            </w:r>
            <w:r w:rsidRPr="006508DB">
              <w:rPr>
                <w:bCs/>
                <w:sz w:val="22"/>
                <w:szCs w:val="22"/>
              </w:rPr>
              <w:t xml:space="preserve"> </w:t>
            </w:r>
            <w:r>
              <w:rPr>
                <w:bCs/>
                <w:sz w:val="22"/>
                <w:szCs w:val="22"/>
              </w:rPr>
              <w:t>el</w:t>
            </w:r>
            <w:r w:rsidRPr="006508DB">
              <w:rPr>
                <w:bCs/>
                <w:sz w:val="22"/>
                <w:szCs w:val="22"/>
              </w:rPr>
              <w:t xml:space="preserve"> registro presupuestal firmado por el funcionario designado en Nivel Central y/o en la Dirección Territorial.</w:t>
            </w:r>
          </w:p>
          <w:p w14:paraId="7A444682" w14:textId="5AD10EEB" w:rsidR="007875AF" w:rsidRDefault="007875AF" w:rsidP="00B2759A">
            <w:pPr>
              <w:spacing w:before="80" w:after="80"/>
              <w:jc w:val="both"/>
              <w:rPr>
                <w:bCs/>
                <w:sz w:val="22"/>
                <w:szCs w:val="22"/>
              </w:rPr>
            </w:pPr>
            <w:r w:rsidRPr="006E13FD">
              <w:rPr>
                <w:b/>
                <w:bCs/>
                <w:sz w:val="22"/>
                <w:szCs w:val="22"/>
              </w:rPr>
              <w:t>Nota 1</w:t>
            </w:r>
            <w:r w:rsidR="00BD2BD9" w:rsidRPr="006E13FD">
              <w:rPr>
                <w:b/>
                <w:bCs/>
                <w:sz w:val="22"/>
                <w:szCs w:val="22"/>
              </w:rPr>
              <w:t>:</w:t>
            </w:r>
            <w:r w:rsidR="00BD2BD9">
              <w:rPr>
                <w:bCs/>
                <w:sz w:val="22"/>
                <w:szCs w:val="22"/>
              </w:rPr>
              <w:t xml:space="preserve"> Si</w:t>
            </w:r>
            <w:r>
              <w:rPr>
                <w:bCs/>
                <w:sz w:val="22"/>
                <w:szCs w:val="22"/>
              </w:rPr>
              <w:t xml:space="preserve"> el registro corresponde a un proceso contractual remitir al Grupo de contratos o Grupo interno de trabajo según solicitud </w:t>
            </w:r>
            <w:r w:rsidR="00BD2BD9">
              <w:rPr>
                <w:bCs/>
                <w:sz w:val="22"/>
                <w:szCs w:val="22"/>
              </w:rPr>
              <w:t>Inicial.</w:t>
            </w:r>
          </w:p>
          <w:p w14:paraId="2851D3ED" w14:textId="77777777" w:rsidR="007875AF" w:rsidRDefault="007875AF" w:rsidP="00B2759A">
            <w:pPr>
              <w:spacing w:before="80" w:after="80"/>
              <w:jc w:val="both"/>
              <w:rPr>
                <w:bCs/>
                <w:sz w:val="22"/>
                <w:szCs w:val="22"/>
              </w:rPr>
            </w:pPr>
          </w:p>
          <w:p w14:paraId="663BF7BF" w14:textId="77777777" w:rsidR="007875AF" w:rsidRPr="006508DB" w:rsidRDefault="007875AF" w:rsidP="00B2759A">
            <w:pPr>
              <w:spacing w:before="80" w:after="80"/>
              <w:jc w:val="both"/>
              <w:rPr>
                <w:bCs/>
                <w:sz w:val="22"/>
                <w:szCs w:val="22"/>
              </w:rPr>
            </w:pPr>
            <w:r w:rsidRPr="006E13FD">
              <w:rPr>
                <w:b/>
                <w:bCs/>
                <w:sz w:val="22"/>
                <w:szCs w:val="22"/>
              </w:rPr>
              <w:t>Nota 2</w:t>
            </w:r>
            <w:r>
              <w:rPr>
                <w:bCs/>
                <w:sz w:val="22"/>
                <w:szCs w:val="22"/>
              </w:rPr>
              <w:t xml:space="preserve">: si corresponde a servicios públicos, remitir con soportes al responsable de causación en SIIF Nación.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9C539F" w14:textId="77777777" w:rsidR="007875AF" w:rsidRPr="006508DB" w:rsidRDefault="007875AF" w:rsidP="00B2759A">
            <w:pPr>
              <w:pStyle w:val="TableParagraph"/>
              <w:ind w:left="88" w:right="82"/>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Financiera/Grupo Interno de trabajo de las Direcciones</w:t>
            </w:r>
          </w:p>
          <w:p w14:paraId="7940D08D" w14:textId="77777777" w:rsidR="007875AF" w:rsidRPr="006508DB" w:rsidRDefault="007875AF" w:rsidP="00B2759A">
            <w:pPr>
              <w:pStyle w:val="TableParagraph"/>
              <w:ind w:left="88" w:right="82"/>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Territoriales</w:t>
            </w:r>
          </w:p>
          <w:p w14:paraId="468DB09A" w14:textId="77777777" w:rsidR="007875AF" w:rsidRPr="006508DB" w:rsidRDefault="007875AF" w:rsidP="00B2759A">
            <w:pPr>
              <w:spacing w:before="80" w:after="80"/>
              <w:jc w:val="center"/>
              <w:rPr>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BCD5B1" w14:textId="77777777" w:rsidR="007875AF" w:rsidRPr="006508DB" w:rsidRDefault="007875AF" w:rsidP="00B2759A">
            <w:pPr>
              <w:spacing w:before="80" w:after="80"/>
              <w:rPr>
                <w:bCs/>
                <w:sz w:val="22"/>
                <w:szCs w:val="22"/>
              </w:rPr>
            </w:pPr>
            <w:r w:rsidRPr="006508DB">
              <w:rPr>
                <w:bCs/>
                <w:sz w:val="22"/>
                <w:szCs w:val="22"/>
              </w:rPr>
              <w:t>Registro presupuestal.</w:t>
            </w:r>
          </w:p>
          <w:p w14:paraId="1B5EC7A9" w14:textId="77777777" w:rsidR="007875AF" w:rsidRPr="006508DB" w:rsidRDefault="007875AF" w:rsidP="00B2759A">
            <w:pPr>
              <w:spacing w:before="80" w:after="80"/>
              <w:rPr>
                <w:bCs/>
                <w:sz w:val="22"/>
                <w:szCs w:val="22"/>
              </w:rPr>
            </w:pPr>
          </w:p>
          <w:p w14:paraId="1E1E6880" w14:textId="77777777" w:rsidR="007875AF" w:rsidRPr="006508DB" w:rsidRDefault="007875AF" w:rsidP="00B2759A">
            <w:pPr>
              <w:spacing w:before="80" w:after="80"/>
              <w:rPr>
                <w:bCs/>
                <w:sz w:val="22"/>
                <w:szCs w:val="22"/>
              </w:rPr>
            </w:pPr>
            <w:r>
              <w:rPr>
                <w:bCs/>
                <w:sz w:val="22"/>
                <w:szCs w:val="22"/>
              </w:rPr>
              <w:t>Orfeo/ correo electrónico</w:t>
            </w:r>
          </w:p>
        </w:tc>
        <w:tc>
          <w:tcPr>
            <w:tcW w:w="1210" w:type="dxa"/>
            <w:vMerge/>
            <w:tcBorders>
              <w:left w:val="single" w:sz="4" w:space="0" w:color="000000"/>
              <w:right w:val="single" w:sz="4" w:space="0" w:color="auto"/>
            </w:tcBorders>
            <w:vAlign w:val="center"/>
          </w:tcPr>
          <w:p w14:paraId="0F9BC2A1" w14:textId="77777777" w:rsidR="007875AF" w:rsidRPr="006508DB" w:rsidRDefault="007875AF" w:rsidP="00B2759A">
            <w:pPr>
              <w:spacing w:before="80" w:after="80"/>
              <w:jc w:val="center"/>
              <w:rPr>
                <w:bCs/>
                <w:sz w:val="22"/>
                <w:szCs w:val="22"/>
              </w:rPr>
            </w:pPr>
          </w:p>
        </w:tc>
      </w:tr>
      <w:tr w:rsidR="007875AF" w:rsidRPr="006508DB" w14:paraId="4F23F031" w14:textId="77777777" w:rsidTr="00A870CA">
        <w:trPr>
          <w:trHeight w:val="457"/>
        </w:trPr>
        <w:tc>
          <w:tcPr>
            <w:tcW w:w="9999" w:type="dxa"/>
            <w:gridSpan w:val="8"/>
            <w:tcBorders>
              <w:top w:val="single" w:sz="4" w:space="0" w:color="000000"/>
              <w:left w:val="single" w:sz="4" w:space="0" w:color="auto"/>
              <w:bottom w:val="single" w:sz="4" w:space="0" w:color="000000"/>
              <w:right w:val="single" w:sz="4" w:space="0" w:color="auto"/>
            </w:tcBorders>
            <w:shd w:val="clear" w:color="auto" w:fill="auto"/>
            <w:vAlign w:val="center"/>
          </w:tcPr>
          <w:p w14:paraId="6F8EAA30" w14:textId="229A439E" w:rsidR="00460D23" w:rsidRPr="00460D23" w:rsidRDefault="007875AF" w:rsidP="00460D23">
            <w:pPr>
              <w:spacing w:before="80" w:after="80"/>
              <w:jc w:val="center"/>
              <w:rPr>
                <w:b/>
                <w:sz w:val="22"/>
                <w:szCs w:val="22"/>
              </w:rPr>
            </w:pPr>
            <w:r w:rsidRPr="006508DB">
              <w:rPr>
                <w:b/>
                <w:sz w:val="22"/>
                <w:szCs w:val="22"/>
              </w:rPr>
              <w:lastRenderedPageBreak/>
              <w:t>VERIFICACIÓN DE DOCUMENTOS Y REQUISITOS PARA PAGO</w:t>
            </w:r>
          </w:p>
        </w:tc>
      </w:tr>
      <w:tr w:rsidR="007875AF" w:rsidRPr="006508DB" w14:paraId="70A8B34B"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0C27246"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r>
              <w:rPr>
                <w:rFonts w:eastAsia="Arial Narrow" w:cs="Arial Narrow"/>
                <w:sz w:val="20"/>
                <w:szCs w:val="20"/>
              </w:rPr>
              <w:t>1</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A6C58A" w14:textId="77777777" w:rsidR="007875AF" w:rsidRPr="006508DB" w:rsidRDefault="007875AF" w:rsidP="00B2759A">
            <w:pPr>
              <w:spacing w:before="80" w:after="80"/>
              <w:jc w:val="both"/>
              <w:rPr>
                <w:bCs/>
                <w:sz w:val="22"/>
                <w:szCs w:val="22"/>
              </w:rPr>
            </w:pPr>
            <w:r w:rsidRPr="006508DB">
              <w:rPr>
                <w:bCs/>
                <w:sz w:val="22"/>
                <w:szCs w:val="22"/>
              </w:rPr>
              <w:t>Radicar los documentos soporte para trámite de pago establecidos en la A2-GU-02 Guía Tramites de pagos, a través del gestor documental ORFEO.</w:t>
            </w:r>
          </w:p>
          <w:p w14:paraId="4EF51E5E" w14:textId="6C69AA27" w:rsidR="007875AF" w:rsidRPr="006508DB" w:rsidRDefault="007875AF" w:rsidP="00B2759A">
            <w:pPr>
              <w:spacing w:before="80" w:after="80"/>
              <w:jc w:val="both"/>
              <w:rPr>
                <w:bCs/>
                <w:sz w:val="22"/>
                <w:szCs w:val="22"/>
              </w:rPr>
            </w:pPr>
            <w:bookmarkStart w:id="20" w:name="_Hlk166271779"/>
            <w:r w:rsidRPr="0067479D">
              <w:rPr>
                <w:bCs/>
                <w:sz w:val="22"/>
                <w:szCs w:val="22"/>
              </w:rPr>
              <w:t xml:space="preserve">Para trámite de </w:t>
            </w:r>
            <w:r w:rsidR="00E0452B" w:rsidRPr="0067479D">
              <w:rPr>
                <w:bCs/>
                <w:sz w:val="22"/>
                <w:szCs w:val="22"/>
              </w:rPr>
              <w:t>pagos correspondientes</w:t>
            </w:r>
            <w:r w:rsidRPr="0067479D">
              <w:rPr>
                <w:bCs/>
                <w:sz w:val="22"/>
                <w:szCs w:val="22"/>
              </w:rPr>
              <w:t xml:space="preserve"> a prestación de servicios profesionales y/o de apoyo a la gestión se realizará a través del aplicativo KLIC.</w:t>
            </w:r>
            <w:bookmarkEnd w:id="20"/>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9AD0D2" w14:textId="77777777" w:rsidR="007875AF" w:rsidRPr="006508DB" w:rsidRDefault="007875AF" w:rsidP="00B2759A">
            <w:pPr>
              <w:pStyle w:val="TableParagraph"/>
              <w:ind w:left="89" w:right="79"/>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Direcciones Territoriales / Dependencias Nivel Central / Unidades de Decisión</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9C581" w14:textId="77777777" w:rsidR="007875AF" w:rsidRPr="006508DB" w:rsidRDefault="007875AF" w:rsidP="00B2759A">
            <w:pPr>
              <w:spacing w:before="80" w:after="80"/>
              <w:rPr>
                <w:bCs/>
                <w:sz w:val="22"/>
                <w:szCs w:val="22"/>
              </w:rPr>
            </w:pPr>
            <w:r w:rsidRPr="006508DB">
              <w:rPr>
                <w:bCs/>
                <w:sz w:val="22"/>
                <w:szCs w:val="22"/>
              </w:rPr>
              <w:t>A2-GU-02 Guía Tramites de pagos</w:t>
            </w:r>
          </w:p>
          <w:p w14:paraId="0B2ACF11" w14:textId="77777777" w:rsidR="007875AF" w:rsidRPr="006508DB" w:rsidRDefault="007875AF" w:rsidP="00B2759A">
            <w:pPr>
              <w:spacing w:before="80" w:after="80"/>
              <w:rPr>
                <w:bCs/>
                <w:sz w:val="22"/>
                <w:szCs w:val="22"/>
              </w:rPr>
            </w:pPr>
            <w:r w:rsidRPr="006508DB">
              <w:rPr>
                <w:bCs/>
                <w:sz w:val="22"/>
                <w:szCs w:val="22"/>
              </w:rPr>
              <w:t>ORFEO</w:t>
            </w:r>
          </w:p>
          <w:p w14:paraId="0456738E" w14:textId="77777777" w:rsidR="007875AF" w:rsidRPr="006508DB" w:rsidRDefault="007875AF" w:rsidP="00B2759A">
            <w:pPr>
              <w:spacing w:before="80" w:after="80"/>
              <w:rPr>
                <w:bCs/>
                <w:sz w:val="22"/>
                <w:szCs w:val="22"/>
              </w:rPr>
            </w:pPr>
          </w:p>
          <w:p w14:paraId="039BC0CB" w14:textId="77777777" w:rsidR="007875AF" w:rsidRPr="006508DB" w:rsidRDefault="007875AF" w:rsidP="00B2759A">
            <w:pPr>
              <w:spacing w:before="80" w:after="80"/>
              <w:rPr>
                <w:bCs/>
                <w:sz w:val="22"/>
                <w:szCs w:val="22"/>
              </w:rPr>
            </w:pPr>
            <w:r w:rsidRPr="006508DB">
              <w:rPr>
                <w:bCs/>
                <w:sz w:val="22"/>
                <w:szCs w:val="22"/>
              </w:rPr>
              <w:t>K</w:t>
            </w:r>
            <w:r>
              <w:rPr>
                <w:bCs/>
                <w:sz w:val="22"/>
                <w:szCs w:val="22"/>
              </w:rPr>
              <w:t>LIC</w:t>
            </w:r>
          </w:p>
        </w:tc>
        <w:tc>
          <w:tcPr>
            <w:tcW w:w="1210" w:type="dxa"/>
            <w:vMerge w:val="restart"/>
            <w:tcBorders>
              <w:top w:val="single" w:sz="4" w:space="0" w:color="000000"/>
              <w:left w:val="single" w:sz="4" w:space="0" w:color="000000"/>
              <w:right w:val="single" w:sz="4" w:space="0" w:color="auto"/>
            </w:tcBorders>
            <w:vAlign w:val="center"/>
          </w:tcPr>
          <w:p w14:paraId="093FD3B0" w14:textId="77777777" w:rsidR="007875AF" w:rsidRPr="006508DB" w:rsidRDefault="007875AF" w:rsidP="00B2759A">
            <w:pPr>
              <w:spacing w:before="80" w:after="80"/>
              <w:jc w:val="center"/>
              <w:rPr>
                <w:bCs/>
                <w:sz w:val="22"/>
                <w:szCs w:val="22"/>
              </w:rPr>
            </w:pPr>
            <w:r w:rsidRPr="006508DB">
              <w:rPr>
                <w:bCs/>
                <w:sz w:val="22"/>
                <w:szCs w:val="22"/>
              </w:rPr>
              <w:t>2 días</w:t>
            </w:r>
          </w:p>
        </w:tc>
      </w:tr>
      <w:tr w:rsidR="007875AF" w:rsidRPr="006508DB" w14:paraId="190642DA"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2F33278"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r>
              <w:rPr>
                <w:rFonts w:eastAsia="Arial Narrow" w:cs="Arial Narrow"/>
                <w:sz w:val="20"/>
                <w:szCs w:val="20"/>
              </w:rPr>
              <w:t>2</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3E091" w14:textId="77777777" w:rsidR="007875AF" w:rsidRPr="006508DB" w:rsidRDefault="007875AF" w:rsidP="007875AF">
            <w:pPr>
              <w:pStyle w:val="Prrafodelista"/>
              <w:numPr>
                <w:ilvl w:val="0"/>
                <w:numId w:val="21"/>
              </w:numPr>
              <w:spacing w:before="80" w:after="80"/>
              <w:contextualSpacing w:val="0"/>
              <w:jc w:val="both"/>
              <w:rPr>
                <w:bCs/>
                <w:sz w:val="22"/>
                <w:szCs w:val="22"/>
              </w:rPr>
            </w:pPr>
            <w:r w:rsidRPr="006508DB">
              <w:rPr>
                <w:bCs/>
                <w:sz w:val="22"/>
                <w:szCs w:val="22"/>
              </w:rPr>
              <w:t>Verificar la completitud de los documentos soporte para tramite de pago y cumplimiento de requisitos establecidos por grupo de gestión financiera:</w:t>
            </w:r>
          </w:p>
          <w:p w14:paraId="3F2ACC47" w14:textId="77777777" w:rsidR="007875AF" w:rsidRPr="006508DB" w:rsidRDefault="007875AF" w:rsidP="00B2759A">
            <w:pPr>
              <w:pStyle w:val="TableParagraph"/>
              <w:ind w:right="61"/>
              <w:jc w:val="both"/>
              <w:rPr>
                <w:rFonts w:ascii="Arial Narrow" w:eastAsia="Times New Roman" w:hAnsi="Arial Narrow" w:cs="Times New Roman"/>
                <w:bCs/>
                <w:lang w:eastAsia="es-ES"/>
              </w:rPr>
            </w:pPr>
            <w:r w:rsidRPr="006508DB">
              <w:rPr>
                <w:rFonts w:ascii="Arial Narrow" w:eastAsia="Times New Roman" w:hAnsi="Arial Narrow" w:cs="Times New Roman"/>
                <w:b/>
                <w:lang w:eastAsia="es-ES"/>
              </w:rPr>
              <w:t>Nota 1:</w:t>
            </w:r>
            <w:r w:rsidRPr="006508DB">
              <w:rPr>
                <w:rFonts w:ascii="Arial Narrow" w:eastAsia="Times New Roman" w:hAnsi="Arial Narrow" w:cs="Times New Roman"/>
                <w:bCs/>
                <w:lang w:eastAsia="es-ES"/>
              </w:rPr>
              <w:t xml:space="preserve"> Para el caso de contratos, se debe verificar que los documentos soporte estén cagados por el contratista y confirmados por el supervisor en la Plataforma SECOP.</w:t>
            </w:r>
          </w:p>
          <w:p w14:paraId="67EBA312" w14:textId="77777777" w:rsidR="007875AF" w:rsidRPr="006508DB" w:rsidRDefault="007875AF" w:rsidP="00B2759A">
            <w:pPr>
              <w:pStyle w:val="TableParagraph"/>
              <w:rPr>
                <w:rFonts w:ascii="Arial Narrow" w:eastAsia="Times New Roman" w:hAnsi="Arial Narrow" w:cs="Times New Roman"/>
                <w:bCs/>
                <w:lang w:eastAsia="es-ES"/>
              </w:rPr>
            </w:pPr>
          </w:p>
          <w:p w14:paraId="55DBDD3A" w14:textId="77777777" w:rsidR="007875AF" w:rsidRDefault="007875AF" w:rsidP="00B2759A">
            <w:pPr>
              <w:pStyle w:val="TableParagraph"/>
              <w:spacing w:line="230" w:lineRule="atLeast"/>
              <w:ind w:right="65"/>
              <w:jc w:val="both"/>
              <w:rPr>
                <w:rFonts w:ascii="Arial Narrow" w:eastAsia="Times New Roman" w:hAnsi="Arial Narrow" w:cs="Times New Roman"/>
                <w:bCs/>
                <w:lang w:eastAsia="es-ES"/>
              </w:rPr>
            </w:pPr>
            <w:r w:rsidRPr="006508DB">
              <w:rPr>
                <w:rFonts w:ascii="Arial Narrow" w:eastAsia="Times New Roman" w:hAnsi="Arial Narrow" w:cs="Times New Roman"/>
                <w:b/>
                <w:lang w:eastAsia="es-ES"/>
              </w:rPr>
              <w:t>Nota 2:</w:t>
            </w:r>
            <w:r w:rsidRPr="006508DB">
              <w:rPr>
                <w:rFonts w:ascii="Arial Narrow" w:eastAsia="Times New Roman" w:hAnsi="Arial Narrow" w:cs="Times New Roman"/>
                <w:bCs/>
                <w:lang w:eastAsia="es-ES"/>
              </w:rPr>
              <w:t xml:space="preserve"> Verificar que la cuenta este programada en el PAC.</w:t>
            </w:r>
          </w:p>
          <w:p w14:paraId="6EC2E54A" w14:textId="77777777" w:rsidR="007875AF" w:rsidRDefault="007875AF" w:rsidP="00B2759A">
            <w:pPr>
              <w:pStyle w:val="TableParagraph"/>
              <w:spacing w:line="230" w:lineRule="atLeast"/>
              <w:ind w:right="65"/>
              <w:jc w:val="both"/>
              <w:rPr>
                <w:rFonts w:ascii="Arial Narrow" w:eastAsia="Times New Roman" w:hAnsi="Arial Narrow" w:cs="Times New Roman"/>
                <w:bCs/>
                <w:lang w:eastAsia="es-ES"/>
              </w:rPr>
            </w:pPr>
          </w:p>
          <w:p w14:paraId="45E34550" w14:textId="77777777" w:rsidR="007875AF" w:rsidRPr="0067479D" w:rsidRDefault="007875AF" w:rsidP="00B2759A">
            <w:pPr>
              <w:pStyle w:val="TableParagraph"/>
              <w:spacing w:line="230" w:lineRule="atLeast"/>
              <w:ind w:right="65"/>
              <w:jc w:val="both"/>
              <w:rPr>
                <w:rFonts w:ascii="Arial Narrow" w:eastAsia="Times New Roman" w:hAnsi="Arial Narrow" w:cs="Times New Roman"/>
                <w:bCs/>
                <w:lang w:eastAsia="es-ES"/>
              </w:rPr>
            </w:pPr>
            <w:r w:rsidRPr="0067479D">
              <w:rPr>
                <w:rFonts w:ascii="Arial Narrow" w:eastAsia="Times New Roman" w:hAnsi="Arial Narrow" w:cs="Times New Roman"/>
                <w:b/>
                <w:lang w:eastAsia="es-ES"/>
              </w:rPr>
              <w:lastRenderedPageBreak/>
              <w:t>Nota 3:</w:t>
            </w:r>
            <w:r w:rsidRPr="0067479D">
              <w:rPr>
                <w:rFonts w:ascii="Arial Narrow" w:eastAsia="Times New Roman" w:hAnsi="Arial Narrow" w:cs="Times New Roman"/>
                <w:bCs/>
                <w:lang w:eastAsia="es-ES"/>
              </w:rPr>
              <w:t xml:space="preserve"> Verificar información financiera relacionada en el formato informe de actividades y cumplido de satisfacción código A5-FO-04.</w:t>
            </w:r>
          </w:p>
          <w:p w14:paraId="3AE6EA99" w14:textId="77777777" w:rsidR="007875AF" w:rsidRPr="0067479D" w:rsidRDefault="007875AF" w:rsidP="00B2759A">
            <w:pPr>
              <w:pStyle w:val="TableParagraph"/>
              <w:spacing w:line="230" w:lineRule="atLeast"/>
              <w:ind w:right="65"/>
              <w:jc w:val="both"/>
              <w:rPr>
                <w:rFonts w:ascii="Arial Narrow" w:eastAsia="Times New Roman" w:hAnsi="Arial Narrow" w:cs="Times New Roman"/>
                <w:bCs/>
                <w:lang w:eastAsia="es-ES"/>
              </w:rPr>
            </w:pPr>
          </w:p>
          <w:p w14:paraId="47C2D5EF" w14:textId="2F7719FE" w:rsidR="007875AF" w:rsidRPr="006508DB" w:rsidRDefault="007875AF" w:rsidP="00B2759A">
            <w:pPr>
              <w:pStyle w:val="TableParagraph"/>
              <w:spacing w:line="230" w:lineRule="atLeast"/>
              <w:ind w:right="65"/>
              <w:jc w:val="both"/>
              <w:rPr>
                <w:rFonts w:ascii="Arial Narrow" w:eastAsia="Times New Roman" w:hAnsi="Arial Narrow" w:cs="Times New Roman"/>
                <w:bCs/>
                <w:lang w:eastAsia="es-ES"/>
              </w:rPr>
            </w:pPr>
            <w:r w:rsidRPr="0067479D">
              <w:rPr>
                <w:rFonts w:ascii="Arial Narrow" w:eastAsia="Times New Roman" w:hAnsi="Arial Narrow" w:cs="Times New Roman"/>
                <w:b/>
                <w:lang w:eastAsia="es-ES"/>
              </w:rPr>
              <w:t>Nota 4:</w:t>
            </w:r>
            <w:r w:rsidRPr="0067479D">
              <w:rPr>
                <w:rFonts w:ascii="Arial Narrow" w:eastAsia="Times New Roman" w:hAnsi="Arial Narrow" w:cs="Times New Roman"/>
                <w:bCs/>
                <w:lang w:eastAsia="es-ES"/>
              </w:rPr>
              <w:t xml:space="preserve"> Para los contratos de prestación de servicios profesionales y de apoyo a la gestión que correspondan a primeros </w:t>
            </w:r>
            <w:r w:rsidR="00E0452B" w:rsidRPr="0067479D">
              <w:rPr>
                <w:rFonts w:ascii="Arial Narrow" w:eastAsia="Times New Roman" w:hAnsi="Arial Narrow" w:cs="Times New Roman"/>
                <w:bCs/>
                <w:lang w:eastAsia="es-ES"/>
              </w:rPr>
              <w:t>trámites</w:t>
            </w:r>
            <w:r w:rsidRPr="0067479D">
              <w:rPr>
                <w:rFonts w:ascii="Arial Narrow" w:eastAsia="Times New Roman" w:hAnsi="Arial Narrow" w:cs="Times New Roman"/>
                <w:bCs/>
                <w:lang w:eastAsia="es-ES"/>
              </w:rPr>
              <w:t xml:space="preserve"> de pago, se verificará la información financiera y plan de pagos, en caso de evidenciar recursos que no serán ejecutados se dará cumplimiento </w:t>
            </w:r>
            <w:r w:rsidRPr="0067479D">
              <w:rPr>
                <w:rFonts w:ascii="Arial Narrow" w:hAnsi="Arial Narrow"/>
                <w:bCs/>
                <w:lang w:val="es-CO"/>
              </w:rPr>
              <w:t>al clausulado contractual</w:t>
            </w:r>
            <w:r w:rsidRPr="0067479D">
              <w:rPr>
                <w:rFonts w:ascii="Arial Narrow" w:hAnsi="Arial Narrow"/>
                <w:bCs/>
              </w:rPr>
              <w:t xml:space="preserve"> - </w:t>
            </w:r>
            <w:r w:rsidRPr="0067479D">
              <w:rPr>
                <w:rFonts w:ascii="Arial Narrow" w:hAnsi="Arial Narrow"/>
                <w:bCs/>
                <w:i/>
                <w:iCs/>
                <w:lang w:val="es-CO"/>
              </w:rPr>
              <w:t>clausula 3 parágrafo 2</w:t>
            </w:r>
            <w:r w:rsidRPr="0067479D">
              <w:rPr>
                <w:rFonts w:ascii="Arial Narrow" w:hAnsi="Arial Narrow"/>
                <w:bCs/>
                <w:lang w:val="es-CO"/>
              </w:rPr>
              <w:t xml:space="preserve"> mediante </w:t>
            </w:r>
            <w:r w:rsidRPr="0067479D">
              <w:rPr>
                <w:rFonts w:ascii="Arial Narrow" w:eastAsia="Times New Roman" w:hAnsi="Arial Narrow" w:cs="Times New Roman"/>
                <w:bCs/>
                <w:lang w:eastAsia="es-ES"/>
              </w:rPr>
              <w:t>formato informe de actividades y cumplido de satisfacción código A5-FO-04.</w:t>
            </w:r>
          </w:p>
          <w:p w14:paraId="18961050" w14:textId="77777777" w:rsidR="007875AF" w:rsidRPr="006508DB" w:rsidRDefault="007875AF" w:rsidP="00B2759A">
            <w:pPr>
              <w:spacing w:before="80" w:after="80"/>
              <w:jc w:val="both"/>
              <w:rPr>
                <w:bCs/>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FC8269" w14:textId="77777777" w:rsidR="007875AF" w:rsidRPr="006508DB" w:rsidRDefault="007875AF" w:rsidP="00B2759A">
            <w:pPr>
              <w:pStyle w:val="TableParagraph"/>
              <w:spacing w:before="157"/>
              <w:ind w:left="77" w:right="68" w:hanging="3"/>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lastRenderedPageBreak/>
              <w:t>Grupo de Gestión Financiera nivel central</w:t>
            </w:r>
            <w:r w:rsidRPr="006508DB">
              <w:rPr>
                <w:rFonts w:ascii="Arial Narrow" w:hAnsi="Arial Narrow" w:cs="Times New Roman"/>
                <w:bCs/>
              </w:rPr>
              <w:t>/Grupo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23DC93" w14:textId="77777777" w:rsidR="007875AF" w:rsidRPr="006508DB" w:rsidRDefault="007875AF" w:rsidP="00B2759A">
            <w:pPr>
              <w:spacing w:before="80" w:after="80"/>
              <w:rPr>
                <w:bCs/>
                <w:sz w:val="22"/>
                <w:szCs w:val="22"/>
              </w:rPr>
            </w:pPr>
            <w:r w:rsidRPr="006508DB">
              <w:rPr>
                <w:bCs/>
                <w:sz w:val="22"/>
                <w:szCs w:val="22"/>
              </w:rPr>
              <w:t>A2-GU-02 Guía Tramites de pagos</w:t>
            </w:r>
          </w:p>
          <w:p w14:paraId="6BD1B27D" w14:textId="77777777" w:rsidR="007875AF" w:rsidRPr="006508DB" w:rsidRDefault="007875AF" w:rsidP="00B2759A">
            <w:pPr>
              <w:spacing w:before="80" w:after="80"/>
              <w:rPr>
                <w:bCs/>
                <w:sz w:val="22"/>
                <w:szCs w:val="22"/>
              </w:rPr>
            </w:pPr>
          </w:p>
          <w:p w14:paraId="66B9635D" w14:textId="77777777" w:rsidR="007875AF" w:rsidRPr="006508DB" w:rsidRDefault="007875AF" w:rsidP="00B2759A">
            <w:pPr>
              <w:spacing w:before="80" w:after="80"/>
              <w:rPr>
                <w:bCs/>
                <w:sz w:val="22"/>
                <w:szCs w:val="22"/>
              </w:rPr>
            </w:pPr>
            <w:r w:rsidRPr="006508DB">
              <w:rPr>
                <w:bCs/>
                <w:sz w:val="22"/>
                <w:szCs w:val="22"/>
              </w:rPr>
              <w:t>ORFEO</w:t>
            </w:r>
          </w:p>
          <w:p w14:paraId="7125CDA9" w14:textId="77777777" w:rsidR="007875AF" w:rsidRPr="006508DB" w:rsidRDefault="007875AF" w:rsidP="00B2759A">
            <w:pPr>
              <w:spacing w:before="80" w:after="80"/>
              <w:rPr>
                <w:bCs/>
                <w:sz w:val="22"/>
                <w:szCs w:val="22"/>
              </w:rPr>
            </w:pPr>
          </w:p>
          <w:p w14:paraId="524FB54B" w14:textId="77777777" w:rsidR="007875AF" w:rsidRDefault="007875AF" w:rsidP="00B2759A">
            <w:pPr>
              <w:spacing w:before="80" w:after="80"/>
              <w:rPr>
                <w:bCs/>
                <w:sz w:val="22"/>
                <w:szCs w:val="22"/>
              </w:rPr>
            </w:pPr>
            <w:r w:rsidRPr="006508DB">
              <w:rPr>
                <w:bCs/>
                <w:sz w:val="22"/>
                <w:szCs w:val="22"/>
              </w:rPr>
              <w:t>K</w:t>
            </w:r>
            <w:r>
              <w:rPr>
                <w:bCs/>
                <w:sz w:val="22"/>
                <w:szCs w:val="22"/>
              </w:rPr>
              <w:t>LIC</w:t>
            </w:r>
          </w:p>
          <w:p w14:paraId="56EAE379" w14:textId="77777777" w:rsidR="007875AF" w:rsidRDefault="007875AF" w:rsidP="00B2759A">
            <w:pPr>
              <w:spacing w:before="80" w:after="80"/>
              <w:rPr>
                <w:bCs/>
                <w:sz w:val="22"/>
                <w:szCs w:val="22"/>
              </w:rPr>
            </w:pPr>
          </w:p>
          <w:p w14:paraId="0C258203" w14:textId="77777777" w:rsidR="007875AF" w:rsidRPr="006508DB" w:rsidRDefault="007875AF" w:rsidP="00B2759A">
            <w:pPr>
              <w:spacing w:before="80" w:after="80"/>
              <w:rPr>
                <w:bCs/>
                <w:sz w:val="22"/>
                <w:szCs w:val="22"/>
              </w:rPr>
            </w:pPr>
          </w:p>
        </w:tc>
        <w:tc>
          <w:tcPr>
            <w:tcW w:w="1210" w:type="dxa"/>
            <w:vMerge/>
            <w:tcBorders>
              <w:left w:val="single" w:sz="4" w:space="0" w:color="000000"/>
              <w:right w:val="single" w:sz="4" w:space="0" w:color="auto"/>
            </w:tcBorders>
            <w:vAlign w:val="center"/>
          </w:tcPr>
          <w:p w14:paraId="15F95388" w14:textId="77777777" w:rsidR="007875AF" w:rsidRPr="006508DB" w:rsidRDefault="007875AF" w:rsidP="00B2759A">
            <w:pPr>
              <w:spacing w:before="80" w:after="80"/>
              <w:jc w:val="center"/>
              <w:rPr>
                <w:bCs/>
                <w:sz w:val="22"/>
                <w:szCs w:val="22"/>
              </w:rPr>
            </w:pPr>
          </w:p>
        </w:tc>
      </w:tr>
      <w:tr w:rsidR="007875AF" w:rsidRPr="006508DB" w14:paraId="4B53DE06"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03F72C0" w14:textId="77777777" w:rsidR="007875AF" w:rsidRPr="006508DB" w:rsidRDefault="007875AF" w:rsidP="00B2759A">
            <w:pPr>
              <w:spacing w:before="80" w:after="80"/>
              <w:jc w:val="center"/>
              <w:rPr>
                <w:rFonts w:eastAsia="Arial Narrow" w:cs="Arial Narrow"/>
                <w:sz w:val="20"/>
                <w:szCs w:val="20"/>
              </w:rPr>
            </w:pP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3D21E327" w14:textId="77777777" w:rsidR="007875AF" w:rsidRPr="006508DB" w:rsidRDefault="007875AF" w:rsidP="00B2759A">
            <w:pPr>
              <w:spacing w:before="80" w:after="80"/>
              <w:jc w:val="both"/>
              <w:rPr>
                <w:bCs/>
                <w:sz w:val="22"/>
                <w:szCs w:val="22"/>
              </w:rPr>
            </w:pPr>
            <w:r w:rsidRPr="006508DB">
              <w:rPr>
                <w:sz w:val="22"/>
                <w:szCs w:val="22"/>
              </w:rPr>
              <w:t>¿Los documentos cumplen con los requisitos definidos en la Guía de Tramite de Pagos?</w:t>
            </w:r>
          </w:p>
          <w:p w14:paraId="581419DF" w14:textId="77777777" w:rsidR="007875AF" w:rsidRPr="006508DB" w:rsidRDefault="007875AF" w:rsidP="00B2759A">
            <w:pPr>
              <w:spacing w:before="80" w:after="80"/>
              <w:jc w:val="both"/>
              <w:rPr>
                <w:sz w:val="22"/>
                <w:szCs w:val="22"/>
              </w:rPr>
            </w:pPr>
          </w:p>
          <w:p w14:paraId="16315D86" w14:textId="77777777" w:rsidR="007875AF" w:rsidRDefault="007875AF" w:rsidP="00B2759A">
            <w:pPr>
              <w:spacing w:before="80" w:after="80"/>
              <w:jc w:val="both"/>
              <w:rPr>
                <w:sz w:val="22"/>
                <w:szCs w:val="22"/>
              </w:rPr>
            </w:pPr>
            <w:r w:rsidRPr="006508DB">
              <w:rPr>
                <w:sz w:val="22"/>
                <w:szCs w:val="22"/>
              </w:rPr>
              <w:t xml:space="preserve">Si, continua en la actividad </w:t>
            </w:r>
            <w:r>
              <w:rPr>
                <w:sz w:val="22"/>
                <w:szCs w:val="22"/>
              </w:rPr>
              <w:t xml:space="preserve">15 </w:t>
            </w:r>
          </w:p>
          <w:p w14:paraId="7EDDAB87" w14:textId="77777777" w:rsidR="007875AF" w:rsidRPr="006508DB" w:rsidRDefault="007875AF" w:rsidP="00B2759A">
            <w:pPr>
              <w:spacing w:before="80" w:after="80"/>
              <w:jc w:val="both"/>
              <w:rPr>
                <w:sz w:val="22"/>
                <w:szCs w:val="22"/>
              </w:rPr>
            </w:pPr>
            <w:r w:rsidRPr="006508DB">
              <w:rPr>
                <w:sz w:val="22"/>
                <w:szCs w:val="22"/>
              </w:rPr>
              <w:t>No, continua en la actividad 1</w:t>
            </w:r>
            <w:r>
              <w:rPr>
                <w:sz w:val="22"/>
                <w:szCs w:val="22"/>
              </w:rPr>
              <w:t>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0A4FAF" w14:textId="77777777" w:rsidR="007875AF" w:rsidRPr="006508DB" w:rsidRDefault="007875AF" w:rsidP="00B2759A">
            <w:pPr>
              <w:spacing w:before="80" w:after="80"/>
              <w:jc w:val="center"/>
              <w:rPr>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9FA6F2" w14:textId="77777777" w:rsidR="007875AF" w:rsidRPr="006508DB" w:rsidRDefault="007875AF" w:rsidP="00B2759A">
            <w:pPr>
              <w:spacing w:before="80" w:after="80"/>
              <w:jc w:val="both"/>
              <w:rPr>
                <w:bCs/>
                <w:sz w:val="22"/>
                <w:szCs w:val="22"/>
              </w:rPr>
            </w:pPr>
          </w:p>
        </w:tc>
        <w:tc>
          <w:tcPr>
            <w:tcW w:w="1210" w:type="dxa"/>
            <w:vMerge/>
            <w:tcBorders>
              <w:left w:val="single" w:sz="4" w:space="0" w:color="000000"/>
              <w:right w:val="single" w:sz="4" w:space="0" w:color="auto"/>
            </w:tcBorders>
            <w:vAlign w:val="center"/>
          </w:tcPr>
          <w:p w14:paraId="76D4587E" w14:textId="77777777" w:rsidR="007875AF" w:rsidRPr="006508DB" w:rsidRDefault="007875AF" w:rsidP="00B2759A">
            <w:pPr>
              <w:spacing w:before="80" w:after="80"/>
              <w:jc w:val="center"/>
              <w:rPr>
                <w:bCs/>
                <w:sz w:val="22"/>
                <w:szCs w:val="22"/>
              </w:rPr>
            </w:pPr>
          </w:p>
        </w:tc>
      </w:tr>
      <w:tr w:rsidR="007875AF" w:rsidRPr="006508DB" w14:paraId="6BB16AB3"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B795695"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r>
              <w:rPr>
                <w:rFonts w:eastAsia="Arial Narrow" w:cs="Arial Narrow"/>
                <w:sz w:val="20"/>
                <w:szCs w:val="20"/>
              </w:rPr>
              <w:t>3</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28FB7A22" w14:textId="77777777" w:rsidR="007875AF" w:rsidRPr="006508DB" w:rsidRDefault="007875AF" w:rsidP="00B2759A">
            <w:pPr>
              <w:spacing w:before="80" w:after="80"/>
              <w:jc w:val="both"/>
              <w:rPr>
                <w:bCs/>
                <w:sz w:val="22"/>
                <w:szCs w:val="22"/>
              </w:rPr>
            </w:pPr>
            <w:r w:rsidRPr="006508DB">
              <w:rPr>
                <w:bCs/>
                <w:sz w:val="22"/>
                <w:szCs w:val="22"/>
              </w:rPr>
              <w:t xml:space="preserve">Devolver al supervisor o grupo interno de trabajo (según tipo de pago) a través del gestor documental ORFEO la documentación indicando las </w:t>
            </w:r>
            <w:r>
              <w:rPr>
                <w:bCs/>
                <w:sz w:val="22"/>
                <w:szCs w:val="22"/>
              </w:rPr>
              <w:t>inconsistencias</w:t>
            </w:r>
            <w:r w:rsidRPr="006508DB">
              <w:rPr>
                <w:bCs/>
                <w:sz w:val="22"/>
                <w:szCs w:val="22"/>
              </w:rPr>
              <w:t xml:space="preserve"> evidenciadas para que sean ajustados.</w:t>
            </w:r>
          </w:p>
          <w:p w14:paraId="52892252" w14:textId="62F78150" w:rsidR="007875AF" w:rsidRPr="006508DB" w:rsidRDefault="007875AF" w:rsidP="00B2759A">
            <w:pPr>
              <w:spacing w:before="80" w:after="80"/>
              <w:jc w:val="both"/>
              <w:rPr>
                <w:bCs/>
                <w:sz w:val="22"/>
                <w:szCs w:val="22"/>
              </w:rPr>
            </w:pPr>
            <w:r w:rsidRPr="0067479D">
              <w:rPr>
                <w:bCs/>
                <w:sz w:val="22"/>
                <w:szCs w:val="22"/>
              </w:rPr>
              <w:t xml:space="preserve">Los trámites de pago correspondientes a prestación de servicios profesionales y/o de apoyo a la gestión se </w:t>
            </w:r>
            <w:r w:rsidR="00E0452B" w:rsidRPr="0067479D">
              <w:rPr>
                <w:bCs/>
                <w:sz w:val="22"/>
                <w:szCs w:val="22"/>
              </w:rPr>
              <w:t>registrarán</w:t>
            </w:r>
            <w:r w:rsidRPr="0067479D">
              <w:rPr>
                <w:bCs/>
                <w:sz w:val="22"/>
                <w:szCs w:val="22"/>
              </w:rPr>
              <w:t xml:space="preserve"> la devolución o anulación de los documentos soporte a través del aplicativo KLIC.</w:t>
            </w:r>
          </w:p>
          <w:p w14:paraId="71F697ED" w14:textId="77777777" w:rsidR="007875AF" w:rsidRPr="006508DB" w:rsidRDefault="007875AF" w:rsidP="00B2759A">
            <w:pPr>
              <w:spacing w:before="80" w:after="80"/>
              <w:jc w:val="both"/>
              <w:rPr>
                <w:bCs/>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2F4DC5" w14:textId="77777777" w:rsidR="007875AF" w:rsidRPr="006508DB" w:rsidRDefault="007875AF" w:rsidP="00B2759A">
            <w:pPr>
              <w:spacing w:before="80" w:after="80"/>
              <w:jc w:val="center"/>
              <w:rPr>
                <w:bCs/>
                <w:sz w:val="22"/>
                <w:szCs w:val="22"/>
              </w:rPr>
            </w:pPr>
            <w:r w:rsidRPr="006508DB">
              <w:rPr>
                <w:bCs/>
                <w:sz w:val="22"/>
                <w:szCs w:val="22"/>
              </w:rPr>
              <w:t>Grupo de Gestión Financiera nivel central/Grupo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73CFB" w14:textId="77777777" w:rsidR="007875AF" w:rsidRPr="006508DB" w:rsidRDefault="007875AF" w:rsidP="00B2759A">
            <w:pPr>
              <w:spacing w:before="80" w:after="80"/>
              <w:rPr>
                <w:bCs/>
                <w:sz w:val="22"/>
                <w:szCs w:val="22"/>
              </w:rPr>
            </w:pPr>
            <w:r w:rsidRPr="006508DB">
              <w:rPr>
                <w:bCs/>
                <w:sz w:val="22"/>
                <w:szCs w:val="22"/>
              </w:rPr>
              <w:t>ORFEO</w:t>
            </w:r>
          </w:p>
          <w:p w14:paraId="3F7B4EC9" w14:textId="77777777" w:rsidR="007875AF" w:rsidRPr="006508DB" w:rsidRDefault="007875AF" w:rsidP="00B2759A">
            <w:pPr>
              <w:spacing w:before="80" w:after="80"/>
              <w:rPr>
                <w:bCs/>
                <w:sz w:val="22"/>
                <w:szCs w:val="22"/>
              </w:rPr>
            </w:pPr>
          </w:p>
          <w:p w14:paraId="788A5A8B" w14:textId="77777777" w:rsidR="007875AF" w:rsidRPr="006508DB" w:rsidRDefault="007875AF" w:rsidP="00B2759A">
            <w:pPr>
              <w:spacing w:before="80" w:after="80"/>
              <w:jc w:val="both"/>
              <w:rPr>
                <w:bCs/>
                <w:sz w:val="22"/>
                <w:szCs w:val="22"/>
              </w:rPr>
            </w:pPr>
            <w:r w:rsidRPr="006508DB">
              <w:rPr>
                <w:bCs/>
                <w:sz w:val="22"/>
                <w:szCs w:val="22"/>
              </w:rPr>
              <w:t>K</w:t>
            </w:r>
            <w:r>
              <w:rPr>
                <w:bCs/>
                <w:sz w:val="22"/>
                <w:szCs w:val="22"/>
              </w:rPr>
              <w:t>LIC</w:t>
            </w:r>
          </w:p>
        </w:tc>
        <w:tc>
          <w:tcPr>
            <w:tcW w:w="1210" w:type="dxa"/>
            <w:vMerge/>
            <w:tcBorders>
              <w:left w:val="single" w:sz="4" w:space="0" w:color="000000"/>
              <w:right w:val="single" w:sz="4" w:space="0" w:color="auto"/>
            </w:tcBorders>
            <w:vAlign w:val="center"/>
          </w:tcPr>
          <w:p w14:paraId="6EC08B6B" w14:textId="77777777" w:rsidR="007875AF" w:rsidRPr="006508DB" w:rsidRDefault="007875AF" w:rsidP="00B2759A">
            <w:pPr>
              <w:spacing w:before="80" w:after="80"/>
              <w:jc w:val="center"/>
              <w:rPr>
                <w:bCs/>
                <w:sz w:val="22"/>
                <w:szCs w:val="22"/>
              </w:rPr>
            </w:pPr>
          </w:p>
        </w:tc>
      </w:tr>
      <w:tr w:rsidR="007875AF" w:rsidRPr="006508DB" w14:paraId="0A3AC5E7" w14:textId="77777777" w:rsidTr="00A870CA">
        <w:trPr>
          <w:trHeight w:val="45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0574559"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lastRenderedPageBreak/>
              <w:t>1</w:t>
            </w:r>
            <w:r>
              <w:rPr>
                <w:rFonts w:eastAsia="Arial Narrow" w:cs="Arial Narrow"/>
                <w:sz w:val="20"/>
                <w:szCs w:val="20"/>
              </w:rPr>
              <w:t>4</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0C2598" w14:textId="77777777" w:rsidR="007875AF" w:rsidRPr="006508DB" w:rsidRDefault="007875AF" w:rsidP="00B2759A">
            <w:pPr>
              <w:spacing w:before="80" w:after="80"/>
              <w:jc w:val="both"/>
              <w:rPr>
                <w:sz w:val="22"/>
                <w:szCs w:val="22"/>
              </w:rPr>
            </w:pPr>
            <w:r w:rsidRPr="006508DB">
              <w:rPr>
                <w:sz w:val="22"/>
                <w:szCs w:val="22"/>
              </w:rPr>
              <w:t>Realizar los ajustes correspondientes y volver a radicar los documentos. Continua en la actividad 1</w:t>
            </w:r>
            <w:r>
              <w:rPr>
                <w:sz w:val="22"/>
                <w:szCs w:val="22"/>
              </w:rPr>
              <w:t>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B3640" w14:textId="77777777" w:rsidR="007875AF" w:rsidRPr="006508DB" w:rsidRDefault="007875AF" w:rsidP="00B2759A">
            <w:pPr>
              <w:spacing w:before="80" w:after="80"/>
              <w:jc w:val="center"/>
              <w:rPr>
                <w:bCs/>
                <w:sz w:val="22"/>
                <w:szCs w:val="22"/>
              </w:rPr>
            </w:pPr>
            <w:r>
              <w:rPr>
                <w:bCs/>
              </w:rPr>
              <w:t>Contratistas/supervisores/</w:t>
            </w:r>
            <w:r w:rsidRPr="006508DB">
              <w:rPr>
                <w:bCs/>
                <w:sz w:val="22"/>
                <w:szCs w:val="22"/>
              </w:rPr>
              <w:t xml:space="preserve"> Grupo de Gestión Humana/ /Grupo de Procesos Corporativos/Grupo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2CFCCF" w14:textId="77777777" w:rsidR="007875AF" w:rsidRPr="006508DB" w:rsidRDefault="007875AF" w:rsidP="00B2759A">
            <w:pPr>
              <w:spacing w:before="80" w:after="80"/>
              <w:rPr>
                <w:bCs/>
                <w:sz w:val="22"/>
                <w:szCs w:val="22"/>
              </w:rPr>
            </w:pPr>
            <w:r w:rsidRPr="006508DB">
              <w:rPr>
                <w:bCs/>
                <w:sz w:val="22"/>
                <w:szCs w:val="22"/>
              </w:rPr>
              <w:t>A2-GU-02 Guía Tramites de pagos</w:t>
            </w:r>
          </w:p>
          <w:p w14:paraId="6DEB5695" w14:textId="77777777" w:rsidR="007875AF" w:rsidRPr="006508DB" w:rsidRDefault="007875AF" w:rsidP="00B2759A">
            <w:pPr>
              <w:spacing w:before="80" w:after="80"/>
              <w:rPr>
                <w:bCs/>
                <w:sz w:val="22"/>
                <w:szCs w:val="22"/>
              </w:rPr>
            </w:pPr>
          </w:p>
          <w:p w14:paraId="7865739C" w14:textId="77777777" w:rsidR="007875AF" w:rsidRPr="006508DB" w:rsidRDefault="007875AF" w:rsidP="00B2759A">
            <w:pPr>
              <w:spacing w:before="80" w:after="80"/>
              <w:rPr>
                <w:bCs/>
                <w:sz w:val="22"/>
                <w:szCs w:val="22"/>
              </w:rPr>
            </w:pPr>
            <w:r w:rsidRPr="006508DB">
              <w:rPr>
                <w:bCs/>
                <w:sz w:val="22"/>
                <w:szCs w:val="22"/>
              </w:rPr>
              <w:t>ORFEO</w:t>
            </w:r>
          </w:p>
          <w:p w14:paraId="67110DA6" w14:textId="77777777" w:rsidR="007875AF" w:rsidRPr="006508DB" w:rsidRDefault="007875AF" w:rsidP="00B2759A">
            <w:pPr>
              <w:spacing w:before="80" w:after="80"/>
              <w:rPr>
                <w:bCs/>
                <w:sz w:val="22"/>
                <w:szCs w:val="22"/>
              </w:rPr>
            </w:pPr>
          </w:p>
          <w:p w14:paraId="14457B64" w14:textId="77777777" w:rsidR="007875AF" w:rsidRPr="006508DB" w:rsidRDefault="007875AF" w:rsidP="00B2759A">
            <w:pPr>
              <w:spacing w:before="80" w:after="80"/>
              <w:rPr>
                <w:bCs/>
                <w:sz w:val="22"/>
                <w:szCs w:val="22"/>
              </w:rPr>
            </w:pPr>
            <w:r w:rsidRPr="006508DB">
              <w:rPr>
                <w:bCs/>
                <w:sz w:val="22"/>
                <w:szCs w:val="22"/>
              </w:rPr>
              <w:t>K</w:t>
            </w:r>
            <w:r>
              <w:rPr>
                <w:bCs/>
                <w:sz w:val="22"/>
                <w:szCs w:val="22"/>
              </w:rPr>
              <w:t>LIC</w:t>
            </w:r>
          </w:p>
        </w:tc>
        <w:tc>
          <w:tcPr>
            <w:tcW w:w="1210" w:type="dxa"/>
            <w:vMerge/>
            <w:tcBorders>
              <w:left w:val="single" w:sz="4" w:space="0" w:color="000000"/>
              <w:bottom w:val="single" w:sz="4" w:space="0" w:color="000000"/>
              <w:right w:val="single" w:sz="4" w:space="0" w:color="auto"/>
            </w:tcBorders>
            <w:vAlign w:val="center"/>
          </w:tcPr>
          <w:p w14:paraId="489B55E3" w14:textId="77777777" w:rsidR="007875AF" w:rsidRPr="006508DB" w:rsidRDefault="007875AF" w:rsidP="00B2759A">
            <w:pPr>
              <w:spacing w:before="80" w:after="80"/>
              <w:jc w:val="center"/>
              <w:rPr>
                <w:bCs/>
                <w:sz w:val="22"/>
                <w:szCs w:val="22"/>
              </w:rPr>
            </w:pPr>
          </w:p>
        </w:tc>
      </w:tr>
      <w:tr w:rsidR="007875AF" w:rsidRPr="006508DB" w14:paraId="2E9C579F" w14:textId="77777777" w:rsidTr="00A870CA">
        <w:trPr>
          <w:trHeight w:val="45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C6D9A1" w14:textId="77777777" w:rsidR="007875AF" w:rsidRPr="006508DB" w:rsidRDefault="007875AF" w:rsidP="00B2759A">
            <w:pPr>
              <w:spacing w:before="80" w:after="80"/>
              <w:jc w:val="center"/>
              <w:rPr>
                <w:rFonts w:eastAsia="Arial Narrow" w:cs="Arial Narrow"/>
                <w:sz w:val="20"/>
                <w:szCs w:val="20"/>
              </w:rPr>
            </w:pPr>
            <w:r>
              <w:rPr>
                <w:rFonts w:eastAsia="Arial Narrow" w:cs="Arial Narrow"/>
                <w:sz w:val="20"/>
                <w:szCs w:val="20"/>
              </w:rPr>
              <w:lastRenderedPageBreak/>
              <w:t>15</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97BD7E" w14:textId="77777777" w:rsidR="007875AF" w:rsidRPr="006508DB" w:rsidRDefault="007875AF" w:rsidP="00B2759A">
            <w:pPr>
              <w:spacing w:before="80" w:after="80"/>
              <w:jc w:val="both"/>
              <w:rPr>
                <w:bCs/>
                <w:sz w:val="22"/>
                <w:szCs w:val="22"/>
              </w:rPr>
            </w:pPr>
            <w:r w:rsidRPr="006508DB">
              <w:rPr>
                <w:bCs/>
                <w:sz w:val="22"/>
                <w:szCs w:val="22"/>
              </w:rPr>
              <w:t xml:space="preserve">Realizar la liquidación en materia tributaria conforme a la normatividad vigente e incluir las demás deducciones que sean aplicables. </w:t>
            </w:r>
          </w:p>
          <w:p w14:paraId="664D79F7" w14:textId="54B7C67B" w:rsidR="007875AF" w:rsidRPr="006508DB" w:rsidRDefault="00E0452B" w:rsidP="00B2759A">
            <w:pPr>
              <w:pStyle w:val="TableParagraph"/>
              <w:ind w:right="62"/>
              <w:jc w:val="both"/>
              <w:rPr>
                <w:rFonts w:ascii="Arial Narrow" w:eastAsia="Times New Roman" w:hAnsi="Arial Narrow" w:cs="Times New Roman"/>
                <w:bCs/>
                <w:lang w:eastAsia="es-ES"/>
              </w:rPr>
            </w:pPr>
            <w:r w:rsidRPr="006508DB">
              <w:rPr>
                <w:rFonts w:ascii="Arial Narrow" w:eastAsia="Times New Roman" w:hAnsi="Arial Narrow" w:cs="Times New Roman"/>
                <w:bCs/>
                <w:lang w:eastAsia="es-ES"/>
              </w:rPr>
              <w:t>Continúa</w:t>
            </w:r>
            <w:r w:rsidR="007875AF" w:rsidRPr="006508DB">
              <w:rPr>
                <w:rFonts w:ascii="Arial Narrow" w:eastAsia="Times New Roman" w:hAnsi="Arial Narrow" w:cs="Times New Roman"/>
                <w:bCs/>
                <w:lang w:eastAsia="es-ES"/>
              </w:rPr>
              <w:t xml:space="preserve"> en la actividad 1</w:t>
            </w:r>
            <w:r w:rsidR="007875AF">
              <w:rPr>
                <w:rFonts w:ascii="Arial Narrow" w:eastAsia="Times New Roman" w:hAnsi="Arial Narrow" w:cs="Times New Roman"/>
                <w:bCs/>
                <w:lang w:eastAsia="es-ES"/>
              </w:rPr>
              <w:t>6</w:t>
            </w:r>
            <w:r w:rsidR="007875AF" w:rsidRPr="006508DB">
              <w:rPr>
                <w:rFonts w:ascii="Arial Narrow" w:eastAsia="Times New Roman" w:hAnsi="Arial Narrow" w:cs="Times New Roman"/>
                <w:bCs/>
                <w:lang w:eastAsia="es-ES"/>
              </w:rPr>
              <w:t>.</w:t>
            </w:r>
          </w:p>
          <w:p w14:paraId="454CE7D9" w14:textId="77777777" w:rsidR="007875AF" w:rsidRPr="006508DB" w:rsidRDefault="007875AF" w:rsidP="00B2759A">
            <w:pPr>
              <w:pStyle w:val="TableParagraph"/>
              <w:ind w:right="62"/>
              <w:jc w:val="both"/>
              <w:rPr>
                <w:rFonts w:ascii="Arial Narrow" w:eastAsia="Times New Roman" w:hAnsi="Arial Narrow" w:cs="Times New Roman"/>
                <w:bCs/>
                <w:lang w:eastAsia="es-ES"/>
              </w:rPr>
            </w:pPr>
          </w:p>
          <w:p w14:paraId="326757FC" w14:textId="77777777" w:rsidR="007875AF" w:rsidRDefault="007875AF" w:rsidP="00B2759A">
            <w:pPr>
              <w:pStyle w:val="TableParagraph"/>
              <w:ind w:right="62"/>
              <w:jc w:val="both"/>
              <w:rPr>
                <w:rFonts w:ascii="Arial Narrow" w:eastAsia="Times New Roman" w:hAnsi="Arial Narrow" w:cs="Times New Roman"/>
                <w:bCs/>
                <w:lang w:eastAsia="es-ES"/>
              </w:rPr>
            </w:pPr>
            <w:r w:rsidRPr="005449E0">
              <w:rPr>
                <w:rFonts w:ascii="Arial Narrow" w:eastAsia="Times New Roman" w:hAnsi="Arial Narrow" w:cs="Times New Roman"/>
                <w:b/>
                <w:lang w:eastAsia="es-ES"/>
              </w:rPr>
              <w:t>Nota</w:t>
            </w:r>
            <w:r>
              <w:rPr>
                <w:rFonts w:ascii="Arial Narrow" w:eastAsia="Times New Roman" w:hAnsi="Arial Narrow" w:cs="Times New Roman"/>
                <w:b/>
                <w:lang w:eastAsia="es-ES"/>
              </w:rPr>
              <w:t xml:space="preserve"> 1:</w:t>
            </w:r>
            <w:r w:rsidRPr="006508DB">
              <w:rPr>
                <w:rFonts w:ascii="Arial Narrow" w:eastAsia="Times New Roman" w:hAnsi="Arial Narrow" w:cs="Times New Roman"/>
                <w:bCs/>
                <w:lang w:eastAsia="es-ES"/>
              </w:rPr>
              <w:t xml:space="preserve"> Para la liquidación </w:t>
            </w:r>
            <w:r>
              <w:rPr>
                <w:rFonts w:ascii="Arial Narrow" w:eastAsia="Times New Roman" w:hAnsi="Arial Narrow" w:cs="Times New Roman"/>
                <w:bCs/>
                <w:lang w:eastAsia="es-ES"/>
              </w:rPr>
              <w:t>se hará</w:t>
            </w:r>
            <w:r w:rsidRPr="006508DB">
              <w:rPr>
                <w:rFonts w:ascii="Arial Narrow" w:eastAsia="Times New Roman" w:hAnsi="Arial Narrow" w:cs="Times New Roman"/>
                <w:bCs/>
                <w:lang w:eastAsia="es-ES"/>
              </w:rPr>
              <w:t xml:space="preserve"> uso del </w:t>
            </w:r>
            <w:r>
              <w:rPr>
                <w:rFonts w:ascii="Arial Narrow" w:eastAsia="Times New Roman" w:hAnsi="Arial Narrow" w:cs="Times New Roman"/>
                <w:bCs/>
                <w:lang w:eastAsia="es-ES"/>
              </w:rPr>
              <w:t xml:space="preserve">A2-FO-36 Formato </w:t>
            </w:r>
            <w:r w:rsidRPr="006508DB">
              <w:rPr>
                <w:rFonts w:ascii="Arial Narrow" w:eastAsia="Times New Roman" w:hAnsi="Arial Narrow" w:cs="Times New Roman"/>
                <w:bCs/>
                <w:lang w:eastAsia="es-ES"/>
              </w:rPr>
              <w:t xml:space="preserve">modelo de matriz </w:t>
            </w:r>
            <w:r>
              <w:rPr>
                <w:rFonts w:ascii="Arial Narrow" w:eastAsia="Times New Roman" w:hAnsi="Arial Narrow" w:cs="Times New Roman"/>
                <w:bCs/>
                <w:lang w:eastAsia="es-ES"/>
              </w:rPr>
              <w:t>de control financiero y tributario.</w:t>
            </w:r>
          </w:p>
          <w:p w14:paraId="41A72475" w14:textId="77777777" w:rsidR="007875AF" w:rsidRDefault="007875AF" w:rsidP="00B2759A">
            <w:pPr>
              <w:pStyle w:val="TableParagraph"/>
              <w:ind w:right="62"/>
              <w:jc w:val="both"/>
              <w:rPr>
                <w:rFonts w:ascii="Arial Narrow" w:eastAsia="Times New Roman" w:hAnsi="Arial Narrow" w:cs="Times New Roman"/>
                <w:bCs/>
                <w:lang w:eastAsia="es-ES"/>
              </w:rPr>
            </w:pPr>
          </w:p>
          <w:p w14:paraId="442E620A" w14:textId="77777777" w:rsidR="007875AF" w:rsidRPr="006508DB" w:rsidRDefault="007875AF" w:rsidP="00B2759A">
            <w:pPr>
              <w:pStyle w:val="TableParagraph"/>
              <w:ind w:right="62"/>
              <w:jc w:val="both"/>
              <w:rPr>
                <w:rFonts w:ascii="Arial Narrow" w:eastAsia="Times New Roman" w:hAnsi="Arial Narrow" w:cs="Times New Roman"/>
                <w:bCs/>
                <w:lang w:eastAsia="es-ES"/>
              </w:rPr>
            </w:pPr>
            <w:r w:rsidRPr="0067479D">
              <w:rPr>
                <w:rFonts w:ascii="Arial Narrow" w:eastAsia="Times New Roman" w:hAnsi="Arial Narrow" w:cs="Times New Roman"/>
                <w:b/>
                <w:lang w:eastAsia="es-ES"/>
              </w:rPr>
              <w:t>Nota 2:</w:t>
            </w:r>
            <w:r w:rsidRPr="0067479D">
              <w:rPr>
                <w:rFonts w:ascii="Arial Narrow" w:eastAsia="Times New Roman" w:hAnsi="Arial Narrow" w:cs="Times New Roman"/>
                <w:bCs/>
                <w:lang w:eastAsia="es-ES"/>
              </w:rPr>
              <w:t xml:space="preserve"> El aplicativo KLIC tiene un liquidador disponible para </w:t>
            </w:r>
            <w:r w:rsidRPr="0067479D">
              <w:rPr>
                <w:rFonts w:ascii="Arial Narrow" w:hAnsi="Arial Narrow"/>
                <w:bCs/>
              </w:rPr>
              <w:t>los trámites de pago correspondientes a prestación de servicios profesionales y/o de apoyo a la gestión</w:t>
            </w:r>
            <w:r w:rsidRPr="0067479D">
              <w:rPr>
                <w:rFonts w:ascii="Arial Narrow" w:eastAsia="Times New Roman" w:hAnsi="Arial Narrow" w:cs="Times New Roman"/>
                <w:bCs/>
                <w:lang w:eastAsia="es-ES"/>
              </w:rPr>
              <w:t>.</w:t>
            </w:r>
            <w:r w:rsidRPr="006508DB">
              <w:rPr>
                <w:rFonts w:ascii="Arial Narrow" w:eastAsia="Times New Roman" w:hAnsi="Arial Narrow" w:cs="Times New Roman"/>
                <w:bCs/>
                <w:lang w:eastAsia="es-ES"/>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73E2B0"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CC5798" w14:textId="77777777" w:rsidR="007875AF" w:rsidRPr="006508DB" w:rsidRDefault="007875AF" w:rsidP="00B2759A">
            <w:pPr>
              <w:spacing w:before="80" w:after="80"/>
              <w:rPr>
                <w:bCs/>
                <w:sz w:val="22"/>
                <w:szCs w:val="22"/>
              </w:rPr>
            </w:pPr>
            <w:r>
              <w:rPr>
                <w:bCs/>
              </w:rPr>
              <w:t xml:space="preserve">A2-FO-36 Formato </w:t>
            </w:r>
            <w:r w:rsidRPr="006508DB">
              <w:rPr>
                <w:bCs/>
              </w:rPr>
              <w:t xml:space="preserve">modelo de matriz </w:t>
            </w:r>
            <w:r>
              <w:rPr>
                <w:bCs/>
              </w:rPr>
              <w:t>de control financiero y tributario</w:t>
            </w:r>
          </w:p>
        </w:tc>
        <w:tc>
          <w:tcPr>
            <w:tcW w:w="1210" w:type="dxa"/>
            <w:vMerge/>
            <w:tcBorders>
              <w:left w:val="single" w:sz="4" w:space="0" w:color="000000"/>
              <w:bottom w:val="single" w:sz="4" w:space="0" w:color="000000"/>
              <w:right w:val="single" w:sz="4" w:space="0" w:color="auto"/>
            </w:tcBorders>
            <w:vAlign w:val="center"/>
          </w:tcPr>
          <w:p w14:paraId="2449645F" w14:textId="77777777" w:rsidR="007875AF" w:rsidRPr="006508DB" w:rsidRDefault="007875AF" w:rsidP="00B2759A">
            <w:pPr>
              <w:spacing w:before="80" w:after="80"/>
              <w:jc w:val="center"/>
              <w:rPr>
                <w:bCs/>
                <w:sz w:val="22"/>
                <w:szCs w:val="22"/>
              </w:rPr>
            </w:pPr>
          </w:p>
        </w:tc>
      </w:tr>
      <w:tr w:rsidR="007875AF" w:rsidRPr="006508DB" w14:paraId="538B16DF" w14:textId="77777777" w:rsidTr="00A870CA">
        <w:trPr>
          <w:trHeight w:val="591"/>
        </w:trPr>
        <w:tc>
          <w:tcPr>
            <w:tcW w:w="9999" w:type="dxa"/>
            <w:gridSpan w:val="8"/>
            <w:tcBorders>
              <w:top w:val="single" w:sz="4" w:space="0" w:color="000000"/>
              <w:left w:val="single" w:sz="4" w:space="0" w:color="auto"/>
              <w:bottom w:val="single" w:sz="4" w:space="0" w:color="000000"/>
              <w:right w:val="single" w:sz="4" w:space="0" w:color="auto"/>
            </w:tcBorders>
            <w:shd w:val="clear" w:color="auto" w:fill="auto"/>
            <w:vAlign w:val="center"/>
          </w:tcPr>
          <w:p w14:paraId="3EDA30B3" w14:textId="77777777" w:rsidR="007875AF" w:rsidRPr="006508DB" w:rsidRDefault="007875AF" w:rsidP="00B2759A">
            <w:pPr>
              <w:spacing w:before="80" w:after="80"/>
              <w:jc w:val="center"/>
              <w:rPr>
                <w:bCs/>
                <w:sz w:val="22"/>
                <w:szCs w:val="22"/>
              </w:rPr>
            </w:pPr>
            <w:r w:rsidRPr="006508DB">
              <w:rPr>
                <w:b/>
                <w:sz w:val="22"/>
                <w:szCs w:val="22"/>
              </w:rPr>
              <w:t>REGISTRO DE TRANSACCIONES EN SIIF NACIÓN</w:t>
            </w:r>
          </w:p>
        </w:tc>
      </w:tr>
      <w:tr w:rsidR="007875AF" w:rsidRPr="006508DB" w14:paraId="4CB72D91"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9F94CAB"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r>
              <w:rPr>
                <w:rFonts w:eastAsia="Arial Narrow" w:cs="Arial Narrow"/>
                <w:sz w:val="20"/>
                <w:szCs w:val="20"/>
              </w:rPr>
              <w:t>6</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FF05EE" w14:textId="77777777" w:rsidR="007875AF" w:rsidRPr="006508DB" w:rsidRDefault="007875AF" w:rsidP="00B2759A">
            <w:pPr>
              <w:spacing w:before="80" w:after="80"/>
              <w:jc w:val="both"/>
              <w:rPr>
                <w:bCs/>
                <w:sz w:val="22"/>
                <w:szCs w:val="22"/>
              </w:rPr>
            </w:pPr>
            <w:r w:rsidRPr="006508DB">
              <w:rPr>
                <w:bCs/>
                <w:sz w:val="22"/>
                <w:szCs w:val="22"/>
              </w:rPr>
              <w:t>Registrar la cuenta por pagar en el aplicativo SIIF Nación (En caso de realizar obligación presupuestal masiva, no aplica).</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932BB7" w14:textId="77777777" w:rsidR="007875AF" w:rsidRPr="006508DB" w:rsidRDefault="007875AF" w:rsidP="00B2759A">
            <w:pPr>
              <w:pStyle w:val="TableParagraph"/>
              <w:ind w:left="77" w:right="68" w:hanging="3"/>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nivel central</w:t>
            </w:r>
            <w:r w:rsidRPr="006508DB">
              <w:rPr>
                <w:rFonts w:ascii="Arial Narrow" w:hAnsi="Arial Narrow" w:cs="Times New Roman"/>
                <w:bCs/>
              </w:rPr>
              <w:t>/Grupo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00E46C" w14:textId="77777777" w:rsidR="007875AF" w:rsidRPr="006508DB" w:rsidRDefault="007875AF" w:rsidP="00B2759A">
            <w:pPr>
              <w:spacing w:before="80" w:after="80"/>
              <w:rPr>
                <w:bCs/>
                <w:sz w:val="22"/>
                <w:szCs w:val="22"/>
              </w:rPr>
            </w:pPr>
            <w:r w:rsidRPr="006508DB">
              <w:rPr>
                <w:bCs/>
                <w:sz w:val="22"/>
                <w:szCs w:val="22"/>
              </w:rPr>
              <w:t>SIIF Nación</w:t>
            </w:r>
          </w:p>
        </w:tc>
        <w:tc>
          <w:tcPr>
            <w:tcW w:w="1210" w:type="dxa"/>
            <w:vMerge w:val="restart"/>
            <w:tcBorders>
              <w:top w:val="single" w:sz="4" w:space="0" w:color="000000"/>
              <w:left w:val="single" w:sz="4" w:space="0" w:color="000000"/>
              <w:right w:val="single" w:sz="4" w:space="0" w:color="auto"/>
            </w:tcBorders>
            <w:vAlign w:val="center"/>
          </w:tcPr>
          <w:p w14:paraId="3B47CE03" w14:textId="77777777" w:rsidR="007875AF" w:rsidRPr="006508DB" w:rsidRDefault="007875AF" w:rsidP="00B2759A">
            <w:pPr>
              <w:spacing w:before="80" w:after="80"/>
              <w:jc w:val="center"/>
              <w:rPr>
                <w:bCs/>
                <w:sz w:val="22"/>
                <w:szCs w:val="22"/>
              </w:rPr>
            </w:pPr>
            <w:r w:rsidRPr="006508DB">
              <w:rPr>
                <w:bCs/>
                <w:sz w:val="22"/>
                <w:szCs w:val="22"/>
              </w:rPr>
              <w:t>2 días</w:t>
            </w:r>
          </w:p>
        </w:tc>
      </w:tr>
      <w:tr w:rsidR="007875AF" w:rsidRPr="006508DB" w14:paraId="2D652A88"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A5C03C5"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1</w:t>
            </w:r>
            <w:r>
              <w:rPr>
                <w:rFonts w:eastAsia="Arial Narrow" w:cs="Arial Narrow"/>
                <w:sz w:val="20"/>
                <w:szCs w:val="20"/>
              </w:rPr>
              <w:t>7</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96C38" w14:textId="05CEC28B" w:rsidR="007875AF" w:rsidRPr="006508DB" w:rsidRDefault="007875AF" w:rsidP="007875AF">
            <w:pPr>
              <w:pStyle w:val="Prrafodelista"/>
              <w:numPr>
                <w:ilvl w:val="0"/>
                <w:numId w:val="21"/>
              </w:numPr>
              <w:spacing w:before="80" w:after="80"/>
              <w:contextualSpacing w:val="0"/>
              <w:jc w:val="both"/>
              <w:rPr>
                <w:bCs/>
                <w:sz w:val="22"/>
                <w:szCs w:val="22"/>
              </w:rPr>
            </w:pPr>
            <w:r w:rsidRPr="006508DB">
              <w:rPr>
                <w:bCs/>
                <w:sz w:val="22"/>
                <w:szCs w:val="22"/>
              </w:rPr>
              <w:t xml:space="preserve">Verificar requisitos y parámetros para registro de </w:t>
            </w:r>
            <w:r w:rsidR="00E0452B" w:rsidRPr="006508DB">
              <w:rPr>
                <w:bCs/>
                <w:sz w:val="22"/>
                <w:szCs w:val="22"/>
              </w:rPr>
              <w:t>obligación</w:t>
            </w:r>
            <w:r w:rsidRPr="006508DB">
              <w:rPr>
                <w:bCs/>
                <w:sz w:val="22"/>
                <w:szCs w:val="22"/>
              </w:rPr>
              <w:t xml:space="preserve"> presupuestal en el SIIF Nación:</w:t>
            </w:r>
          </w:p>
          <w:p w14:paraId="2F89570B" w14:textId="77777777" w:rsidR="007875AF" w:rsidRPr="006508DB" w:rsidRDefault="007875AF" w:rsidP="00B2759A">
            <w:pPr>
              <w:pStyle w:val="Prrafodelista"/>
              <w:spacing w:before="80" w:after="80"/>
              <w:ind w:left="360"/>
              <w:jc w:val="both"/>
              <w:rPr>
                <w:bCs/>
                <w:sz w:val="22"/>
                <w:szCs w:val="22"/>
              </w:rPr>
            </w:pPr>
          </w:p>
          <w:p w14:paraId="42DD0B66" w14:textId="77777777" w:rsidR="007875AF" w:rsidRPr="006508DB" w:rsidRDefault="007875AF" w:rsidP="00B2759A">
            <w:pPr>
              <w:spacing w:before="80" w:after="80"/>
              <w:jc w:val="both"/>
              <w:rPr>
                <w:bCs/>
                <w:sz w:val="22"/>
                <w:szCs w:val="22"/>
              </w:rPr>
            </w:pPr>
            <w:r w:rsidRPr="006508DB">
              <w:rPr>
                <w:sz w:val="22"/>
                <w:szCs w:val="22"/>
              </w:rPr>
              <w:t>Nota 1:</w:t>
            </w:r>
            <w:r w:rsidRPr="006508DB">
              <w:rPr>
                <w:bCs/>
                <w:sz w:val="22"/>
                <w:szCs w:val="22"/>
              </w:rPr>
              <w:t xml:space="preserve"> Revisar el uso presupuestal (acción requerida dentro del proceso).</w:t>
            </w:r>
          </w:p>
          <w:p w14:paraId="350B300E" w14:textId="61AB182D" w:rsidR="007875AF" w:rsidRPr="006508DB" w:rsidRDefault="007875AF" w:rsidP="00B2759A">
            <w:pPr>
              <w:spacing w:before="80" w:after="80"/>
              <w:jc w:val="both"/>
              <w:rPr>
                <w:bCs/>
                <w:sz w:val="22"/>
                <w:szCs w:val="22"/>
              </w:rPr>
            </w:pPr>
            <w:r w:rsidRPr="006508DB">
              <w:rPr>
                <w:sz w:val="22"/>
                <w:szCs w:val="22"/>
              </w:rPr>
              <w:t>Nota 2:</w:t>
            </w:r>
            <w:r w:rsidRPr="006508DB">
              <w:rPr>
                <w:bCs/>
                <w:sz w:val="22"/>
                <w:szCs w:val="22"/>
              </w:rPr>
              <w:t xml:space="preserve"> Revisar la guía de Recepción de Factura </w:t>
            </w:r>
            <w:r w:rsidR="00460D23" w:rsidRPr="006508DB">
              <w:rPr>
                <w:bCs/>
                <w:sz w:val="22"/>
                <w:szCs w:val="22"/>
              </w:rPr>
              <w:t>electrónica</w:t>
            </w:r>
            <w:r w:rsidRPr="006508DB">
              <w:rPr>
                <w:bCs/>
                <w:sz w:val="22"/>
                <w:szCs w:val="22"/>
              </w:rPr>
              <w:t xml:space="preserve"> del SIIF </w:t>
            </w:r>
            <w:r w:rsidR="00460D23" w:rsidRPr="006508DB">
              <w:rPr>
                <w:bCs/>
                <w:sz w:val="22"/>
                <w:szCs w:val="22"/>
              </w:rPr>
              <w:t>Nación</w:t>
            </w:r>
            <w:r w:rsidRPr="006508DB">
              <w:rPr>
                <w:bCs/>
                <w:sz w:val="22"/>
                <w:szCs w:val="22"/>
              </w:rPr>
              <w:t>.</w:t>
            </w:r>
          </w:p>
          <w:p w14:paraId="093F676D" w14:textId="65C35F0E" w:rsidR="007875AF" w:rsidRPr="006508DB" w:rsidRDefault="007875AF" w:rsidP="00B2759A">
            <w:pPr>
              <w:spacing w:before="80" w:after="80"/>
              <w:jc w:val="both"/>
              <w:rPr>
                <w:bCs/>
                <w:sz w:val="22"/>
                <w:szCs w:val="22"/>
              </w:rPr>
            </w:pPr>
            <w:r w:rsidRPr="006508DB">
              <w:rPr>
                <w:sz w:val="22"/>
                <w:szCs w:val="22"/>
              </w:rPr>
              <w:lastRenderedPageBreak/>
              <w:t>Nota3:</w:t>
            </w:r>
            <w:r w:rsidRPr="006508DB">
              <w:rPr>
                <w:bCs/>
                <w:sz w:val="22"/>
                <w:szCs w:val="22"/>
              </w:rPr>
              <w:t xml:space="preserve"> Revisar tabla de parametrización contable TCON del SIIF </w:t>
            </w:r>
            <w:r w:rsidR="00E0452B" w:rsidRPr="006508DB">
              <w:rPr>
                <w:bCs/>
                <w:sz w:val="22"/>
                <w:szCs w:val="22"/>
              </w:rPr>
              <w:t>Nación</w:t>
            </w:r>
            <w:r w:rsidRPr="006508DB">
              <w:rPr>
                <w:bCs/>
                <w:sz w:val="22"/>
                <w:szCs w:val="22"/>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6F6802" w14:textId="77777777" w:rsidR="007875AF" w:rsidRPr="006508DB" w:rsidRDefault="007875AF" w:rsidP="00B2759A">
            <w:pPr>
              <w:pStyle w:val="TableParagraph"/>
              <w:ind w:left="77" w:right="68" w:hanging="3"/>
              <w:jc w:val="center"/>
              <w:rPr>
                <w:rFonts w:ascii="Arial Narrow" w:eastAsia="Times New Roman" w:hAnsi="Arial Narrow" w:cs="Times New Roman"/>
                <w:bCs/>
                <w:lang w:eastAsia="es-ES"/>
              </w:rPr>
            </w:pPr>
            <w:r w:rsidRPr="006508DB">
              <w:rPr>
                <w:rFonts w:ascii="Arial Narrow" w:hAnsi="Arial Narrow" w:cs="Times New Roman"/>
                <w:bCs/>
              </w:rPr>
              <w:lastRenderedPageBreak/>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F60366" w14:textId="2E127FC0" w:rsidR="007875AF" w:rsidRPr="006508DB" w:rsidRDefault="007875AF" w:rsidP="00B2759A">
            <w:pPr>
              <w:spacing w:before="80" w:after="80"/>
              <w:jc w:val="both"/>
              <w:rPr>
                <w:bCs/>
                <w:sz w:val="22"/>
                <w:szCs w:val="22"/>
              </w:rPr>
            </w:pPr>
            <w:r w:rsidRPr="006508DB">
              <w:rPr>
                <w:bCs/>
                <w:sz w:val="22"/>
                <w:szCs w:val="22"/>
              </w:rPr>
              <w:t xml:space="preserve">Guía de Recepción de Factura </w:t>
            </w:r>
            <w:r w:rsidR="00460D23" w:rsidRPr="006508DB">
              <w:rPr>
                <w:bCs/>
                <w:sz w:val="22"/>
                <w:szCs w:val="22"/>
              </w:rPr>
              <w:t>electrónica</w:t>
            </w:r>
            <w:r w:rsidRPr="006508DB">
              <w:rPr>
                <w:bCs/>
                <w:sz w:val="22"/>
                <w:szCs w:val="22"/>
              </w:rPr>
              <w:t xml:space="preserve"> del SIIF </w:t>
            </w:r>
            <w:r w:rsidR="00E0452B" w:rsidRPr="006508DB">
              <w:rPr>
                <w:bCs/>
                <w:sz w:val="22"/>
                <w:szCs w:val="22"/>
              </w:rPr>
              <w:t>Nación</w:t>
            </w:r>
            <w:r w:rsidRPr="006508DB">
              <w:rPr>
                <w:bCs/>
                <w:sz w:val="22"/>
                <w:szCs w:val="22"/>
              </w:rPr>
              <w:t>.</w:t>
            </w:r>
          </w:p>
          <w:p w14:paraId="74ED1E64" w14:textId="77777777" w:rsidR="007875AF" w:rsidRPr="006508DB" w:rsidRDefault="007875AF" w:rsidP="00B2759A">
            <w:pPr>
              <w:spacing w:before="80" w:after="80"/>
              <w:jc w:val="both"/>
              <w:rPr>
                <w:bCs/>
                <w:sz w:val="22"/>
                <w:szCs w:val="22"/>
              </w:rPr>
            </w:pPr>
            <w:r w:rsidRPr="006508DB">
              <w:rPr>
                <w:bCs/>
                <w:sz w:val="22"/>
                <w:szCs w:val="22"/>
              </w:rPr>
              <w:t xml:space="preserve">Documentos SIIF Nación Modulo contable: Tablas de </w:t>
            </w:r>
            <w:r w:rsidRPr="006508DB">
              <w:rPr>
                <w:bCs/>
                <w:sz w:val="22"/>
                <w:szCs w:val="22"/>
              </w:rPr>
              <w:lastRenderedPageBreak/>
              <w:t>parametrización Contable.</w:t>
            </w:r>
          </w:p>
          <w:p w14:paraId="47B3E753" w14:textId="77777777" w:rsidR="007875AF" w:rsidRPr="006508DB" w:rsidRDefault="007875AF" w:rsidP="00B2759A">
            <w:pPr>
              <w:spacing w:before="80" w:after="80"/>
              <w:jc w:val="both"/>
              <w:rPr>
                <w:bCs/>
                <w:sz w:val="22"/>
                <w:szCs w:val="22"/>
              </w:rPr>
            </w:pPr>
            <w:r w:rsidRPr="006508DB">
              <w:rPr>
                <w:bCs/>
                <w:sz w:val="22"/>
                <w:szCs w:val="22"/>
              </w:rPr>
              <w:t>SIIF Nación.</w:t>
            </w:r>
          </w:p>
        </w:tc>
        <w:tc>
          <w:tcPr>
            <w:tcW w:w="1210" w:type="dxa"/>
            <w:vMerge/>
            <w:tcBorders>
              <w:left w:val="single" w:sz="4" w:space="0" w:color="000000"/>
              <w:right w:val="single" w:sz="4" w:space="0" w:color="auto"/>
            </w:tcBorders>
            <w:vAlign w:val="center"/>
          </w:tcPr>
          <w:p w14:paraId="5BBE44E0" w14:textId="77777777" w:rsidR="007875AF" w:rsidRPr="006508DB" w:rsidRDefault="007875AF" w:rsidP="00B2759A">
            <w:pPr>
              <w:spacing w:before="80" w:after="80"/>
              <w:jc w:val="center"/>
              <w:rPr>
                <w:bCs/>
                <w:sz w:val="22"/>
                <w:szCs w:val="22"/>
              </w:rPr>
            </w:pPr>
          </w:p>
        </w:tc>
      </w:tr>
      <w:tr w:rsidR="007875AF" w:rsidRPr="006508DB" w14:paraId="19D7D543"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D1D5F20" w14:textId="77777777" w:rsidR="007875AF" w:rsidRPr="006508DB" w:rsidRDefault="007875AF" w:rsidP="00B2759A">
            <w:pPr>
              <w:spacing w:before="80" w:after="80"/>
              <w:jc w:val="center"/>
              <w:rPr>
                <w:rFonts w:eastAsia="Arial Narrow" w:cs="Arial Narrow"/>
                <w:sz w:val="20"/>
                <w:szCs w:val="20"/>
              </w:rPr>
            </w:pPr>
            <w:r>
              <w:rPr>
                <w:rFonts w:eastAsia="Arial Narrow" w:cs="Arial Narrow"/>
                <w:sz w:val="20"/>
                <w:szCs w:val="20"/>
              </w:rPr>
              <w:lastRenderedPageBreak/>
              <w:t>18</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D71F8D" w14:textId="77777777" w:rsidR="007875AF" w:rsidRPr="006508DB" w:rsidRDefault="007875AF" w:rsidP="00B2759A">
            <w:pPr>
              <w:spacing w:before="80" w:after="80"/>
              <w:jc w:val="both"/>
              <w:rPr>
                <w:bCs/>
                <w:sz w:val="22"/>
                <w:szCs w:val="22"/>
              </w:rPr>
            </w:pPr>
            <w:r w:rsidRPr="006508DB">
              <w:rPr>
                <w:bCs/>
                <w:sz w:val="22"/>
                <w:szCs w:val="22"/>
              </w:rPr>
              <w:t>Registrar obligación presupuestal en el SIIF Nación teniendo en cuenta las retenciones, deducciones y la afectación contable.</w:t>
            </w:r>
          </w:p>
          <w:p w14:paraId="79E21E4A" w14:textId="77777777" w:rsidR="007875AF" w:rsidRPr="006508DB" w:rsidRDefault="007875AF" w:rsidP="00B2759A">
            <w:pPr>
              <w:spacing w:before="80" w:after="80"/>
              <w:jc w:val="both"/>
              <w:rPr>
                <w:bCs/>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B0F451" w14:textId="77777777" w:rsidR="007875AF" w:rsidRPr="006508DB" w:rsidRDefault="007875AF" w:rsidP="00B2759A">
            <w:pPr>
              <w:spacing w:before="80" w:after="80"/>
              <w:jc w:val="both"/>
              <w:rPr>
                <w:bCs/>
                <w:sz w:val="22"/>
                <w:szCs w:val="22"/>
              </w:rPr>
            </w:pPr>
            <w:r w:rsidRPr="006508DB">
              <w:rPr>
                <w:bCs/>
                <w:sz w:val="22"/>
                <w:szCs w:val="22"/>
              </w:rPr>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9B5F3" w14:textId="77777777" w:rsidR="007875AF" w:rsidRDefault="007875AF" w:rsidP="00B2759A">
            <w:pPr>
              <w:spacing w:before="80" w:after="80"/>
              <w:jc w:val="both"/>
              <w:rPr>
                <w:bCs/>
                <w:noProof/>
                <w:sz w:val="22"/>
                <w:szCs w:val="22"/>
              </w:rPr>
            </w:pPr>
            <w:r w:rsidRPr="006508DB">
              <w:rPr>
                <w:bCs/>
                <w:sz w:val="22"/>
                <w:szCs w:val="22"/>
              </w:rPr>
              <w:t>SIIF Nación.</w:t>
            </w:r>
            <w:r w:rsidRPr="006508DB">
              <w:rPr>
                <w:bCs/>
                <w:noProof/>
                <w:sz w:val="22"/>
                <w:szCs w:val="22"/>
              </w:rPr>
              <w:t xml:space="preserve"> </w:t>
            </w:r>
          </w:p>
          <w:p w14:paraId="68E5DBC1" w14:textId="77777777" w:rsidR="007875AF" w:rsidRDefault="007875AF" w:rsidP="00B2759A">
            <w:pPr>
              <w:spacing w:before="80" w:after="80"/>
              <w:jc w:val="both"/>
              <w:rPr>
                <w:bCs/>
                <w:noProof/>
                <w:sz w:val="22"/>
                <w:szCs w:val="22"/>
              </w:rPr>
            </w:pPr>
          </w:p>
          <w:p w14:paraId="552C68F5" w14:textId="77777777" w:rsidR="007875AF" w:rsidRPr="006508DB" w:rsidRDefault="007875AF" w:rsidP="00B2759A">
            <w:pPr>
              <w:spacing w:before="80" w:after="80"/>
              <w:jc w:val="both"/>
              <w:rPr>
                <w:bCs/>
                <w:sz w:val="22"/>
                <w:szCs w:val="22"/>
              </w:rPr>
            </w:pPr>
            <w:r>
              <w:rPr>
                <w:bCs/>
              </w:rPr>
              <w:t xml:space="preserve">A2-FO-36 Formato </w:t>
            </w:r>
            <w:r w:rsidRPr="006508DB">
              <w:rPr>
                <w:bCs/>
              </w:rPr>
              <w:t xml:space="preserve">modelo de matriz </w:t>
            </w:r>
            <w:r>
              <w:rPr>
                <w:bCs/>
              </w:rPr>
              <w:t>de control financiero y tributario</w:t>
            </w:r>
          </w:p>
        </w:tc>
        <w:tc>
          <w:tcPr>
            <w:tcW w:w="1210" w:type="dxa"/>
            <w:vMerge/>
            <w:tcBorders>
              <w:left w:val="single" w:sz="4" w:space="0" w:color="000000"/>
              <w:right w:val="single" w:sz="4" w:space="0" w:color="auto"/>
            </w:tcBorders>
            <w:vAlign w:val="center"/>
          </w:tcPr>
          <w:p w14:paraId="23C363C9" w14:textId="77777777" w:rsidR="007875AF" w:rsidRPr="006508DB" w:rsidRDefault="007875AF" w:rsidP="00B2759A">
            <w:pPr>
              <w:spacing w:before="80" w:after="80"/>
              <w:jc w:val="center"/>
              <w:rPr>
                <w:bCs/>
                <w:sz w:val="22"/>
                <w:szCs w:val="22"/>
              </w:rPr>
            </w:pPr>
          </w:p>
        </w:tc>
      </w:tr>
      <w:tr w:rsidR="007875AF" w:rsidRPr="006508DB" w14:paraId="47EEEA42"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81D2A82" w14:textId="77777777" w:rsidR="007875AF" w:rsidRPr="006508DB" w:rsidRDefault="007875AF" w:rsidP="00B2759A">
            <w:pPr>
              <w:spacing w:before="80" w:after="80"/>
              <w:jc w:val="center"/>
              <w:rPr>
                <w:rFonts w:eastAsia="Arial Narrow" w:cs="Arial Narrow"/>
                <w:sz w:val="20"/>
                <w:szCs w:val="20"/>
              </w:rPr>
            </w:pPr>
            <w:r>
              <w:rPr>
                <w:rFonts w:eastAsia="Arial Narrow" w:cs="Arial Narrow"/>
                <w:sz w:val="20"/>
                <w:szCs w:val="20"/>
              </w:rPr>
              <w:t>19</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4756C" w14:textId="4CF48208" w:rsidR="007875AF" w:rsidRPr="0067479D" w:rsidRDefault="007875AF" w:rsidP="00B2759A">
            <w:pPr>
              <w:spacing w:before="80" w:after="80"/>
              <w:jc w:val="both"/>
              <w:rPr>
                <w:bCs/>
                <w:sz w:val="22"/>
                <w:szCs w:val="22"/>
              </w:rPr>
            </w:pPr>
            <w:r w:rsidRPr="006508DB">
              <w:rPr>
                <w:bCs/>
                <w:sz w:val="22"/>
                <w:szCs w:val="22"/>
              </w:rPr>
              <w:t xml:space="preserve">Generar documento </w:t>
            </w:r>
            <w:r w:rsidR="00460D23" w:rsidRPr="006508DB">
              <w:rPr>
                <w:bCs/>
                <w:sz w:val="22"/>
                <w:szCs w:val="22"/>
              </w:rPr>
              <w:t>obligación</w:t>
            </w:r>
            <w:r w:rsidRPr="006508DB">
              <w:rPr>
                <w:bCs/>
                <w:sz w:val="22"/>
                <w:szCs w:val="22"/>
              </w:rPr>
              <w:t xml:space="preserve"> presupuestal y adjuntar al trámite inicial </w:t>
            </w:r>
            <w:r w:rsidRPr="0067479D">
              <w:rPr>
                <w:bCs/>
                <w:sz w:val="22"/>
                <w:szCs w:val="22"/>
              </w:rPr>
              <w:t>en el gestor documental.</w:t>
            </w:r>
          </w:p>
          <w:p w14:paraId="7A4992E9" w14:textId="77777777" w:rsidR="007875AF" w:rsidRDefault="007875AF" w:rsidP="00B2759A">
            <w:pPr>
              <w:spacing w:before="80" w:after="80"/>
              <w:jc w:val="both"/>
              <w:rPr>
                <w:bCs/>
                <w:sz w:val="22"/>
                <w:szCs w:val="22"/>
              </w:rPr>
            </w:pPr>
            <w:r w:rsidRPr="0067479D">
              <w:rPr>
                <w:bCs/>
                <w:sz w:val="22"/>
                <w:szCs w:val="22"/>
              </w:rPr>
              <w:t xml:space="preserve">Los </w:t>
            </w:r>
            <w:r w:rsidRPr="00DF300C">
              <w:rPr>
                <w:bCs/>
                <w:sz w:val="22"/>
                <w:szCs w:val="22"/>
              </w:rPr>
              <w:t>trámites de pago correspondientes a prestación de servicios profesionales y/o de apoyo a la gestión el documento de obligación presupuestal se adjuntará a cada radicado en el aplicativo KLIC.</w:t>
            </w:r>
          </w:p>
          <w:p w14:paraId="7395FD50" w14:textId="77777777" w:rsidR="007875AF" w:rsidRPr="006508DB" w:rsidRDefault="007875AF" w:rsidP="00B2759A">
            <w:pPr>
              <w:spacing w:before="80" w:after="80"/>
              <w:jc w:val="both"/>
              <w:rPr>
                <w:bCs/>
                <w:sz w:val="22"/>
                <w:szCs w:val="22"/>
              </w:rPr>
            </w:pPr>
            <w:r w:rsidRPr="006508DB">
              <w:rPr>
                <w:bCs/>
                <w:sz w:val="22"/>
                <w:szCs w:val="22"/>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3CBE3" w14:textId="77777777" w:rsidR="007875AF" w:rsidRPr="006508DB" w:rsidRDefault="007875AF" w:rsidP="00B2759A">
            <w:pPr>
              <w:spacing w:before="80" w:after="80"/>
              <w:jc w:val="center"/>
              <w:rPr>
                <w:bCs/>
                <w:sz w:val="22"/>
                <w:szCs w:val="22"/>
              </w:rPr>
            </w:pPr>
            <w:r w:rsidRPr="006508DB">
              <w:rPr>
                <w:bCs/>
                <w:sz w:val="22"/>
                <w:szCs w:val="22"/>
              </w:rPr>
              <w:t>Grupo de Gestión Financiera/Grupo Interno de trabajo de las Direcciones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1BDF9" w14:textId="77777777" w:rsidR="007875AF" w:rsidRPr="006508DB" w:rsidRDefault="007875AF" w:rsidP="00B2759A">
            <w:pPr>
              <w:spacing w:before="80" w:after="80"/>
              <w:jc w:val="both"/>
              <w:rPr>
                <w:bCs/>
                <w:sz w:val="22"/>
                <w:szCs w:val="22"/>
              </w:rPr>
            </w:pPr>
            <w:r w:rsidRPr="006508DB">
              <w:rPr>
                <w:bCs/>
                <w:sz w:val="22"/>
                <w:szCs w:val="22"/>
              </w:rPr>
              <w:t>Documento del SIIF Nación Obligación Presupuestal.</w:t>
            </w:r>
          </w:p>
          <w:p w14:paraId="2EF1D2A0" w14:textId="77777777" w:rsidR="007875AF" w:rsidRPr="006508DB" w:rsidRDefault="007875AF" w:rsidP="00B2759A">
            <w:pPr>
              <w:spacing w:before="80" w:after="80"/>
              <w:jc w:val="both"/>
              <w:rPr>
                <w:bCs/>
                <w:sz w:val="22"/>
                <w:szCs w:val="22"/>
              </w:rPr>
            </w:pPr>
            <w:r w:rsidRPr="006508DB">
              <w:rPr>
                <w:bCs/>
                <w:sz w:val="22"/>
                <w:szCs w:val="22"/>
              </w:rPr>
              <w:t xml:space="preserve">ORFEO. </w:t>
            </w:r>
          </w:p>
          <w:p w14:paraId="0E29FD73" w14:textId="77777777" w:rsidR="007875AF" w:rsidRPr="006508DB" w:rsidRDefault="007875AF" w:rsidP="00B2759A">
            <w:pPr>
              <w:spacing w:before="80" w:after="80"/>
              <w:jc w:val="both"/>
              <w:rPr>
                <w:bCs/>
                <w:sz w:val="22"/>
                <w:szCs w:val="22"/>
              </w:rPr>
            </w:pPr>
            <w:r w:rsidRPr="006508DB">
              <w:rPr>
                <w:bCs/>
                <w:sz w:val="22"/>
                <w:szCs w:val="22"/>
              </w:rPr>
              <w:t>Klic</w:t>
            </w:r>
          </w:p>
        </w:tc>
        <w:tc>
          <w:tcPr>
            <w:tcW w:w="1210" w:type="dxa"/>
            <w:vMerge/>
            <w:tcBorders>
              <w:left w:val="single" w:sz="4" w:space="0" w:color="000000"/>
              <w:bottom w:val="single" w:sz="4" w:space="0" w:color="000000"/>
              <w:right w:val="single" w:sz="4" w:space="0" w:color="auto"/>
            </w:tcBorders>
            <w:vAlign w:val="center"/>
          </w:tcPr>
          <w:p w14:paraId="7BECD687" w14:textId="77777777" w:rsidR="007875AF" w:rsidRPr="006508DB" w:rsidRDefault="007875AF" w:rsidP="00B2759A">
            <w:pPr>
              <w:spacing w:before="80" w:after="80"/>
              <w:jc w:val="center"/>
              <w:rPr>
                <w:bCs/>
                <w:sz w:val="22"/>
                <w:szCs w:val="22"/>
              </w:rPr>
            </w:pPr>
          </w:p>
        </w:tc>
      </w:tr>
      <w:tr w:rsidR="007875AF" w:rsidRPr="006508DB" w14:paraId="17B245B6"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39DD180"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2</w:t>
            </w:r>
            <w:r>
              <w:rPr>
                <w:rFonts w:eastAsia="Arial Narrow" w:cs="Arial Narrow"/>
                <w:sz w:val="20"/>
                <w:szCs w:val="20"/>
              </w:rPr>
              <w:t>0</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487AE814" w14:textId="77777777" w:rsidR="007875AF" w:rsidRPr="006508DB" w:rsidRDefault="007875AF" w:rsidP="007875AF">
            <w:pPr>
              <w:pStyle w:val="Prrafodelista"/>
              <w:numPr>
                <w:ilvl w:val="0"/>
                <w:numId w:val="21"/>
              </w:numPr>
              <w:spacing w:before="80" w:after="80"/>
              <w:contextualSpacing w:val="0"/>
              <w:jc w:val="both"/>
              <w:rPr>
                <w:bCs/>
                <w:sz w:val="22"/>
                <w:szCs w:val="22"/>
              </w:rPr>
            </w:pPr>
            <w:r w:rsidRPr="006508DB">
              <w:rPr>
                <w:bCs/>
                <w:sz w:val="22"/>
                <w:szCs w:val="22"/>
              </w:rPr>
              <w:t xml:space="preserve">Verificar si la obligación presupuestal registrada, está acorde con la normativa vigente en materia tributaria y la causación se hizo adecuadamente. </w:t>
            </w:r>
          </w:p>
          <w:p w14:paraId="2E26132B" w14:textId="77777777" w:rsidR="007875AF" w:rsidRPr="006508DB" w:rsidRDefault="007875AF" w:rsidP="00B2759A">
            <w:pPr>
              <w:spacing w:before="80" w:after="80"/>
              <w:jc w:val="both"/>
              <w:rPr>
                <w:bCs/>
                <w:sz w:val="22"/>
                <w:szCs w:val="22"/>
              </w:rPr>
            </w:pPr>
          </w:p>
          <w:p w14:paraId="05BA328A" w14:textId="77777777" w:rsidR="007875AF" w:rsidRPr="006508DB" w:rsidRDefault="007875AF" w:rsidP="00B2759A">
            <w:pPr>
              <w:spacing w:before="80" w:after="80"/>
              <w:jc w:val="both"/>
              <w:rPr>
                <w:bCs/>
                <w:sz w:val="22"/>
                <w:szCs w:val="22"/>
              </w:rPr>
            </w:pPr>
            <w:r w:rsidRPr="006508DB">
              <w:rPr>
                <w:bCs/>
                <w:sz w:val="22"/>
                <w:szCs w:val="22"/>
              </w:rPr>
              <w:t>Si, continua en la actividad 2</w:t>
            </w:r>
            <w:r>
              <w:rPr>
                <w:bCs/>
                <w:sz w:val="22"/>
                <w:szCs w:val="22"/>
              </w:rPr>
              <w:t>2</w:t>
            </w:r>
          </w:p>
          <w:p w14:paraId="53318A69" w14:textId="77777777" w:rsidR="007875AF" w:rsidRPr="006508DB" w:rsidRDefault="007875AF" w:rsidP="00B2759A">
            <w:pPr>
              <w:spacing w:before="80" w:after="80"/>
              <w:jc w:val="both"/>
              <w:rPr>
                <w:bCs/>
                <w:sz w:val="22"/>
                <w:szCs w:val="22"/>
              </w:rPr>
            </w:pPr>
            <w:r w:rsidRPr="006508DB">
              <w:rPr>
                <w:bCs/>
                <w:sz w:val="22"/>
                <w:szCs w:val="22"/>
              </w:rPr>
              <w:t>No, continua en la actividad 2</w:t>
            </w:r>
            <w:r>
              <w:rPr>
                <w:bCs/>
                <w:sz w:val="22"/>
                <w:szCs w:val="22"/>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2E97B36A" w14:textId="77777777" w:rsidR="007875AF" w:rsidRPr="006508DB" w:rsidRDefault="007875AF" w:rsidP="00B2759A">
            <w:pPr>
              <w:pStyle w:val="TableParagraph"/>
              <w:ind w:left="88" w:right="82"/>
              <w:jc w:val="center"/>
              <w:rPr>
                <w:rFonts w:ascii="Arial Narrow" w:eastAsia="Times New Roman" w:hAnsi="Arial Narrow" w:cs="Times New Roman"/>
                <w:bCs/>
                <w:lang w:eastAsia="es-ES"/>
              </w:rPr>
            </w:pPr>
          </w:p>
          <w:p w14:paraId="0CCAB81C"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 Tesorería</w:t>
            </w:r>
          </w:p>
          <w:p w14:paraId="5805D267" w14:textId="77777777" w:rsidR="007875AF" w:rsidRPr="006508DB" w:rsidRDefault="007875AF" w:rsidP="00B2759A">
            <w:pPr>
              <w:pStyle w:val="TableParagraph"/>
              <w:ind w:left="88" w:right="82"/>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 Grupo Interno de trabajo de las Direcciones Territoriales Tesorería</w:t>
            </w:r>
            <w:r w:rsidRPr="006508DB">
              <w:rPr>
                <w:rFonts w:ascii="Arial Narrow" w:hAnsi="Arial Narrow"/>
                <w:bCs/>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2659727" w14:textId="77777777" w:rsidR="007875AF" w:rsidRPr="006508DB" w:rsidRDefault="007875AF" w:rsidP="00B2759A">
            <w:pPr>
              <w:pStyle w:val="TableParagraph"/>
              <w:rPr>
                <w:rFonts w:ascii="Arial Narrow" w:eastAsia="Times New Roman" w:hAnsi="Arial Narrow" w:cs="Times New Roman"/>
                <w:bCs/>
                <w:lang w:eastAsia="es-ES"/>
              </w:rPr>
            </w:pPr>
          </w:p>
          <w:p w14:paraId="3E6495ED" w14:textId="77777777" w:rsidR="007875AF" w:rsidRPr="006508DB" w:rsidRDefault="007875AF" w:rsidP="00B2759A">
            <w:pPr>
              <w:pStyle w:val="TableParagraph"/>
              <w:spacing w:before="9"/>
              <w:rPr>
                <w:rFonts w:ascii="Arial Narrow" w:eastAsia="Times New Roman" w:hAnsi="Arial Narrow" w:cs="Times New Roman"/>
                <w:bCs/>
                <w:lang w:eastAsia="es-ES"/>
              </w:rPr>
            </w:pPr>
          </w:p>
          <w:p w14:paraId="33D86829" w14:textId="77777777" w:rsidR="007875AF" w:rsidRPr="006508DB" w:rsidRDefault="007875AF" w:rsidP="00B2759A">
            <w:pPr>
              <w:spacing w:before="80" w:after="80"/>
              <w:rPr>
                <w:bCs/>
                <w:sz w:val="22"/>
                <w:szCs w:val="22"/>
              </w:rPr>
            </w:pPr>
            <w:r w:rsidRPr="006508DB">
              <w:rPr>
                <w:bCs/>
                <w:sz w:val="22"/>
                <w:szCs w:val="22"/>
              </w:rPr>
              <w:t>N.A.</w:t>
            </w:r>
          </w:p>
        </w:tc>
        <w:tc>
          <w:tcPr>
            <w:tcW w:w="1210" w:type="dxa"/>
            <w:vMerge w:val="restart"/>
            <w:tcBorders>
              <w:top w:val="single" w:sz="4" w:space="0" w:color="000000"/>
              <w:left w:val="single" w:sz="4" w:space="0" w:color="000000"/>
              <w:right w:val="single" w:sz="4" w:space="0" w:color="auto"/>
            </w:tcBorders>
          </w:tcPr>
          <w:p w14:paraId="1020B62D" w14:textId="77777777" w:rsidR="007875AF" w:rsidRPr="006508DB" w:rsidRDefault="007875AF" w:rsidP="00B2759A">
            <w:pPr>
              <w:pStyle w:val="TableParagraph"/>
              <w:jc w:val="center"/>
              <w:rPr>
                <w:rFonts w:ascii="Arial Narrow" w:eastAsia="Times New Roman" w:hAnsi="Arial Narrow" w:cs="Times New Roman"/>
                <w:bCs/>
                <w:lang w:eastAsia="es-ES"/>
              </w:rPr>
            </w:pPr>
          </w:p>
          <w:p w14:paraId="51F9A88D" w14:textId="77777777" w:rsidR="007875AF" w:rsidRPr="006508DB" w:rsidRDefault="007875AF" w:rsidP="00B2759A">
            <w:pPr>
              <w:pStyle w:val="TableParagraph"/>
              <w:spacing w:before="9"/>
              <w:jc w:val="center"/>
              <w:rPr>
                <w:rFonts w:ascii="Arial Narrow" w:eastAsia="Times New Roman" w:hAnsi="Arial Narrow" w:cs="Times New Roman"/>
                <w:bCs/>
                <w:lang w:eastAsia="es-ES"/>
              </w:rPr>
            </w:pPr>
          </w:p>
          <w:p w14:paraId="71C3F8A5" w14:textId="77777777" w:rsidR="007875AF" w:rsidRPr="006508DB" w:rsidRDefault="007875AF" w:rsidP="00B2759A">
            <w:pPr>
              <w:pStyle w:val="TableParagraph"/>
              <w:jc w:val="center"/>
              <w:rPr>
                <w:rFonts w:ascii="Arial Narrow" w:eastAsia="Times New Roman" w:hAnsi="Arial Narrow" w:cs="Times New Roman"/>
                <w:bCs/>
                <w:lang w:eastAsia="es-ES"/>
              </w:rPr>
            </w:pPr>
          </w:p>
          <w:p w14:paraId="0626C077" w14:textId="3B617552" w:rsidR="007875AF" w:rsidRPr="006508DB" w:rsidRDefault="007875AF" w:rsidP="00B2759A">
            <w:pPr>
              <w:spacing w:before="80" w:after="80"/>
              <w:jc w:val="center"/>
              <w:rPr>
                <w:bCs/>
                <w:sz w:val="22"/>
                <w:szCs w:val="22"/>
              </w:rPr>
            </w:pPr>
            <w:r w:rsidRPr="006508DB">
              <w:rPr>
                <w:rFonts w:eastAsia="Arial Narrow" w:cs="Arial Narrow"/>
                <w:sz w:val="22"/>
                <w:szCs w:val="22"/>
              </w:rPr>
              <w:t xml:space="preserve">2 </w:t>
            </w:r>
            <w:r w:rsidR="00E0452B" w:rsidRPr="006508DB">
              <w:rPr>
                <w:rFonts w:eastAsia="Arial Narrow" w:cs="Arial Narrow"/>
                <w:sz w:val="22"/>
                <w:szCs w:val="22"/>
              </w:rPr>
              <w:t>días</w:t>
            </w:r>
          </w:p>
        </w:tc>
      </w:tr>
      <w:tr w:rsidR="007875AF" w:rsidRPr="006508DB" w14:paraId="27698020"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D291E9A"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2</w:t>
            </w:r>
            <w:r>
              <w:rPr>
                <w:rFonts w:eastAsia="Arial Narrow" w:cs="Arial Narrow"/>
                <w:sz w:val="20"/>
                <w:szCs w:val="20"/>
              </w:rPr>
              <w:t>1</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1D87B85D" w14:textId="77777777" w:rsidR="007875AF" w:rsidRPr="006508DB" w:rsidRDefault="007875AF" w:rsidP="00B2759A">
            <w:pPr>
              <w:spacing w:before="80" w:after="80"/>
              <w:jc w:val="both"/>
              <w:rPr>
                <w:bCs/>
                <w:sz w:val="22"/>
                <w:szCs w:val="22"/>
              </w:rPr>
            </w:pPr>
          </w:p>
          <w:p w14:paraId="7AB88705" w14:textId="0E0DB2C4" w:rsidR="007875AF" w:rsidRPr="006508DB" w:rsidRDefault="007875AF" w:rsidP="00B2759A">
            <w:pPr>
              <w:pStyle w:val="TableParagraph"/>
              <w:rPr>
                <w:rFonts w:ascii="Arial Narrow" w:eastAsia="Times New Roman" w:hAnsi="Arial Narrow" w:cs="Times New Roman"/>
                <w:bCs/>
                <w:lang w:eastAsia="es-ES"/>
              </w:rPr>
            </w:pPr>
            <w:r w:rsidRPr="006508DB">
              <w:rPr>
                <w:rFonts w:ascii="Arial Narrow" w:hAnsi="Arial Narrow"/>
                <w:bCs/>
              </w:rPr>
              <w:t xml:space="preserve">Devolver al responsable de la obligación presupuestal para el ajuste que se requiera. </w:t>
            </w:r>
            <w:r w:rsidR="00E0452B" w:rsidRPr="006508DB">
              <w:rPr>
                <w:rFonts w:ascii="Arial Narrow" w:hAnsi="Arial Narrow"/>
                <w:bCs/>
              </w:rPr>
              <w:t>Continúa</w:t>
            </w:r>
            <w:r w:rsidRPr="006508DB">
              <w:rPr>
                <w:rFonts w:ascii="Arial Narrow" w:hAnsi="Arial Narrow"/>
                <w:bCs/>
              </w:rPr>
              <w:t xml:space="preserve"> en la actividad 17 o 20 según corresponda.</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1420D6B6"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 Tesorería</w:t>
            </w:r>
          </w:p>
          <w:p w14:paraId="4AD9BC63"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 Grupo Interno de trabajo de las Direcciones Territoriales Tesorería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E1D0B9E" w14:textId="77777777" w:rsidR="007875AF" w:rsidRPr="006508DB" w:rsidRDefault="007875AF" w:rsidP="00B2759A">
            <w:pPr>
              <w:spacing w:before="80" w:after="80"/>
              <w:jc w:val="both"/>
              <w:rPr>
                <w:bCs/>
                <w:sz w:val="22"/>
                <w:szCs w:val="22"/>
              </w:rPr>
            </w:pPr>
          </w:p>
          <w:p w14:paraId="5B536438" w14:textId="77777777" w:rsidR="007875AF" w:rsidRPr="006508DB" w:rsidRDefault="007875AF" w:rsidP="00B2759A">
            <w:pPr>
              <w:spacing w:before="80" w:after="80"/>
              <w:jc w:val="both"/>
              <w:rPr>
                <w:bCs/>
                <w:sz w:val="22"/>
                <w:szCs w:val="22"/>
              </w:rPr>
            </w:pPr>
          </w:p>
          <w:p w14:paraId="29389E8C" w14:textId="77777777" w:rsidR="007875AF" w:rsidRPr="006508DB" w:rsidRDefault="007875AF" w:rsidP="00B2759A">
            <w:pPr>
              <w:spacing w:before="80" w:after="80"/>
              <w:jc w:val="both"/>
              <w:rPr>
                <w:bCs/>
                <w:sz w:val="22"/>
                <w:szCs w:val="22"/>
              </w:rPr>
            </w:pPr>
            <w:r w:rsidRPr="006508DB">
              <w:rPr>
                <w:bCs/>
                <w:sz w:val="22"/>
                <w:szCs w:val="22"/>
              </w:rPr>
              <w:t xml:space="preserve">ORFEO. </w:t>
            </w:r>
          </w:p>
          <w:p w14:paraId="7C273167" w14:textId="77777777" w:rsidR="007875AF" w:rsidRPr="006508DB" w:rsidRDefault="007875AF" w:rsidP="00B2759A">
            <w:pPr>
              <w:pStyle w:val="TableParagraph"/>
              <w:rPr>
                <w:rFonts w:ascii="Arial Narrow" w:eastAsia="Times New Roman" w:hAnsi="Arial Narrow" w:cs="Times New Roman"/>
                <w:bCs/>
                <w:lang w:eastAsia="es-ES"/>
              </w:rPr>
            </w:pPr>
            <w:r w:rsidRPr="006508DB">
              <w:rPr>
                <w:rFonts w:ascii="Arial Narrow" w:hAnsi="Arial Narrow"/>
                <w:bCs/>
              </w:rPr>
              <w:t>Klic</w:t>
            </w:r>
          </w:p>
        </w:tc>
        <w:tc>
          <w:tcPr>
            <w:tcW w:w="1210" w:type="dxa"/>
            <w:vMerge/>
            <w:tcBorders>
              <w:left w:val="single" w:sz="4" w:space="0" w:color="000000"/>
              <w:bottom w:val="single" w:sz="4" w:space="0" w:color="000000"/>
              <w:right w:val="single" w:sz="4" w:space="0" w:color="auto"/>
            </w:tcBorders>
          </w:tcPr>
          <w:p w14:paraId="069F46BD" w14:textId="77777777" w:rsidR="007875AF" w:rsidRPr="006508DB" w:rsidRDefault="007875AF" w:rsidP="00B2759A">
            <w:pPr>
              <w:spacing w:before="80" w:after="80"/>
              <w:jc w:val="center"/>
              <w:rPr>
                <w:bCs/>
                <w:sz w:val="22"/>
                <w:szCs w:val="22"/>
              </w:rPr>
            </w:pPr>
          </w:p>
        </w:tc>
      </w:tr>
      <w:tr w:rsidR="007875AF" w:rsidRPr="006508DB" w14:paraId="2AE5D82D"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5651FB3"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lastRenderedPageBreak/>
              <w:t>2</w:t>
            </w:r>
            <w:r>
              <w:rPr>
                <w:rFonts w:eastAsia="Arial Narrow" w:cs="Arial Narrow"/>
                <w:sz w:val="20"/>
                <w:szCs w:val="20"/>
              </w:rPr>
              <w:t>2</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637DC1DC" w14:textId="77777777" w:rsidR="007875AF" w:rsidRPr="006508DB" w:rsidRDefault="007875AF" w:rsidP="00B2759A">
            <w:pPr>
              <w:spacing w:before="80" w:after="80"/>
              <w:jc w:val="both"/>
              <w:rPr>
                <w:bCs/>
                <w:sz w:val="22"/>
                <w:szCs w:val="22"/>
              </w:rPr>
            </w:pPr>
            <w:r w:rsidRPr="006508DB">
              <w:rPr>
                <w:bCs/>
                <w:sz w:val="22"/>
                <w:szCs w:val="22"/>
              </w:rPr>
              <w:t>Elaborar la orden de pago en el SIIF Nación.</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6A82F8B9"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 Tesorería</w:t>
            </w:r>
          </w:p>
          <w:p w14:paraId="3D8CCF50"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 Grupo Interno de trabajo de las Direcciones Territoriales Tesorería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DF9FE70" w14:textId="77777777" w:rsidR="007875AF" w:rsidRPr="006508DB" w:rsidRDefault="007875AF" w:rsidP="00B2759A">
            <w:pPr>
              <w:pStyle w:val="TableParagraph"/>
              <w:rPr>
                <w:rFonts w:ascii="Arial Narrow" w:eastAsia="Times New Roman" w:hAnsi="Arial Narrow" w:cs="Times New Roman"/>
                <w:bCs/>
                <w:lang w:eastAsia="es-ES"/>
              </w:rPr>
            </w:pPr>
          </w:p>
          <w:p w14:paraId="5AA2E860" w14:textId="77777777" w:rsidR="007875AF" w:rsidRPr="006508DB" w:rsidRDefault="007875AF" w:rsidP="00B2759A">
            <w:pPr>
              <w:pStyle w:val="TableParagraph"/>
              <w:rPr>
                <w:rFonts w:ascii="Arial Narrow" w:eastAsia="Times New Roman" w:hAnsi="Arial Narrow" w:cs="Times New Roman"/>
                <w:bCs/>
                <w:lang w:eastAsia="es-ES"/>
              </w:rPr>
            </w:pPr>
          </w:p>
          <w:p w14:paraId="36B994F9" w14:textId="77777777" w:rsidR="007875AF" w:rsidRPr="006508DB" w:rsidRDefault="007875AF" w:rsidP="00B2759A">
            <w:pPr>
              <w:pStyle w:val="TableParagraph"/>
              <w:rPr>
                <w:rFonts w:ascii="Arial Narrow" w:eastAsia="Times New Roman" w:hAnsi="Arial Narrow" w:cs="Times New Roman"/>
                <w:bCs/>
                <w:lang w:eastAsia="es-ES"/>
              </w:rPr>
            </w:pPr>
          </w:p>
          <w:p w14:paraId="0894F618" w14:textId="77777777" w:rsidR="007875AF" w:rsidRPr="006508DB" w:rsidRDefault="007875AF" w:rsidP="00B2759A">
            <w:pPr>
              <w:pStyle w:val="TableParagraph"/>
              <w:rPr>
                <w:rFonts w:ascii="Arial Narrow" w:eastAsia="Times New Roman" w:hAnsi="Arial Narrow" w:cs="Times New Roman"/>
                <w:bCs/>
                <w:lang w:eastAsia="es-ES"/>
              </w:rPr>
            </w:pPr>
          </w:p>
          <w:p w14:paraId="55B19DD5" w14:textId="77777777" w:rsidR="007875AF" w:rsidRPr="006508DB" w:rsidRDefault="007875AF" w:rsidP="00B2759A">
            <w:pPr>
              <w:pStyle w:val="TableParagraph"/>
              <w:rPr>
                <w:rFonts w:ascii="Arial Narrow" w:eastAsia="Times New Roman" w:hAnsi="Arial Narrow" w:cs="Times New Roman"/>
                <w:bCs/>
                <w:lang w:eastAsia="es-ES"/>
              </w:rPr>
            </w:pPr>
            <w:r w:rsidRPr="006508DB">
              <w:rPr>
                <w:rFonts w:ascii="Arial Narrow" w:eastAsia="Times New Roman" w:hAnsi="Arial Narrow" w:cs="Times New Roman"/>
                <w:bCs/>
                <w:lang w:eastAsia="es-ES"/>
              </w:rPr>
              <w:t>SIIF Nación</w:t>
            </w:r>
          </w:p>
        </w:tc>
        <w:tc>
          <w:tcPr>
            <w:tcW w:w="1210" w:type="dxa"/>
            <w:vMerge/>
            <w:tcBorders>
              <w:left w:val="single" w:sz="4" w:space="0" w:color="000000"/>
              <w:bottom w:val="single" w:sz="4" w:space="0" w:color="000000"/>
              <w:right w:val="single" w:sz="4" w:space="0" w:color="auto"/>
            </w:tcBorders>
          </w:tcPr>
          <w:p w14:paraId="1A00C72D" w14:textId="77777777" w:rsidR="007875AF" w:rsidRPr="006508DB" w:rsidRDefault="007875AF" w:rsidP="00B2759A">
            <w:pPr>
              <w:spacing w:before="80" w:after="80"/>
              <w:jc w:val="center"/>
              <w:rPr>
                <w:bCs/>
                <w:sz w:val="22"/>
                <w:szCs w:val="22"/>
              </w:rPr>
            </w:pPr>
          </w:p>
        </w:tc>
      </w:tr>
      <w:tr w:rsidR="007875AF" w:rsidRPr="006508DB" w14:paraId="79F43806"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A2ED1F"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lastRenderedPageBreak/>
              <w:t>2</w:t>
            </w:r>
            <w:r>
              <w:rPr>
                <w:rFonts w:eastAsia="Arial Narrow" w:cs="Arial Narrow"/>
                <w:sz w:val="20"/>
                <w:szCs w:val="20"/>
              </w:rPr>
              <w:t>3</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5B6F8FA2" w14:textId="77777777" w:rsidR="007875AF" w:rsidRPr="006508DB" w:rsidRDefault="007875AF" w:rsidP="00B2759A">
            <w:pPr>
              <w:pStyle w:val="TableParagraph"/>
              <w:rPr>
                <w:rFonts w:ascii="Arial Narrow" w:eastAsia="Times New Roman" w:hAnsi="Arial Narrow" w:cs="Times New Roman"/>
                <w:bCs/>
                <w:lang w:eastAsia="es-ES"/>
              </w:rPr>
            </w:pPr>
          </w:p>
          <w:p w14:paraId="61E61DBB" w14:textId="77777777" w:rsidR="007875AF" w:rsidRPr="006508DB" w:rsidRDefault="007875AF" w:rsidP="00B2759A">
            <w:pPr>
              <w:pStyle w:val="TableParagraph"/>
              <w:spacing w:before="9"/>
              <w:rPr>
                <w:rFonts w:ascii="Arial Narrow" w:eastAsia="Times New Roman" w:hAnsi="Arial Narrow" w:cs="Times New Roman"/>
                <w:bCs/>
                <w:lang w:eastAsia="es-ES"/>
              </w:rPr>
            </w:pPr>
          </w:p>
          <w:p w14:paraId="540F6DA4" w14:textId="77777777" w:rsidR="007875AF" w:rsidRPr="006508DB" w:rsidRDefault="007875AF" w:rsidP="00B2759A">
            <w:pPr>
              <w:spacing w:before="80" w:after="80"/>
              <w:jc w:val="both"/>
              <w:rPr>
                <w:bCs/>
                <w:sz w:val="22"/>
                <w:szCs w:val="22"/>
              </w:rPr>
            </w:pPr>
            <w:r w:rsidRPr="006508DB">
              <w:rPr>
                <w:bCs/>
                <w:sz w:val="22"/>
                <w:szCs w:val="22"/>
              </w:rPr>
              <w:t>Autorizar la orden de pago en el SIIF Nación.</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6EEE1D31" w14:textId="77777777" w:rsidR="007875AF" w:rsidRPr="006508DB" w:rsidRDefault="007875AF" w:rsidP="00B2759A">
            <w:pPr>
              <w:pStyle w:val="TableParagraph"/>
              <w:ind w:left="111" w:right="103" w:hanging="1"/>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 Tesorería/ Grupo Interno de Trabajo de las Direcciones Territoriales -</w:t>
            </w:r>
          </w:p>
          <w:p w14:paraId="3FE2E13A" w14:textId="77777777" w:rsidR="007875AF" w:rsidRPr="006508DB" w:rsidRDefault="007875AF" w:rsidP="00B2759A">
            <w:pPr>
              <w:pStyle w:val="TableParagraph"/>
              <w:spacing w:line="207" w:lineRule="exact"/>
              <w:ind w:left="89" w:right="80"/>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Tesorería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DE754CB" w14:textId="77777777" w:rsidR="007875AF" w:rsidRPr="006508DB" w:rsidRDefault="007875AF" w:rsidP="00B2759A">
            <w:pPr>
              <w:pStyle w:val="TableParagraph"/>
              <w:rPr>
                <w:rFonts w:ascii="Arial Narrow" w:eastAsia="Times New Roman" w:hAnsi="Arial Narrow" w:cs="Times New Roman"/>
                <w:bCs/>
                <w:lang w:eastAsia="es-ES"/>
              </w:rPr>
            </w:pPr>
          </w:p>
          <w:p w14:paraId="2EACF113" w14:textId="77777777" w:rsidR="007875AF" w:rsidRPr="006508DB" w:rsidRDefault="007875AF" w:rsidP="00B2759A">
            <w:pPr>
              <w:pStyle w:val="TableParagraph"/>
              <w:rPr>
                <w:rFonts w:ascii="Arial Narrow" w:eastAsia="Times New Roman" w:hAnsi="Arial Narrow" w:cs="Times New Roman"/>
                <w:bCs/>
                <w:lang w:eastAsia="es-ES"/>
              </w:rPr>
            </w:pPr>
          </w:p>
          <w:p w14:paraId="3BA92D29" w14:textId="77777777" w:rsidR="007875AF" w:rsidRPr="006508DB" w:rsidRDefault="007875AF" w:rsidP="00B2759A">
            <w:pPr>
              <w:pStyle w:val="TableParagraph"/>
              <w:rPr>
                <w:rFonts w:ascii="Arial Narrow" w:eastAsia="Times New Roman" w:hAnsi="Arial Narrow" w:cs="Times New Roman"/>
                <w:bCs/>
                <w:lang w:eastAsia="es-ES"/>
              </w:rPr>
            </w:pPr>
          </w:p>
          <w:p w14:paraId="64364DC4" w14:textId="77777777" w:rsidR="007875AF" w:rsidRPr="006508DB" w:rsidRDefault="007875AF" w:rsidP="00B2759A">
            <w:pPr>
              <w:spacing w:before="80" w:after="80"/>
              <w:rPr>
                <w:bCs/>
                <w:sz w:val="22"/>
                <w:szCs w:val="22"/>
              </w:rPr>
            </w:pPr>
            <w:r w:rsidRPr="006508DB">
              <w:rPr>
                <w:bCs/>
              </w:rPr>
              <w:t>SIIF Nación</w:t>
            </w:r>
          </w:p>
        </w:tc>
        <w:tc>
          <w:tcPr>
            <w:tcW w:w="1210" w:type="dxa"/>
            <w:vMerge/>
            <w:tcBorders>
              <w:left w:val="single" w:sz="4" w:space="0" w:color="000000"/>
              <w:bottom w:val="single" w:sz="4" w:space="0" w:color="000000"/>
              <w:right w:val="single" w:sz="4" w:space="0" w:color="auto"/>
            </w:tcBorders>
          </w:tcPr>
          <w:p w14:paraId="12524A2C" w14:textId="77777777" w:rsidR="007875AF" w:rsidRPr="006508DB" w:rsidRDefault="007875AF" w:rsidP="00B2759A">
            <w:pPr>
              <w:spacing w:before="80" w:after="80"/>
              <w:jc w:val="center"/>
              <w:rPr>
                <w:bCs/>
                <w:sz w:val="22"/>
                <w:szCs w:val="22"/>
              </w:rPr>
            </w:pPr>
          </w:p>
        </w:tc>
      </w:tr>
      <w:tr w:rsidR="007875AF" w:rsidRPr="006508DB" w14:paraId="23EBA3F0"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916274E" w14:textId="77777777" w:rsidR="007875AF" w:rsidRPr="006508DB" w:rsidRDefault="007875AF" w:rsidP="00B2759A">
            <w:pPr>
              <w:spacing w:before="80" w:after="80"/>
              <w:jc w:val="center"/>
              <w:rPr>
                <w:rFonts w:eastAsia="Arial Narrow" w:cs="Arial Narrow"/>
                <w:sz w:val="20"/>
                <w:szCs w:val="20"/>
              </w:rPr>
            </w:pPr>
            <w:r w:rsidRPr="006508DB">
              <w:rPr>
                <w:rFonts w:eastAsia="Arial Narrow" w:cs="Arial Narrow"/>
                <w:sz w:val="20"/>
                <w:szCs w:val="20"/>
              </w:rPr>
              <w:t>2</w:t>
            </w:r>
            <w:r>
              <w:rPr>
                <w:rFonts w:eastAsia="Arial Narrow" w:cs="Arial Narrow"/>
                <w:sz w:val="20"/>
                <w:szCs w:val="20"/>
              </w:rPr>
              <w:t>4</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51EEAF2E" w14:textId="77777777" w:rsidR="007875AF" w:rsidRPr="006508DB" w:rsidRDefault="007875AF" w:rsidP="007875AF">
            <w:pPr>
              <w:pStyle w:val="TableParagraph"/>
              <w:numPr>
                <w:ilvl w:val="0"/>
                <w:numId w:val="21"/>
              </w:numPr>
              <w:spacing w:before="1"/>
              <w:ind w:right="62"/>
              <w:jc w:val="both"/>
              <w:rPr>
                <w:rFonts w:ascii="Arial Narrow" w:eastAsia="Times New Roman" w:hAnsi="Arial Narrow" w:cs="Times New Roman"/>
                <w:bCs/>
                <w:lang w:eastAsia="es-ES"/>
              </w:rPr>
            </w:pPr>
            <w:r w:rsidRPr="006508DB">
              <w:rPr>
                <w:rFonts w:ascii="Arial Narrow" w:eastAsia="Times New Roman" w:hAnsi="Arial Narrow" w:cs="Times New Roman"/>
                <w:bCs/>
                <w:lang w:eastAsia="es-ES"/>
              </w:rPr>
              <w:t>Verificar que las órdenes de pago culminen su proceso en estado pagado, generar documento y adjuntar al Gestor Documental para soporte del Boletín Diario de Caja y Bancos Virtual.</w:t>
            </w:r>
          </w:p>
          <w:p w14:paraId="4CC35B5D" w14:textId="77777777" w:rsidR="007875AF" w:rsidRDefault="007875AF" w:rsidP="00B2759A">
            <w:pPr>
              <w:spacing w:before="80" w:after="80"/>
              <w:jc w:val="both"/>
              <w:rPr>
                <w:bCs/>
                <w:sz w:val="22"/>
                <w:szCs w:val="22"/>
              </w:rPr>
            </w:pPr>
          </w:p>
          <w:p w14:paraId="7D94EEF3" w14:textId="77777777" w:rsidR="007875AF" w:rsidRDefault="007875AF" w:rsidP="00B2759A">
            <w:pPr>
              <w:spacing w:before="80" w:after="80"/>
              <w:jc w:val="both"/>
              <w:rPr>
                <w:bCs/>
                <w:sz w:val="22"/>
                <w:szCs w:val="22"/>
              </w:rPr>
            </w:pPr>
            <w:r w:rsidRPr="0067479D">
              <w:rPr>
                <w:bCs/>
                <w:sz w:val="22"/>
                <w:szCs w:val="22"/>
              </w:rPr>
              <w:t>Los trámites de pago correspondientes a prestación de servicios profesionales y/o de apoyo a la gestión</w:t>
            </w:r>
            <w:r w:rsidRPr="006508DB">
              <w:rPr>
                <w:bCs/>
                <w:sz w:val="22"/>
                <w:szCs w:val="22"/>
              </w:rPr>
              <w:t xml:space="preserve"> el documento de orden de pago l se adjuntará a cada </w:t>
            </w:r>
            <w:r>
              <w:rPr>
                <w:bCs/>
                <w:sz w:val="22"/>
                <w:szCs w:val="22"/>
              </w:rPr>
              <w:t>radicado</w:t>
            </w:r>
            <w:r w:rsidRPr="006508DB">
              <w:rPr>
                <w:bCs/>
                <w:sz w:val="22"/>
                <w:szCs w:val="22"/>
              </w:rPr>
              <w:t xml:space="preserve"> </w:t>
            </w:r>
            <w:r>
              <w:rPr>
                <w:bCs/>
                <w:sz w:val="22"/>
                <w:szCs w:val="22"/>
              </w:rPr>
              <w:t>en el</w:t>
            </w:r>
            <w:r w:rsidRPr="006508DB">
              <w:rPr>
                <w:bCs/>
                <w:sz w:val="22"/>
                <w:szCs w:val="22"/>
              </w:rPr>
              <w:t xml:space="preserve"> aplicativo</w:t>
            </w:r>
            <w:r>
              <w:rPr>
                <w:bCs/>
                <w:sz w:val="22"/>
                <w:szCs w:val="22"/>
              </w:rPr>
              <w:t xml:space="preserve"> KLIC</w:t>
            </w:r>
            <w:r w:rsidRPr="006508DB">
              <w:rPr>
                <w:bCs/>
                <w:sz w:val="22"/>
                <w:szCs w:val="22"/>
              </w:rPr>
              <w:t xml:space="preserve"> </w:t>
            </w:r>
          </w:p>
          <w:p w14:paraId="559FDD42" w14:textId="77777777" w:rsidR="007875AF" w:rsidRPr="006508DB" w:rsidRDefault="007875AF" w:rsidP="00B2759A">
            <w:pPr>
              <w:pStyle w:val="TableParagraph"/>
              <w:ind w:right="62"/>
              <w:jc w:val="both"/>
              <w:rPr>
                <w:rFonts w:ascii="Arial Narrow" w:eastAsia="Times New Roman" w:hAnsi="Arial Narrow" w:cs="Times New Roman"/>
                <w:bCs/>
                <w:lang w:eastAsia="es-ES"/>
              </w:rPr>
            </w:pPr>
            <w:r w:rsidRPr="006508DB">
              <w:rPr>
                <w:rFonts w:ascii="Arial Narrow" w:eastAsia="Times New Roman" w:hAnsi="Arial Narrow" w:cs="Times New Roman"/>
                <w:b/>
                <w:lang w:eastAsia="es-ES"/>
              </w:rPr>
              <w:t>Nota 1:</w:t>
            </w:r>
            <w:r w:rsidRPr="006508DB">
              <w:rPr>
                <w:rFonts w:ascii="Arial Narrow" w:eastAsia="Times New Roman" w:hAnsi="Arial Narrow" w:cs="Times New Roman"/>
                <w:bCs/>
                <w:lang w:eastAsia="es-ES"/>
              </w:rPr>
              <w:t xml:space="preserve"> Si el pago no fue exitoso se debe identificar la causa y gestionar su resolución. </w:t>
            </w:r>
          </w:p>
          <w:p w14:paraId="70F805EA" w14:textId="77777777" w:rsidR="007875AF" w:rsidRPr="006508DB" w:rsidRDefault="007875AF" w:rsidP="00B2759A">
            <w:pPr>
              <w:pStyle w:val="TableParagraph"/>
              <w:ind w:right="62"/>
              <w:jc w:val="both"/>
              <w:rPr>
                <w:rFonts w:ascii="Arial Narrow" w:eastAsia="Times New Roman" w:hAnsi="Arial Narrow" w:cs="Times New Roman"/>
                <w:bCs/>
                <w:lang w:eastAsia="es-ES"/>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7607D326" w14:textId="77777777" w:rsidR="007875AF" w:rsidRPr="006508DB" w:rsidRDefault="007875AF" w:rsidP="00B2759A">
            <w:pPr>
              <w:pStyle w:val="TableParagraph"/>
              <w:rPr>
                <w:rFonts w:ascii="Arial Narrow" w:eastAsia="Times New Roman" w:hAnsi="Arial Narrow" w:cs="Times New Roman"/>
                <w:bCs/>
                <w:lang w:eastAsia="es-ES"/>
              </w:rPr>
            </w:pPr>
          </w:p>
          <w:p w14:paraId="253C3D6F" w14:textId="77777777" w:rsidR="007875AF" w:rsidRPr="006508DB" w:rsidRDefault="007875AF" w:rsidP="00B2759A">
            <w:pPr>
              <w:pStyle w:val="TableParagraph"/>
              <w:spacing w:before="1"/>
              <w:ind w:left="111" w:right="103" w:hanging="1"/>
              <w:jc w:val="center"/>
              <w:rPr>
                <w:rFonts w:ascii="Arial Narrow" w:eastAsia="Times New Roman" w:hAnsi="Arial Narrow" w:cs="Times New Roman"/>
                <w:bCs/>
                <w:lang w:eastAsia="es-ES"/>
              </w:rPr>
            </w:pPr>
          </w:p>
          <w:p w14:paraId="130DA311" w14:textId="77777777" w:rsidR="007875AF" w:rsidRPr="006508DB" w:rsidRDefault="007875AF" w:rsidP="00B2759A">
            <w:pPr>
              <w:pStyle w:val="TableParagraph"/>
              <w:spacing w:before="1"/>
              <w:ind w:right="103"/>
              <w:rPr>
                <w:rFonts w:ascii="Arial Narrow" w:eastAsia="Times New Roman" w:hAnsi="Arial Narrow" w:cs="Times New Roman"/>
                <w:bCs/>
                <w:lang w:eastAsia="es-ES"/>
              </w:rPr>
            </w:pPr>
          </w:p>
          <w:p w14:paraId="0D35918E" w14:textId="77777777" w:rsidR="007875AF" w:rsidRPr="006508DB" w:rsidRDefault="007875AF" w:rsidP="00B2759A">
            <w:pPr>
              <w:pStyle w:val="TableParagraph"/>
              <w:spacing w:before="1"/>
              <w:ind w:right="103"/>
              <w:jc w:val="center"/>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 Tesorería</w:t>
            </w:r>
            <w:r w:rsidRPr="006508DB">
              <w:rPr>
                <w:rFonts w:ascii="Arial Narrow" w:hAnsi="Arial Narrow" w:cs="Times New Roman"/>
                <w:bCs/>
              </w:rPr>
              <w:t>/ Grupo Interno de trabajo de las Direcciones Territoriales - Tesorería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B1DA7E9" w14:textId="77777777" w:rsidR="007875AF" w:rsidRPr="006508DB" w:rsidRDefault="007875AF" w:rsidP="00B2759A">
            <w:pPr>
              <w:pStyle w:val="TableParagraph"/>
              <w:rPr>
                <w:rFonts w:ascii="Arial Narrow" w:eastAsia="Times New Roman" w:hAnsi="Arial Narrow" w:cs="Times New Roman"/>
                <w:bCs/>
                <w:lang w:eastAsia="es-ES"/>
              </w:rPr>
            </w:pPr>
          </w:p>
          <w:p w14:paraId="1BBF7FBF" w14:textId="77777777" w:rsidR="007875AF" w:rsidRPr="006508DB" w:rsidRDefault="007875AF" w:rsidP="00B2759A">
            <w:pPr>
              <w:pStyle w:val="TableParagraph"/>
              <w:rPr>
                <w:rFonts w:ascii="Arial Narrow" w:eastAsia="Times New Roman" w:hAnsi="Arial Narrow" w:cs="Times New Roman"/>
                <w:bCs/>
                <w:lang w:eastAsia="es-ES"/>
              </w:rPr>
            </w:pPr>
          </w:p>
          <w:p w14:paraId="1C947DA8" w14:textId="77777777" w:rsidR="007875AF" w:rsidRPr="006508DB" w:rsidRDefault="007875AF" w:rsidP="00B2759A">
            <w:pPr>
              <w:pStyle w:val="TableParagraph"/>
              <w:rPr>
                <w:rFonts w:ascii="Arial Narrow" w:eastAsia="Times New Roman" w:hAnsi="Arial Narrow" w:cs="Times New Roman"/>
                <w:bCs/>
                <w:lang w:eastAsia="es-ES"/>
              </w:rPr>
            </w:pPr>
          </w:p>
          <w:p w14:paraId="07A56383" w14:textId="77777777" w:rsidR="007875AF" w:rsidRPr="006508DB" w:rsidRDefault="007875AF" w:rsidP="00B2759A">
            <w:pPr>
              <w:pStyle w:val="TableParagraph"/>
              <w:rPr>
                <w:rFonts w:ascii="Arial Narrow" w:eastAsia="Times New Roman" w:hAnsi="Arial Narrow" w:cs="Times New Roman"/>
                <w:bCs/>
                <w:lang w:eastAsia="es-ES"/>
              </w:rPr>
            </w:pPr>
          </w:p>
          <w:p w14:paraId="6EE74505" w14:textId="77777777" w:rsidR="007875AF" w:rsidRPr="006508DB" w:rsidRDefault="007875AF" w:rsidP="00B2759A">
            <w:pPr>
              <w:pStyle w:val="TableParagraph"/>
              <w:rPr>
                <w:rFonts w:ascii="Arial Narrow" w:eastAsia="Times New Roman" w:hAnsi="Arial Narrow" w:cs="Times New Roman"/>
                <w:bCs/>
                <w:lang w:eastAsia="es-ES"/>
              </w:rPr>
            </w:pPr>
          </w:p>
          <w:p w14:paraId="394FC601" w14:textId="77777777" w:rsidR="007875AF" w:rsidRPr="006508DB" w:rsidRDefault="007875AF" w:rsidP="00B2759A">
            <w:pPr>
              <w:pStyle w:val="TableParagraph"/>
              <w:rPr>
                <w:rFonts w:ascii="Arial Narrow" w:eastAsia="Times New Roman" w:hAnsi="Arial Narrow" w:cs="Times New Roman"/>
                <w:bCs/>
                <w:lang w:eastAsia="es-ES"/>
              </w:rPr>
            </w:pPr>
          </w:p>
          <w:p w14:paraId="446BF180" w14:textId="72702586" w:rsidR="007875AF" w:rsidRPr="006508DB" w:rsidRDefault="007875AF" w:rsidP="00B2759A">
            <w:pPr>
              <w:spacing w:before="80" w:after="80"/>
              <w:rPr>
                <w:bCs/>
                <w:sz w:val="22"/>
                <w:szCs w:val="22"/>
              </w:rPr>
            </w:pPr>
            <w:r w:rsidRPr="006508DB">
              <w:rPr>
                <w:bCs/>
                <w:sz w:val="22"/>
                <w:szCs w:val="22"/>
              </w:rPr>
              <w:t xml:space="preserve">Orden de Pago en SIIF </w:t>
            </w:r>
            <w:r w:rsidR="00460D23" w:rsidRPr="006508DB">
              <w:rPr>
                <w:bCs/>
                <w:sz w:val="22"/>
                <w:szCs w:val="22"/>
              </w:rPr>
              <w:t>Nación</w:t>
            </w:r>
          </w:p>
        </w:tc>
        <w:tc>
          <w:tcPr>
            <w:tcW w:w="1210" w:type="dxa"/>
            <w:tcBorders>
              <w:top w:val="single" w:sz="4" w:space="0" w:color="000000"/>
              <w:left w:val="single" w:sz="4" w:space="0" w:color="000000"/>
              <w:bottom w:val="single" w:sz="4" w:space="0" w:color="000000"/>
              <w:right w:val="single" w:sz="4" w:space="0" w:color="auto"/>
            </w:tcBorders>
          </w:tcPr>
          <w:p w14:paraId="7C1C8CDE" w14:textId="77777777" w:rsidR="007875AF" w:rsidRPr="006508DB" w:rsidRDefault="007875AF" w:rsidP="00B2759A">
            <w:pPr>
              <w:pStyle w:val="TableParagraph"/>
              <w:jc w:val="center"/>
              <w:rPr>
                <w:rFonts w:ascii="Arial Narrow" w:eastAsia="Times New Roman" w:hAnsi="Arial Narrow" w:cs="Times New Roman"/>
                <w:bCs/>
                <w:lang w:eastAsia="es-ES"/>
              </w:rPr>
            </w:pPr>
          </w:p>
          <w:p w14:paraId="6E552AE3" w14:textId="77777777" w:rsidR="007875AF" w:rsidRPr="006508DB" w:rsidRDefault="007875AF" w:rsidP="00B2759A">
            <w:pPr>
              <w:spacing w:before="80" w:after="80"/>
              <w:jc w:val="center"/>
              <w:rPr>
                <w:rFonts w:eastAsia="Arial Narrow" w:cs="Arial Narrow"/>
                <w:color w:val="FF0000"/>
                <w:sz w:val="22"/>
                <w:szCs w:val="22"/>
              </w:rPr>
            </w:pPr>
          </w:p>
          <w:p w14:paraId="545B4B9D" w14:textId="77777777" w:rsidR="007875AF" w:rsidRPr="006508DB" w:rsidRDefault="007875AF" w:rsidP="00B2759A">
            <w:pPr>
              <w:spacing w:before="80" w:after="80"/>
              <w:jc w:val="center"/>
              <w:rPr>
                <w:rFonts w:eastAsia="Arial Narrow" w:cs="Arial Narrow"/>
                <w:color w:val="FF0000"/>
                <w:sz w:val="22"/>
                <w:szCs w:val="22"/>
              </w:rPr>
            </w:pPr>
          </w:p>
          <w:p w14:paraId="4D709755" w14:textId="77777777" w:rsidR="007875AF" w:rsidRPr="006508DB" w:rsidRDefault="007875AF" w:rsidP="00B2759A">
            <w:pPr>
              <w:spacing w:before="80" w:after="80"/>
              <w:jc w:val="center"/>
              <w:rPr>
                <w:rFonts w:eastAsia="Arial Narrow" w:cs="Arial Narrow"/>
                <w:color w:val="FF0000"/>
                <w:sz w:val="22"/>
                <w:szCs w:val="22"/>
              </w:rPr>
            </w:pPr>
          </w:p>
          <w:p w14:paraId="736A74CA" w14:textId="77777777" w:rsidR="007875AF" w:rsidRPr="006508DB" w:rsidRDefault="007875AF" w:rsidP="00B2759A">
            <w:pPr>
              <w:spacing w:before="80" w:after="80"/>
              <w:jc w:val="center"/>
              <w:rPr>
                <w:rFonts w:eastAsia="Arial Narrow" w:cs="Arial Narrow"/>
                <w:color w:val="FF0000"/>
                <w:sz w:val="22"/>
                <w:szCs w:val="22"/>
              </w:rPr>
            </w:pPr>
          </w:p>
          <w:p w14:paraId="560F4C36" w14:textId="77777777" w:rsidR="007875AF" w:rsidRPr="006508DB" w:rsidRDefault="007875AF" w:rsidP="00B2759A">
            <w:pPr>
              <w:spacing w:before="80" w:after="80"/>
              <w:jc w:val="center"/>
              <w:rPr>
                <w:bCs/>
                <w:sz w:val="22"/>
                <w:szCs w:val="22"/>
              </w:rPr>
            </w:pPr>
            <w:r w:rsidRPr="006508DB">
              <w:rPr>
                <w:rFonts w:eastAsia="Arial Narrow" w:cs="Arial Narrow"/>
                <w:sz w:val="22"/>
                <w:szCs w:val="22"/>
              </w:rPr>
              <w:t>2 días</w:t>
            </w:r>
          </w:p>
        </w:tc>
      </w:tr>
      <w:tr w:rsidR="007875AF" w:rsidRPr="006508DB" w14:paraId="7F0515EF" w14:textId="77777777" w:rsidTr="00A870CA">
        <w:trPr>
          <w:trHeight w:val="450"/>
        </w:trPr>
        <w:tc>
          <w:tcPr>
            <w:tcW w:w="9999" w:type="dxa"/>
            <w:gridSpan w:val="8"/>
            <w:tcBorders>
              <w:top w:val="single" w:sz="4" w:space="0" w:color="000000"/>
              <w:left w:val="single" w:sz="4" w:space="0" w:color="auto"/>
              <w:bottom w:val="single" w:sz="4" w:space="0" w:color="000000"/>
              <w:right w:val="single" w:sz="4" w:space="0" w:color="auto"/>
            </w:tcBorders>
            <w:shd w:val="clear" w:color="auto" w:fill="auto"/>
            <w:vAlign w:val="center"/>
          </w:tcPr>
          <w:p w14:paraId="21FCEC61" w14:textId="77777777" w:rsidR="007875AF" w:rsidRPr="00FF2D10" w:rsidRDefault="007875AF" w:rsidP="00B2759A">
            <w:pPr>
              <w:pStyle w:val="TableParagraph"/>
              <w:jc w:val="center"/>
              <w:rPr>
                <w:rFonts w:ascii="Arial Narrow" w:eastAsia="Times New Roman" w:hAnsi="Arial Narrow" w:cs="Times New Roman"/>
                <w:b/>
                <w:lang w:eastAsia="es-ES"/>
              </w:rPr>
            </w:pPr>
            <w:r>
              <w:rPr>
                <w:rFonts w:ascii="Arial Narrow" w:eastAsia="Times New Roman" w:hAnsi="Arial Narrow" w:cs="Times New Roman"/>
                <w:b/>
                <w:lang w:eastAsia="es-ES"/>
              </w:rPr>
              <w:t>DISPOSICIONES ADICIONALES</w:t>
            </w:r>
          </w:p>
        </w:tc>
      </w:tr>
      <w:tr w:rsidR="007875AF" w:rsidRPr="006508DB" w14:paraId="1FE19BC6" w14:textId="77777777" w:rsidTr="00A870CA">
        <w:trPr>
          <w:trHeight w:val="1020"/>
        </w:trPr>
        <w:tc>
          <w:tcPr>
            <w:tcW w:w="161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12763B8" w14:textId="77777777" w:rsidR="007875AF" w:rsidRPr="006508DB" w:rsidRDefault="007875AF" w:rsidP="00B2759A">
            <w:pPr>
              <w:spacing w:before="80" w:after="80"/>
              <w:jc w:val="center"/>
              <w:rPr>
                <w:rFonts w:eastAsia="Arial Narrow" w:cs="Arial Narrow"/>
                <w:sz w:val="20"/>
                <w:szCs w:val="20"/>
              </w:rPr>
            </w:pPr>
            <w:r>
              <w:rPr>
                <w:rFonts w:eastAsia="Arial Narrow" w:cs="Arial Narrow"/>
                <w:sz w:val="20"/>
                <w:szCs w:val="20"/>
              </w:rPr>
              <w:t>25</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Pr>
          <w:p w14:paraId="5F2940EA" w14:textId="77777777" w:rsidR="007875AF" w:rsidRPr="009A185C" w:rsidRDefault="007875AF" w:rsidP="00B2759A">
            <w:pPr>
              <w:pStyle w:val="TableParagraph"/>
              <w:spacing w:before="1"/>
              <w:ind w:right="62"/>
              <w:jc w:val="both"/>
              <w:rPr>
                <w:rFonts w:ascii="Arial Narrow" w:hAnsi="Arial Narrow"/>
                <w:bCs/>
              </w:rPr>
            </w:pPr>
            <w:r w:rsidRPr="009A185C">
              <w:rPr>
                <w:rFonts w:ascii="Arial Narrow" w:eastAsia="Times New Roman" w:hAnsi="Arial Narrow" w:cs="Times New Roman"/>
                <w:bCs/>
                <w:lang w:eastAsia="es-ES"/>
              </w:rPr>
              <w:t xml:space="preserve">Verificado el estado exitoso del primer pago de </w:t>
            </w:r>
            <w:r w:rsidRPr="009A185C">
              <w:rPr>
                <w:rFonts w:ascii="Arial Narrow" w:hAnsi="Arial Narrow"/>
                <w:bCs/>
              </w:rPr>
              <w:t xml:space="preserve">prestación de servicios profesionales y/o de apoyo a la gestión radicado en KLIC, se verifica si el formato </w:t>
            </w:r>
            <w:r w:rsidRPr="009A185C">
              <w:rPr>
                <w:rFonts w:ascii="Arial Narrow" w:eastAsia="Times New Roman" w:hAnsi="Arial Narrow" w:cs="Times New Roman"/>
                <w:bCs/>
                <w:lang w:eastAsia="es-ES"/>
              </w:rPr>
              <w:t>informe de actividades y cumplido de satisfacción código A5-FO-04</w:t>
            </w:r>
            <w:r w:rsidRPr="009A185C">
              <w:rPr>
                <w:rFonts w:ascii="Arial Narrow" w:hAnsi="Arial Narrow"/>
                <w:bCs/>
              </w:rPr>
              <w:t xml:space="preserve"> generado, refleja saldo de recursos a liberar que no serán ejecutados en la vigencia.</w:t>
            </w:r>
          </w:p>
          <w:p w14:paraId="4CAC3E41" w14:textId="77777777" w:rsidR="007875AF" w:rsidRPr="009A185C" w:rsidRDefault="007875AF" w:rsidP="00B2759A">
            <w:pPr>
              <w:pStyle w:val="TableParagraph"/>
              <w:spacing w:before="1"/>
              <w:ind w:right="62"/>
              <w:jc w:val="both"/>
              <w:rPr>
                <w:rFonts w:ascii="Arial Narrow" w:hAnsi="Arial Narrow"/>
                <w:bCs/>
              </w:rPr>
            </w:pPr>
          </w:p>
          <w:p w14:paraId="06DD227A" w14:textId="77777777" w:rsidR="007875AF" w:rsidRPr="009A185C" w:rsidRDefault="007875AF" w:rsidP="00B2759A">
            <w:pPr>
              <w:pStyle w:val="TableParagraph"/>
              <w:spacing w:before="1"/>
              <w:ind w:right="62"/>
              <w:jc w:val="both"/>
              <w:rPr>
                <w:rFonts w:ascii="Arial Narrow" w:hAnsi="Arial Narrow"/>
                <w:bCs/>
                <w:lang w:val="es-CO"/>
              </w:rPr>
            </w:pPr>
            <w:r w:rsidRPr="009A185C">
              <w:rPr>
                <w:rFonts w:ascii="Arial Narrow" w:hAnsi="Arial Narrow"/>
                <w:bCs/>
              </w:rPr>
              <w:t xml:space="preserve">En los casos que reflejen saldo se remitirán a presupuesto en </w:t>
            </w:r>
            <w:r w:rsidRPr="009A185C">
              <w:rPr>
                <w:rFonts w:ascii="Arial Narrow" w:hAnsi="Arial Narrow"/>
                <w:bCs/>
              </w:rPr>
              <w:lastRenderedPageBreak/>
              <w:t xml:space="preserve">cumplimiento </w:t>
            </w:r>
            <w:r w:rsidRPr="009A185C">
              <w:rPr>
                <w:rFonts w:ascii="Arial Narrow" w:hAnsi="Arial Narrow"/>
                <w:bCs/>
                <w:lang w:val="es-CO"/>
              </w:rPr>
              <w:t>al clausulado contractual.</w:t>
            </w:r>
          </w:p>
          <w:p w14:paraId="6C805425" w14:textId="77777777" w:rsidR="007875AF" w:rsidRPr="009A185C" w:rsidRDefault="007875AF" w:rsidP="00B2759A">
            <w:pPr>
              <w:pStyle w:val="TableParagraph"/>
              <w:spacing w:before="1"/>
              <w:ind w:right="62"/>
              <w:jc w:val="both"/>
              <w:rPr>
                <w:rFonts w:ascii="Arial Narrow" w:hAnsi="Arial Narrow"/>
                <w:bCs/>
                <w:lang w:val="es-CO"/>
              </w:rPr>
            </w:pPr>
          </w:p>
          <w:p w14:paraId="122907A1" w14:textId="77777777" w:rsidR="007875AF" w:rsidRPr="009A185C" w:rsidRDefault="007875AF" w:rsidP="00B2759A">
            <w:pPr>
              <w:pStyle w:val="TableParagraph"/>
              <w:spacing w:before="1"/>
              <w:ind w:left="720" w:right="62"/>
              <w:jc w:val="both"/>
              <w:rPr>
                <w:rFonts w:ascii="Arial Narrow" w:hAnsi="Arial Narrow"/>
                <w:bCs/>
              </w:rPr>
            </w:pPr>
            <w:r w:rsidRPr="009A185C">
              <w:rPr>
                <w:rFonts w:ascii="Arial Narrow" w:hAnsi="Arial Narrow"/>
                <w:bCs/>
              </w:rPr>
              <w:t xml:space="preserve"> </w:t>
            </w:r>
            <w:r w:rsidRPr="009A185C">
              <w:rPr>
                <w:rFonts w:ascii="Arial Narrow" w:hAnsi="Arial Narrow"/>
                <w:bCs/>
                <w:i/>
                <w:iCs/>
              </w:rPr>
              <w:t xml:space="preserve"> </w:t>
            </w:r>
            <w:r w:rsidRPr="009A185C">
              <w:rPr>
                <w:rFonts w:ascii="Arial Narrow" w:hAnsi="Arial Narrow"/>
                <w:bCs/>
                <w:i/>
                <w:iCs/>
                <w:lang w:val="es-CO"/>
              </w:rPr>
              <w:t>CLAUSULA 3 PARÁGRAFO 2.- En caso de requerirse modificación al valor del Contrato, en razón al cumplimiento de los requisitos de perfeccionamiento y ejecución, el CONTRATISTA acepta que PARQUES NACIONALES NATURALES DE COLOMBIA adelante la respectiva liberación del saldo, mediante acta que deberá ser suscrita por el contratista, el supervisor y el ordenador del gasto y comunicado a la aseguradora, en caso que aplique</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4B166C73" w14:textId="77777777" w:rsidR="007875AF" w:rsidRDefault="007875AF" w:rsidP="00B2759A">
            <w:pPr>
              <w:pStyle w:val="TableParagraph"/>
              <w:rPr>
                <w:rFonts w:ascii="Arial Narrow" w:eastAsia="Times New Roman" w:hAnsi="Arial Narrow" w:cs="Times New Roman"/>
                <w:bCs/>
                <w:lang w:eastAsia="es-ES"/>
              </w:rPr>
            </w:pPr>
          </w:p>
          <w:p w14:paraId="364B6420" w14:textId="77777777" w:rsidR="007875AF" w:rsidRDefault="007875AF" w:rsidP="00B2759A">
            <w:pPr>
              <w:pStyle w:val="TableParagraph"/>
              <w:rPr>
                <w:rFonts w:ascii="Arial Narrow" w:eastAsia="Times New Roman" w:hAnsi="Arial Narrow" w:cs="Times New Roman"/>
                <w:bCs/>
                <w:lang w:eastAsia="es-ES"/>
              </w:rPr>
            </w:pPr>
          </w:p>
          <w:p w14:paraId="054CEC21" w14:textId="77777777" w:rsidR="007875AF" w:rsidRDefault="007875AF" w:rsidP="00B2759A">
            <w:pPr>
              <w:pStyle w:val="TableParagraph"/>
              <w:rPr>
                <w:rFonts w:ascii="Arial Narrow" w:eastAsia="Times New Roman" w:hAnsi="Arial Narrow" w:cs="Times New Roman"/>
                <w:bCs/>
                <w:lang w:eastAsia="es-ES"/>
              </w:rPr>
            </w:pPr>
          </w:p>
          <w:p w14:paraId="730B72EB" w14:textId="77777777" w:rsidR="007875AF" w:rsidRDefault="007875AF" w:rsidP="00B2759A">
            <w:pPr>
              <w:pStyle w:val="TableParagraph"/>
              <w:rPr>
                <w:rFonts w:ascii="Arial Narrow" w:eastAsia="Times New Roman" w:hAnsi="Arial Narrow" w:cs="Times New Roman"/>
                <w:bCs/>
                <w:lang w:eastAsia="es-ES"/>
              </w:rPr>
            </w:pPr>
          </w:p>
          <w:p w14:paraId="1944A5C6" w14:textId="77777777" w:rsidR="007875AF" w:rsidRDefault="007875AF" w:rsidP="00B2759A">
            <w:pPr>
              <w:pStyle w:val="TableParagraph"/>
              <w:rPr>
                <w:rFonts w:ascii="Arial Narrow" w:eastAsia="Times New Roman" w:hAnsi="Arial Narrow" w:cs="Times New Roman"/>
                <w:bCs/>
                <w:lang w:eastAsia="es-ES"/>
              </w:rPr>
            </w:pPr>
          </w:p>
          <w:p w14:paraId="79984EE7" w14:textId="77777777" w:rsidR="007875AF" w:rsidRDefault="007875AF" w:rsidP="00B2759A">
            <w:pPr>
              <w:pStyle w:val="TableParagraph"/>
              <w:rPr>
                <w:rFonts w:ascii="Arial Narrow" w:eastAsia="Times New Roman" w:hAnsi="Arial Narrow" w:cs="Times New Roman"/>
                <w:bCs/>
                <w:lang w:eastAsia="es-ES"/>
              </w:rPr>
            </w:pPr>
          </w:p>
          <w:p w14:paraId="6317FA0A" w14:textId="77777777" w:rsidR="007875AF" w:rsidRDefault="007875AF" w:rsidP="00B2759A">
            <w:pPr>
              <w:pStyle w:val="TableParagraph"/>
              <w:rPr>
                <w:rFonts w:ascii="Arial Narrow" w:eastAsia="Times New Roman" w:hAnsi="Arial Narrow" w:cs="Times New Roman"/>
                <w:bCs/>
                <w:lang w:eastAsia="es-ES"/>
              </w:rPr>
            </w:pPr>
          </w:p>
          <w:p w14:paraId="29E030DE" w14:textId="77777777" w:rsidR="007875AF" w:rsidRDefault="007875AF" w:rsidP="00B2759A">
            <w:pPr>
              <w:pStyle w:val="TableParagraph"/>
              <w:rPr>
                <w:rFonts w:ascii="Arial Narrow" w:eastAsia="Times New Roman" w:hAnsi="Arial Narrow" w:cs="Times New Roman"/>
                <w:bCs/>
                <w:lang w:eastAsia="es-ES"/>
              </w:rPr>
            </w:pPr>
          </w:p>
          <w:p w14:paraId="18BF8952" w14:textId="77777777" w:rsidR="007875AF" w:rsidRPr="006508DB" w:rsidRDefault="007875AF" w:rsidP="00B2759A">
            <w:pPr>
              <w:pStyle w:val="TableParagraph"/>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nivel central</w:t>
            </w:r>
            <w:r w:rsidRPr="006508DB">
              <w:rPr>
                <w:rFonts w:ascii="Arial Narrow" w:hAnsi="Arial Narrow" w:cs="Times New Roman"/>
                <w:bCs/>
              </w:rPr>
              <w:t xml:space="preserve">/Grupo Interno de trabajo de </w:t>
            </w:r>
            <w:r w:rsidRPr="00DF300C">
              <w:rPr>
                <w:rFonts w:ascii="Arial Narrow" w:hAnsi="Arial Narrow" w:cs="Times New Roman"/>
                <w:bCs/>
              </w:rPr>
              <w:t xml:space="preserve">las </w:t>
            </w:r>
            <w:r w:rsidRPr="00DF300C">
              <w:rPr>
                <w:rFonts w:ascii="Arial Narrow" w:hAnsi="Arial Narrow" w:cs="Times New Roman"/>
                <w:bCs/>
              </w:rPr>
              <w:lastRenderedPageBreak/>
              <w:t>Direcciones</w:t>
            </w:r>
            <w:r w:rsidRPr="006508DB">
              <w:rPr>
                <w:rFonts w:ascii="Arial Narrow" w:hAnsi="Arial Narrow" w:cs="Times New Roman"/>
                <w:bCs/>
              </w:rPr>
              <w:t xml:space="preserve"> Territoriales</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703CC02" w14:textId="77777777" w:rsidR="007875AF" w:rsidRDefault="007875AF" w:rsidP="00B2759A">
            <w:pPr>
              <w:pStyle w:val="TableParagraph"/>
              <w:rPr>
                <w:rFonts w:ascii="Arial Narrow" w:eastAsia="Times New Roman" w:hAnsi="Arial Narrow" w:cs="Times New Roman"/>
                <w:bCs/>
                <w:lang w:eastAsia="es-ES"/>
              </w:rPr>
            </w:pPr>
          </w:p>
          <w:p w14:paraId="37B62B90" w14:textId="77777777" w:rsidR="007875AF" w:rsidRDefault="007875AF" w:rsidP="00B2759A">
            <w:pPr>
              <w:pStyle w:val="TableParagraph"/>
              <w:rPr>
                <w:rFonts w:ascii="Arial Narrow" w:eastAsia="Times New Roman" w:hAnsi="Arial Narrow" w:cs="Times New Roman"/>
                <w:bCs/>
                <w:lang w:eastAsia="es-ES"/>
              </w:rPr>
            </w:pPr>
          </w:p>
          <w:p w14:paraId="62B20E0D" w14:textId="77777777" w:rsidR="007875AF" w:rsidRDefault="007875AF" w:rsidP="00B2759A">
            <w:pPr>
              <w:pStyle w:val="TableParagraph"/>
              <w:rPr>
                <w:rFonts w:ascii="Arial Narrow" w:eastAsia="Times New Roman" w:hAnsi="Arial Narrow" w:cs="Times New Roman"/>
                <w:bCs/>
                <w:lang w:eastAsia="es-ES"/>
              </w:rPr>
            </w:pPr>
          </w:p>
          <w:p w14:paraId="63D1E149" w14:textId="77777777" w:rsidR="007875AF" w:rsidRDefault="007875AF" w:rsidP="00B2759A">
            <w:pPr>
              <w:pStyle w:val="TableParagraph"/>
              <w:rPr>
                <w:rFonts w:ascii="Arial Narrow" w:eastAsia="Times New Roman" w:hAnsi="Arial Narrow" w:cs="Times New Roman"/>
                <w:bCs/>
                <w:lang w:eastAsia="es-ES"/>
              </w:rPr>
            </w:pPr>
          </w:p>
          <w:p w14:paraId="05BCA230" w14:textId="77777777" w:rsidR="007875AF" w:rsidRDefault="007875AF" w:rsidP="00B2759A">
            <w:pPr>
              <w:pStyle w:val="TableParagraph"/>
              <w:rPr>
                <w:rFonts w:ascii="Arial Narrow" w:eastAsia="Times New Roman" w:hAnsi="Arial Narrow" w:cs="Times New Roman"/>
                <w:bCs/>
                <w:lang w:eastAsia="es-ES"/>
              </w:rPr>
            </w:pPr>
          </w:p>
          <w:p w14:paraId="30A6B7CC" w14:textId="77777777" w:rsidR="007875AF" w:rsidRDefault="007875AF" w:rsidP="00B2759A">
            <w:pPr>
              <w:pStyle w:val="TableParagraph"/>
              <w:rPr>
                <w:rFonts w:ascii="Arial Narrow" w:eastAsia="Times New Roman" w:hAnsi="Arial Narrow" w:cs="Times New Roman"/>
                <w:bCs/>
                <w:lang w:eastAsia="es-ES"/>
              </w:rPr>
            </w:pPr>
          </w:p>
          <w:p w14:paraId="06E5D4F8" w14:textId="77777777" w:rsidR="007875AF" w:rsidRDefault="007875AF" w:rsidP="00B2759A">
            <w:pPr>
              <w:pStyle w:val="TableParagraph"/>
              <w:rPr>
                <w:rFonts w:ascii="Arial Narrow" w:eastAsia="Times New Roman" w:hAnsi="Arial Narrow" w:cs="Times New Roman"/>
                <w:bCs/>
                <w:lang w:eastAsia="es-ES"/>
              </w:rPr>
            </w:pPr>
          </w:p>
          <w:p w14:paraId="3A27E8FD" w14:textId="77777777" w:rsidR="007875AF" w:rsidRDefault="007875AF" w:rsidP="00B2759A">
            <w:pPr>
              <w:pStyle w:val="TableParagraph"/>
              <w:rPr>
                <w:rFonts w:ascii="Arial Narrow" w:eastAsia="Times New Roman" w:hAnsi="Arial Narrow" w:cs="Times New Roman"/>
                <w:bCs/>
                <w:lang w:eastAsia="es-ES"/>
              </w:rPr>
            </w:pPr>
          </w:p>
          <w:p w14:paraId="282202E9" w14:textId="77777777" w:rsidR="007875AF" w:rsidRDefault="007875AF" w:rsidP="00B2759A">
            <w:pPr>
              <w:pStyle w:val="TableParagraph"/>
              <w:rPr>
                <w:rFonts w:ascii="Arial Narrow" w:eastAsia="Times New Roman" w:hAnsi="Arial Narrow" w:cs="Times New Roman"/>
                <w:bCs/>
                <w:lang w:eastAsia="es-ES"/>
              </w:rPr>
            </w:pPr>
          </w:p>
          <w:p w14:paraId="3BD665AF" w14:textId="77777777" w:rsidR="007875AF" w:rsidRDefault="007875AF" w:rsidP="00B2759A">
            <w:pPr>
              <w:pStyle w:val="TableParagraph"/>
              <w:rPr>
                <w:rFonts w:ascii="Arial Narrow" w:eastAsia="Times New Roman" w:hAnsi="Arial Narrow" w:cs="Times New Roman"/>
                <w:bCs/>
                <w:lang w:eastAsia="es-ES"/>
              </w:rPr>
            </w:pPr>
            <w:r>
              <w:rPr>
                <w:rFonts w:ascii="Arial Narrow" w:eastAsia="Times New Roman" w:hAnsi="Arial Narrow" w:cs="Times New Roman"/>
                <w:bCs/>
                <w:lang w:eastAsia="es-ES"/>
              </w:rPr>
              <w:t>KLIC</w:t>
            </w:r>
          </w:p>
          <w:p w14:paraId="2B07B787" w14:textId="77777777" w:rsidR="007875AF" w:rsidRDefault="007875AF" w:rsidP="00B2759A">
            <w:pPr>
              <w:pStyle w:val="TableParagraph"/>
              <w:rPr>
                <w:rFonts w:ascii="Arial Narrow" w:eastAsia="Times New Roman" w:hAnsi="Arial Narrow" w:cs="Times New Roman"/>
                <w:bCs/>
                <w:lang w:eastAsia="es-ES"/>
              </w:rPr>
            </w:pPr>
          </w:p>
          <w:p w14:paraId="62187E6C" w14:textId="77777777" w:rsidR="007875AF" w:rsidRDefault="007875AF" w:rsidP="00B2759A">
            <w:pPr>
              <w:pStyle w:val="TableParagraph"/>
              <w:rPr>
                <w:rFonts w:ascii="Arial Narrow" w:eastAsia="Times New Roman" w:hAnsi="Arial Narrow" w:cs="Times New Roman"/>
                <w:bCs/>
                <w:lang w:eastAsia="es-ES"/>
              </w:rPr>
            </w:pPr>
            <w:r w:rsidRPr="009A185C">
              <w:rPr>
                <w:rFonts w:ascii="Arial Narrow" w:eastAsia="Times New Roman" w:hAnsi="Arial Narrow" w:cs="Times New Roman"/>
                <w:bCs/>
                <w:lang w:eastAsia="es-ES"/>
              </w:rPr>
              <w:t xml:space="preserve">informe de </w:t>
            </w:r>
            <w:r w:rsidRPr="009A185C">
              <w:rPr>
                <w:rFonts w:ascii="Arial Narrow" w:eastAsia="Times New Roman" w:hAnsi="Arial Narrow" w:cs="Times New Roman"/>
                <w:bCs/>
                <w:lang w:eastAsia="es-ES"/>
              </w:rPr>
              <w:lastRenderedPageBreak/>
              <w:t>actividades y cumplido de satisfacción código A5-FO-04</w:t>
            </w:r>
          </w:p>
          <w:p w14:paraId="60B6E0E8" w14:textId="77777777" w:rsidR="007875AF" w:rsidRPr="006508DB" w:rsidRDefault="007875AF" w:rsidP="00B2759A">
            <w:pPr>
              <w:pStyle w:val="TableParagraph"/>
              <w:rPr>
                <w:rFonts w:ascii="Arial Narrow" w:eastAsia="Times New Roman" w:hAnsi="Arial Narrow" w:cs="Times New Roman"/>
                <w:bCs/>
                <w:lang w:eastAsia="es-ES"/>
              </w:rPr>
            </w:pPr>
          </w:p>
        </w:tc>
        <w:tc>
          <w:tcPr>
            <w:tcW w:w="1210" w:type="dxa"/>
            <w:tcBorders>
              <w:top w:val="single" w:sz="4" w:space="0" w:color="000000"/>
              <w:left w:val="single" w:sz="4" w:space="0" w:color="000000"/>
              <w:bottom w:val="single" w:sz="4" w:space="0" w:color="000000"/>
              <w:right w:val="single" w:sz="4" w:space="0" w:color="auto"/>
            </w:tcBorders>
          </w:tcPr>
          <w:p w14:paraId="62DEFECB" w14:textId="77777777" w:rsidR="007875AF" w:rsidRPr="006508DB" w:rsidRDefault="007875AF" w:rsidP="00B2759A">
            <w:pPr>
              <w:pStyle w:val="TableParagraph"/>
              <w:jc w:val="center"/>
              <w:rPr>
                <w:rFonts w:ascii="Arial Narrow" w:eastAsia="Times New Roman" w:hAnsi="Arial Narrow" w:cs="Times New Roman"/>
                <w:bCs/>
                <w:lang w:eastAsia="es-ES"/>
              </w:rPr>
            </w:pPr>
          </w:p>
        </w:tc>
      </w:tr>
      <w:tr w:rsidR="007875AF" w:rsidRPr="006508DB" w14:paraId="72DB3669" w14:textId="77777777" w:rsidTr="00A870CA">
        <w:trPr>
          <w:trHeight w:val="1020"/>
        </w:trPr>
        <w:tc>
          <w:tcPr>
            <w:tcW w:w="1612" w:type="dxa"/>
            <w:tcBorders>
              <w:top w:val="single" w:sz="4" w:space="0" w:color="000000"/>
              <w:left w:val="single" w:sz="4" w:space="0" w:color="auto"/>
              <w:bottom w:val="single" w:sz="4" w:space="0" w:color="auto"/>
              <w:right w:val="single" w:sz="4" w:space="0" w:color="000000"/>
            </w:tcBorders>
            <w:shd w:val="clear" w:color="auto" w:fill="FFFFFF"/>
            <w:vAlign w:val="center"/>
          </w:tcPr>
          <w:p w14:paraId="2D21AF3B" w14:textId="77777777" w:rsidR="007875AF" w:rsidRDefault="007875AF" w:rsidP="00B2759A">
            <w:pPr>
              <w:spacing w:before="80" w:after="80"/>
              <w:jc w:val="center"/>
              <w:rPr>
                <w:rFonts w:eastAsia="Arial Narrow" w:cs="Arial Narrow"/>
                <w:sz w:val="20"/>
                <w:szCs w:val="20"/>
              </w:rPr>
            </w:pPr>
            <w:r>
              <w:rPr>
                <w:rFonts w:eastAsia="Arial Narrow" w:cs="Arial Narrow"/>
                <w:sz w:val="20"/>
                <w:szCs w:val="20"/>
              </w:rPr>
              <w:lastRenderedPageBreak/>
              <w:t>26</w:t>
            </w:r>
          </w:p>
        </w:tc>
        <w:tc>
          <w:tcPr>
            <w:tcW w:w="3350" w:type="dxa"/>
            <w:gridSpan w:val="2"/>
            <w:tcBorders>
              <w:top w:val="single" w:sz="4" w:space="0" w:color="000000"/>
              <w:left w:val="single" w:sz="4" w:space="0" w:color="000000"/>
              <w:bottom w:val="single" w:sz="4" w:space="0" w:color="auto"/>
              <w:right w:val="single" w:sz="4" w:space="0" w:color="000000"/>
            </w:tcBorders>
            <w:shd w:val="clear" w:color="auto" w:fill="auto"/>
          </w:tcPr>
          <w:p w14:paraId="004C3C09" w14:textId="77777777" w:rsidR="007875AF" w:rsidRPr="009A185C" w:rsidRDefault="007875AF" w:rsidP="00B2759A">
            <w:pPr>
              <w:pStyle w:val="TableParagraph"/>
              <w:spacing w:before="1"/>
              <w:ind w:right="62"/>
              <w:jc w:val="both"/>
              <w:rPr>
                <w:rFonts w:ascii="Arial Narrow" w:eastAsia="Times New Roman" w:hAnsi="Arial Narrow" w:cs="Times New Roman"/>
                <w:bCs/>
                <w:lang w:eastAsia="es-ES"/>
              </w:rPr>
            </w:pPr>
            <w:r w:rsidRPr="009A185C">
              <w:rPr>
                <w:rFonts w:ascii="Arial Narrow" w:eastAsia="Times New Roman" w:hAnsi="Arial Narrow" w:cs="Times New Roman"/>
                <w:bCs/>
                <w:lang w:eastAsia="es-ES"/>
              </w:rPr>
              <w:t xml:space="preserve">Registro en el SIIF de los </w:t>
            </w:r>
            <w:r w:rsidRPr="009A185C">
              <w:rPr>
                <w:rFonts w:ascii="Arial Narrow" w:hAnsi="Arial Narrow"/>
                <w:bCs/>
              </w:rPr>
              <w:t>saldos de recursos a liberar que no serán ejecutados en la vigencia</w:t>
            </w:r>
          </w:p>
        </w:tc>
        <w:tc>
          <w:tcPr>
            <w:tcW w:w="2268" w:type="dxa"/>
            <w:gridSpan w:val="2"/>
            <w:tcBorders>
              <w:top w:val="single" w:sz="4" w:space="0" w:color="000000"/>
              <w:left w:val="single" w:sz="4" w:space="0" w:color="000000"/>
              <w:bottom w:val="single" w:sz="4" w:space="0" w:color="auto"/>
              <w:right w:val="single" w:sz="4" w:space="0" w:color="000000"/>
            </w:tcBorders>
            <w:shd w:val="clear" w:color="auto" w:fill="auto"/>
          </w:tcPr>
          <w:p w14:paraId="07A7D155" w14:textId="77777777" w:rsidR="007875AF" w:rsidRDefault="007875AF" w:rsidP="00B2759A">
            <w:pPr>
              <w:pStyle w:val="TableParagraph"/>
              <w:rPr>
                <w:rFonts w:ascii="Arial Narrow" w:eastAsia="Times New Roman" w:hAnsi="Arial Narrow" w:cs="Times New Roman"/>
                <w:bCs/>
                <w:lang w:eastAsia="es-ES"/>
              </w:rPr>
            </w:pPr>
            <w:r w:rsidRPr="006508DB">
              <w:rPr>
                <w:rFonts w:ascii="Arial Narrow" w:eastAsia="Times New Roman" w:hAnsi="Arial Narrow" w:cs="Times New Roman"/>
                <w:bCs/>
                <w:lang w:eastAsia="es-ES"/>
              </w:rPr>
              <w:t>Grupo de Gestión Financiera nivel central</w:t>
            </w:r>
            <w:r w:rsidRPr="006508DB">
              <w:rPr>
                <w:rFonts w:ascii="Arial Narrow" w:hAnsi="Arial Narrow" w:cs="Times New Roman"/>
                <w:bCs/>
              </w:rPr>
              <w:t>/Grupo Interno de trabajo de las Direcciones Territoriales</w:t>
            </w: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auto"/>
          </w:tcPr>
          <w:p w14:paraId="4C1655DD" w14:textId="77777777" w:rsidR="007875AF" w:rsidRDefault="007875AF" w:rsidP="00B2759A">
            <w:pPr>
              <w:pStyle w:val="TableParagraph"/>
              <w:rPr>
                <w:rFonts w:ascii="Arial Narrow" w:eastAsia="Times New Roman" w:hAnsi="Arial Narrow" w:cs="Times New Roman"/>
                <w:bCs/>
                <w:lang w:eastAsia="es-ES"/>
              </w:rPr>
            </w:pPr>
            <w:r w:rsidRPr="006508DB">
              <w:rPr>
                <w:rFonts w:ascii="Arial Narrow" w:eastAsia="Times New Roman" w:hAnsi="Arial Narrow" w:cs="Times New Roman"/>
                <w:bCs/>
                <w:lang w:eastAsia="es-ES"/>
              </w:rPr>
              <w:t>SIIF Nación</w:t>
            </w:r>
          </w:p>
        </w:tc>
        <w:tc>
          <w:tcPr>
            <w:tcW w:w="1210" w:type="dxa"/>
            <w:tcBorders>
              <w:top w:val="single" w:sz="4" w:space="0" w:color="000000"/>
              <w:left w:val="single" w:sz="4" w:space="0" w:color="000000"/>
              <w:bottom w:val="single" w:sz="4" w:space="0" w:color="auto"/>
              <w:right w:val="single" w:sz="4" w:space="0" w:color="auto"/>
            </w:tcBorders>
          </w:tcPr>
          <w:p w14:paraId="0FE8D90B" w14:textId="77777777" w:rsidR="007875AF" w:rsidRPr="006508DB" w:rsidRDefault="007875AF" w:rsidP="00B2759A">
            <w:pPr>
              <w:pStyle w:val="TableParagraph"/>
              <w:jc w:val="center"/>
              <w:rPr>
                <w:rFonts w:ascii="Arial Narrow" w:eastAsia="Times New Roman" w:hAnsi="Arial Narrow" w:cs="Times New Roman"/>
                <w:bCs/>
                <w:lang w:eastAsia="es-ES"/>
              </w:rPr>
            </w:pPr>
          </w:p>
        </w:tc>
      </w:tr>
    </w:tbl>
    <w:p w14:paraId="620CAB6A" w14:textId="77777777" w:rsidR="007875AF" w:rsidRDefault="007875AF" w:rsidP="007875AF">
      <w:pPr>
        <w:pStyle w:val="Ttulo1"/>
        <w:numPr>
          <w:ilvl w:val="0"/>
          <w:numId w:val="0"/>
        </w:numPr>
        <w:ind w:left="720"/>
        <w:jc w:val="left"/>
      </w:pPr>
    </w:p>
    <w:p w14:paraId="7A6CDC21" w14:textId="0BDBE839" w:rsidR="007875AF" w:rsidRDefault="00903CDD" w:rsidP="00DC6ED4">
      <w:pPr>
        <w:pStyle w:val="Ttulo1"/>
        <w:numPr>
          <w:ilvl w:val="0"/>
          <w:numId w:val="20"/>
        </w:numPr>
      </w:pPr>
      <w:r w:rsidRPr="00903CDD">
        <w:t>ANEXOS</w:t>
      </w:r>
      <w:bookmarkEnd w:id="19"/>
      <w:r w:rsidRPr="00903CDD">
        <w:t xml:space="preserve"> </w:t>
      </w:r>
      <w:bookmarkStart w:id="21" w:name="_Hlk197964195"/>
    </w:p>
    <w:p w14:paraId="79AD5FCF" w14:textId="75989F3B" w:rsidR="007875AF" w:rsidRPr="00140318" w:rsidRDefault="008D7DB6" w:rsidP="007875AF">
      <w:r>
        <w:t>Pertenece a proceso A2 Recursos Financieros</w:t>
      </w:r>
    </w:p>
    <w:p w14:paraId="0B41796B"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bookmarkStart w:id="22" w:name="_Hlk166278218"/>
      <w:r w:rsidRPr="006508DB">
        <w:rPr>
          <w:bCs/>
        </w:rPr>
        <w:t xml:space="preserve">A2-FO-11  Solicitud PAC Mensual  </w:t>
      </w:r>
    </w:p>
    <w:bookmarkEnd w:id="22"/>
    <w:p w14:paraId="69DBC307"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 xml:space="preserve">A2-FO-15 Solicitud de CDP </w:t>
      </w:r>
    </w:p>
    <w:p w14:paraId="2ED5D67C"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A2-FO-33 Formato autorización de descuentos contratistas</w:t>
      </w:r>
    </w:p>
    <w:p w14:paraId="5C921EF3"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A2-FO-34 Formato Declaración Juramentada de Beneficios Tributarios PNNC</w:t>
      </w:r>
    </w:p>
    <w:p w14:paraId="3CF17271"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 xml:space="preserve">A2-FO-32 Acta de Liberación de Saldos </w:t>
      </w:r>
    </w:p>
    <w:p w14:paraId="15C02E66"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lastRenderedPageBreak/>
        <w:t>Reporte Certificado de Disponibilidad Presupuestal Comprobante – SIIF Nación</w:t>
      </w:r>
    </w:p>
    <w:p w14:paraId="08C0AE43"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Reporte Compromiso presupuestal de gasto comprobante– SIIF Nación</w:t>
      </w:r>
    </w:p>
    <w:p w14:paraId="62EA0473" w14:textId="77777777" w:rsidR="007875AF" w:rsidRPr="006508DB" w:rsidRDefault="007875AF" w:rsidP="007875AF">
      <w:pPr>
        <w:pStyle w:val="Prrafodelista"/>
        <w:widowControl w:val="0"/>
        <w:numPr>
          <w:ilvl w:val="0"/>
          <w:numId w:val="18"/>
        </w:numPr>
        <w:tabs>
          <w:tab w:val="left" w:pos="542"/>
          <w:tab w:val="left" w:pos="543"/>
        </w:tabs>
        <w:autoSpaceDE w:val="0"/>
        <w:autoSpaceDN w:val="0"/>
        <w:spacing w:before="120"/>
        <w:contextualSpacing w:val="0"/>
        <w:rPr>
          <w:bCs/>
        </w:rPr>
      </w:pPr>
      <w:r w:rsidRPr="006508DB">
        <w:rPr>
          <w:bCs/>
        </w:rPr>
        <w:t>Obligación presupuestal comprobante – SIIF Nación</w:t>
      </w:r>
    </w:p>
    <w:p w14:paraId="46B98DE3" w14:textId="77777777" w:rsidR="007875AF"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sidRPr="006508DB">
        <w:rPr>
          <w:bCs/>
        </w:rPr>
        <w:t>Orden de pago presupuestal de gastos comprobante – SIIF Nación</w:t>
      </w:r>
    </w:p>
    <w:p w14:paraId="57851CB3" w14:textId="77777777" w:rsidR="007875AF" w:rsidRDefault="007875AF" w:rsidP="007875AF">
      <w:pPr>
        <w:pStyle w:val="Prrafodelista"/>
        <w:widowControl w:val="0"/>
        <w:numPr>
          <w:ilvl w:val="0"/>
          <w:numId w:val="18"/>
        </w:numPr>
        <w:tabs>
          <w:tab w:val="left" w:pos="542"/>
          <w:tab w:val="left" w:pos="543"/>
        </w:tabs>
        <w:autoSpaceDE w:val="0"/>
        <w:autoSpaceDN w:val="0"/>
        <w:spacing w:before="119"/>
        <w:contextualSpacing w:val="0"/>
        <w:rPr>
          <w:bCs/>
        </w:rPr>
      </w:pPr>
      <w:r>
        <w:rPr>
          <w:bCs/>
        </w:rPr>
        <w:t>A2-FO-36 Formato modelo de matriz de control financiero y tributario</w:t>
      </w:r>
    </w:p>
    <w:p w14:paraId="510F5EA6" w14:textId="74E5E6D5" w:rsidR="008D7DB6" w:rsidRDefault="008D7DB6" w:rsidP="008D7DB6">
      <w:pPr>
        <w:widowControl w:val="0"/>
        <w:tabs>
          <w:tab w:val="left" w:pos="542"/>
          <w:tab w:val="left" w:pos="543"/>
        </w:tabs>
        <w:autoSpaceDE w:val="0"/>
        <w:autoSpaceDN w:val="0"/>
        <w:spacing w:before="119"/>
        <w:rPr>
          <w:bCs/>
        </w:rPr>
      </w:pPr>
      <w:r>
        <w:rPr>
          <w:bCs/>
        </w:rPr>
        <w:t>Pertenece al proceso: A5 Gestión Contractual</w:t>
      </w:r>
    </w:p>
    <w:p w14:paraId="33798965" w14:textId="34243A7A" w:rsidR="008D7DB6" w:rsidRPr="00AD3B44" w:rsidRDefault="008D7DB6" w:rsidP="008D7DB6">
      <w:pPr>
        <w:pStyle w:val="Prrafodelista"/>
        <w:widowControl w:val="0"/>
        <w:numPr>
          <w:ilvl w:val="0"/>
          <w:numId w:val="18"/>
        </w:numPr>
        <w:tabs>
          <w:tab w:val="left" w:pos="542"/>
          <w:tab w:val="left" w:pos="543"/>
        </w:tabs>
        <w:autoSpaceDE w:val="0"/>
        <w:autoSpaceDN w:val="0"/>
        <w:spacing w:before="119"/>
        <w:contextualSpacing w:val="0"/>
        <w:rPr>
          <w:bCs/>
        </w:rPr>
      </w:pPr>
      <w:r>
        <w:rPr>
          <w:bCs/>
        </w:rPr>
        <w:t xml:space="preserve">A5-FO-04 </w:t>
      </w:r>
      <w:r w:rsidRPr="006508DB">
        <w:rPr>
          <w:bCs/>
        </w:rPr>
        <w:t>Formato Informe de actividades y cumplido de satisfacción</w:t>
      </w:r>
    </w:p>
    <w:p w14:paraId="1E38875B" w14:textId="77777777" w:rsidR="007875AF" w:rsidRPr="00946292" w:rsidRDefault="007875AF" w:rsidP="00DC6ED4"/>
    <w:p w14:paraId="44E669E5" w14:textId="665532CE" w:rsidR="00486304" w:rsidRDefault="00903CDD" w:rsidP="00B23F1D">
      <w:pPr>
        <w:pStyle w:val="Ttulo1"/>
        <w:numPr>
          <w:ilvl w:val="0"/>
          <w:numId w:val="20"/>
        </w:numPr>
      </w:pPr>
      <w:bookmarkStart w:id="23" w:name="_Toc198630739"/>
      <w:bookmarkEnd w:id="21"/>
      <w:r w:rsidRPr="000C0E5C">
        <w:t>CONTROL DE CAMBIOS</w:t>
      </w:r>
      <w:bookmarkEnd w:id="23"/>
    </w:p>
    <w:p w14:paraId="17B11761" w14:textId="77777777" w:rsidR="00DC6ED4" w:rsidRPr="0088098E" w:rsidRDefault="00DC6ED4" w:rsidP="00DC6ED4">
      <w:bookmarkStart w:id="24" w:name="_Hlk197964397"/>
      <w:r w:rsidRPr="0088098E">
        <w:t>A continuación se relaciona el registro histórico de la creación y modificaciones que ocurren en el documento.</w:t>
      </w:r>
    </w:p>
    <w:p w14:paraId="7FDAA5E0" w14:textId="77777777" w:rsidR="00DC6ED4" w:rsidRDefault="00DC6ED4" w:rsidP="00DC6ED4"/>
    <w:p w14:paraId="021A6C37" w14:textId="77777777" w:rsidR="00DC6ED4" w:rsidRPr="00D55F3E" w:rsidRDefault="00DC6ED4" w:rsidP="00DC6ED4">
      <w:pPr>
        <w:pStyle w:val="Descripcin"/>
        <w:rPr>
          <w:i w:val="0"/>
          <w:color w:val="auto"/>
          <w:sz w:val="24"/>
          <w:szCs w:val="24"/>
        </w:rPr>
      </w:pPr>
      <w:r w:rsidRPr="00D55F3E">
        <w:rPr>
          <w:i w:val="0"/>
          <w:color w:val="auto"/>
          <w:sz w:val="24"/>
          <w:szCs w:val="24"/>
        </w:rPr>
        <w:t xml:space="preserve">Tabla </w:t>
      </w:r>
      <w:r w:rsidRPr="00D55F3E">
        <w:rPr>
          <w:i w:val="0"/>
          <w:color w:val="auto"/>
          <w:sz w:val="24"/>
          <w:szCs w:val="24"/>
        </w:rPr>
        <w:fldChar w:fldCharType="begin"/>
      </w:r>
      <w:r w:rsidRPr="00D55F3E">
        <w:rPr>
          <w:i w:val="0"/>
          <w:color w:val="auto"/>
          <w:sz w:val="24"/>
          <w:szCs w:val="24"/>
        </w:rPr>
        <w:instrText xml:space="preserve"> SEQ Tabla \* ARABIC </w:instrText>
      </w:r>
      <w:r w:rsidRPr="00D55F3E">
        <w:rPr>
          <w:i w:val="0"/>
          <w:color w:val="auto"/>
          <w:sz w:val="24"/>
          <w:szCs w:val="24"/>
        </w:rPr>
        <w:fldChar w:fldCharType="separate"/>
      </w:r>
      <w:r w:rsidRPr="00D55F3E">
        <w:rPr>
          <w:i w:val="0"/>
          <w:noProof/>
          <w:color w:val="auto"/>
          <w:sz w:val="24"/>
          <w:szCs w:val="24"/>
        </w:rPr>
        <w:t>1</w:t>
      </w:r>
      <w:r w:rsidRPr="00D55F3E">
        <w:rPr>
          <w:i w:val="0"/>
          <w:color w:val="auto"/>
          <w:sz w:val="24"/>
          <w:szCs w:val="24"/>
        </w:rPr>
        <w:fldChar w:fldCharType="end"/>
      </w:r>
      <w:r w:rsidRPr="00D55F3E">
        <w:rPr>
          <w:i w:val="0"/>
          <w:color w:val="auto"/>
          <w:sz w:val="24"/>
          <w:szCs w:val="24"/>
        </w:rPr>
        <w:t xml:space="preserve"> Control de cambios</w:t>
      </w:r>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63"/>
        <w:gridCol w:w="986"/>
        <w:gridCol w:w="1574"/>
        <w:gridCol w:w="1559"/>
        <w:gridCol w:w="1559"/>
        <w:gridCol w:w="2410"/>
      </w:tblGrid>
      <w:tr w:rsidR="00DC6ED4" w:rsidRPr="00485884" w14:paraId="1822D497" w14:textId="77777777" w:rsidTr="001C526E">
        <w:trPr>
          <w:tblHeader/>
        </w:trPr>
        <w:tc>
          <w:tcPr>
            <w:tcW w:w="0" w:type="auto"/>
            <w:vAlign w:val="center"/>
          </w:tcPr>
          <w:p w14:paraId="4AB63027"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Fecha</w:t>
            </w:r>
          </w:p>
        </w:tc>
        <w:tc>
          <w:tcPr>
            <w:tcW w:w="0" w:type="auto"/>
            <w:vAlign w:val="center"/>
          </w:tcPr>
          <w:p w14:paraId="4A622E86"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Versión</w:t>
            </w:r>
          </w:p>
        </w:tc>
        <w:tc>
          <w:tcPr>
            <w:tcW w:w="1574" w:type="dxa"/>
            <w:vAlign w:val="center"/>
          </w:tcPr>
          <w:p w14:paraId="339F99CE"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Elaboró</w:t>
            </w:r>
          </w:p>
        </w:tc>
        <w:tc>
          <w:tcPr>
            <w:tcW w:w="1559" w:type="dxa"/>
            <w:vAlign w:val="center"/>
          </w:tcPr>
          <w:p w14:paraId="0CDC467C"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Revisó</w:t>
            </w:r>
          </w:p>
        </w:tc>
        <w:tc>
          <w:tcPr>
            <w:tcW w:w="1559" w:type="dxa"/>
            <w:vAlign w:val="center"/>
          </w:tcPr>
          <w:p w14:paraId="7988C3EE"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Aprobó</w:t>
            </w:r>
          </w:p>
        </w:tc>
        <w:tc>
          <w:tcPr>
            <w:tcW w:w="2410" w:type="dxa"/>
            <w:vAlign w:val="center"/>
          </w:tcPr>
          <w:p w14:paraId="0ED18D35" w14:textId="77777777" w:rsidR="00DC6ED4" w:rsidRPr="00425C84" w:rsidRDefault="00DC6ED4" w:rsidP="00B2759A">
            <w:pPr>
              <w:tabs>
                <w:tab w:val="left" w:pos="1106"/>
              </w:tabs>
              <w:jc w:val="center"/>
              <w:rPr>
                <w:rFonts w:eastAsia="Arial Narrow" w:cs="Arial"/>
                <w:b/>
                <w:bCs/>
              </w:rPr>
            </w:pPr>
            <w:r w:rsidRPr="00425C84">
              <w:rPr>
                <w:rFonts w:eastAsia="Arial Narrow" w:cs="Arial"/>
                <w:b/>
                <w:bCs/>
              </w:rPr>
              <w:t>Motivo de la actualización</w:t>
            </w:r>
          </w:p>
        </w:tc>
      </w:tr>
      <w:tr w:rsidR="00DC6ED4" w:rsidRPr="00485884" w14:paraId="10F6065B" w14:textId="77777777" w:rsidTr="00B2759A">
        <w:tc>
          <w:tcPr>
            <w:tcW w:w="0" w:type="auto"/>
            <w:vAlign w:val="center"/>
          </w:tcPr>
          <w:p w14:paraId="0B427063" w14:textId="6A0555B3" w:rsidR="00DC6ED4" w:rsidRPr="00485884" w:rsidRDefault="00B2759A" w:rsidP="00B2759A">
            <w:pPr>
              <w:tabs>
                <w:tab w:val="left" w:pos="1106"/>
              </w:tabs>
              <w:rPr>
                <w:rFonts w:eastAsia="Arial Narrow" w:cs="Arial"/>
              </w:rPr>
            </w:pPr>
            <w:r>
              <w:rPr>
                <w:rFonts w:eastAsia="Arial Narrow" w:cs="Arial"/>
              </w:rPr>
              <w:t>30/05/2025</w:t>
            </w:r>
          </w:p>
        </w:tc>
        <w:tc>
          <w:tcPr>
            <w:tcW w:w="0" w:type="auto"/>
            <w:vAlign w:val="center"/>
          </w:tcPr>
          <w:p w14:paraId="0EDE3D0A" w14:textId="32CF90BB" w:rsidR="00DC6ED4" w:rsidRPr="00485884" w:rsidRDefault="00B2759A" w:rsidP="00B2759A">
            <w:pPr>
              <w:tabs>
                <w:tab w:val="left" w:pos="1106"/>
              </w:tabs>
              <w:jc w:val="center"/>
              <w:rPr>
                <w:rFonts w:eastAsia="Arial Narrow" w:cs="Arial"/>
              </w:rPr>
            </w:pPr>
            <w:r>
              <w:rPr>
                <w:rFonts w:eastAsia="Arial Narrow" w:cs="Arial"/>
              </w:rPr>
              <w:t>3</w:t>
            </w:r>
          </w:p>
        </w:tc>
        <w:tc>
          <w:tcPr>
            <w:tcW w:w="1574" w:type="dxa"/>
            <w:vAlign w:val="center"/>
          </w:tcPr>
          <w:p w14:paraId="7ED86F83" w14:textId="1ACBCE94" w:rsidR="00DC6ED4" w:rsidRPr="00485884" w:rsidRDefault="00B2759A" w:rsidP="00B2759A">
            <w:pPr>
              <w:tabs>
                <w:tab w:val="left" w:pos="1106"/>
              </w:tabs>
              <w:rPr>
                <w:rFonts w:eastAsia="Arial Narrow" w:cs="Arial"/>
              </w:rPr>
            </w:pPr>
            <w:r>
              <w:rPr>
                <w:rFonts w:eastAsia="Arial Narrow" w:cs="Arial"/>
              </w:rPr>
              <w:t>Ivonne Forero López-José del Carmen Herrera Tovar</w:t>
            </w:r>
            <w:r w:rsidR="00DC6ED4">
              <w:rPr>
                <w:rFonts w:eastAsia="Arial Narrow" w:cs="Arial"/>
              </w:rPr>
              <w:t xml:space="preserve"> / </w:t>
            </w:r>
            <w:r>
              <w:rPr>
                <w:rFonts w:eastAsia="Arial Narrow" w:cs="Arial"/>
              </w:rPr>
              <w:t>Contratista</w:t>
            </w:r>
            <w:r w:rsidR="00DC6ED4">
              <w:rPr>
                <w:rFonts w:eastAsia="Arial Narrow" w:cs="Arial"/>
              </w:rPr>
              <w:t>/</w:t>
            </w:r>
            <w:r>
              <w:rPr>
                <w:rFonts w:eastAsia="Arial Narrow" w:cs="Arial"/>
              </w:rPr>
              <w:t xml:space="preserve"> Grupo de Gestión Financiera</w:t>
            </w:r>
          </w:p>
        </w:tc>
        <w:tc>
          <w:tcPr>
            <w:tcW w:w="1559" w:type="dxa"/>
            <w:vAlign w:val="center"/>
          </w:tcPr>
          <w:p w14:paraId="7FD6AC9C" w14:textId="2A8E3929" w:rsidR="00DC6ED4" w:rsidRPr="00485884" w:rsidRDefault="00B2759A" w:rsidP="00B2759A">
            <w:pPr>
              <w:tabs>
                <w:tab w:val="left" w:pos="1106"/>
              </w:tabs>
              <w:rPr>
                <w:rFonts w:eastAsia="Arial Narrow" w:cs="Arial"/>
              </w:rPr>
            </w:pPr>
            <w:r>
              <w:rPr>
                <w:rFonts w:eastAsia="Arial Narrow" w:cs="Arial"/>
              </w:rPr>
              <w:t xml:space="preserve">Julie Andrea </w:t>
            </w:r>
            <w:r w:rsidR="00E0452B">
              <w:rPr>
                <w:rFonts w:eastAsia="Arial Narrow" w:cs="Arial"/>
              </w:rPr>
              <w:t>Martínez</w:t>
            </w:r>
            <w:r w:rsidR="00DC6ED4">
              <w:rPr>
                <w:rFonts w:eastAsia="Arial Narrow" w:cs="Arial"/>
              </w:rPr>
              <w:t xml:space="preserve">/ </w:t>
            </w:r>
            <w:r>
              <w:rPr>
                <w:rFonts w:eastAsia="Arial Narrow" w:cs="Arial"/>
              </w:rPr>
              <w:t>Contratista SAF</w:t>
            </w:r>
          </w:p>
        </w:tc>
        <w:tc>
          <w:tcPr>
            <w:tcW w:w="1559" w:type="dxa"/>
            <w:vAlign w:val="center"/>
          </w:tcPr>
          <w:p w14:paraId="10871405" w14:textId="4CEF2D1C" w:rsidR="00DC6ED4" w:rsidRPr="00485884" w:rsidRDefault="00B2759A" w:rsidP="006C451B">
            <w:pPr>
              <w:tabs>
                <w:tab w:val="left" w:pos="1106"/>
              </w:tabs>
              <w:rPr>
                <w:rFonts w:eastAsia="Arial Narrow" w:cs="Arial"/>
              </w:rPr>
            </w:pPr>
            <w:r>
              <w:rPr>
                <w:rFonts w:eastAsia="Arial Narrow" w:cs="Arial"/>
              </w:rPr>
              <w:t>Milena Cruz Sandoval</w:t>
            </w:r>
            <w:r w:rsidR="00DC6ED4" w:rsidRPr="00485884">
              <w:rPr>
                <w:rFonts w:eastAsia="Arial Narrow" w:cs="Arial"/>
              </w:rPr>
              <w:t xml:space="preserve"> </w:t>
            </w:r>
            <w:r w:rsidR="00DC6ED4">
              <w:rPr>
                <w:rFonts w:eastAsia="Arial Narrow" w:cs="Arial"/>
              </w:rPr>
              <w:t xml:space="preserve">/ </w:t>
            </w:r>
            <w:r w:rsidR="006C451B">
              <w:rPr>
                <w:rFonts w:eastAsia="Arial Narrow" w:cs="Arial"/>
              </w:rPr>
              <w:t>Coordinadora Grupo de Gestión Financiera</w:t>
            </w:r>
          </w:p>
        </w:tc>
        <w:tc>
          <w:tcPr>
            <w:tcW w:w="2410" w:type="dxa"/>
            <w:vAlign w:val="center"/>
          </w:tcPr>
          <w:p w14:paraId="19BB4617" w14:textId="77777777" w:rsidR="00B2759A" w:rsidRPr="009A185C" w:rsidRDefault="00B2759A" w:rsidP="00B2759A">
            <w:pPr>
              <w:pBdr>
                <w:top w:val="nil"/>
                <w:left w:val="nil"/>
                <w:bottom w:val="nil"/>
                <w:right w:val="nil"/>
                <w:between w:val="nil"/>
              </w:pBdr>
              <w:tabs>
                <w:tab w:val="center" w:pos="4252"/>
                <w:tab w:val="right" w:pos="8504"/>
              </w:tabs>
              <w:spacing w:before="120" w:after="120"/>
              <w:jc w:val="both"/>
              <w:rPr>
                <w:bCs/>
                <w:sz w:val="22"/>
                <w:szCs w:val="22"/>
              </w:rPr>
            </w:pPr>
            <w:r w:rsidRPr="009A185C">
              <w:rPr>
                <w:bCs/>
                <w:sz w:val="22"/>
                <w:szCs w:val="22"/>
              </w:rPr>
              <w:t>Se actualiza el medio de recepción de las solicitudes para la expedición de Certificados de Disponibilidad y Registro presupuestal.</w:t>
            </w:r>
          </w:p>
          <w:p w14:paraId="407CA477" w14:textId="77777777" w:rsidR="00B2759A" w:rsidRPr="009A185C" w:rsidRDefault="00B2759A" w:rsidP="00B2759A">
            <w:pPr>
              <w:pBdr>
                <w:top w:val="nil"/>
                <w:left w:val="nil"/>
                <w:bottom w:val="nil"/>
                <w:right w:val="nil"/>
                <w:between w:val="nil"/>
              </w:pBdr>
              <w:tabs>
                <w:tab w:val="center" w:pos="4252"/>
                <w:tab w:val="right" w:pos="8504"/>
              </w:tabs>
              <w:spacing w:before="120" w:after="120"/>
              <w:jc w:val="both"/>
              <w:rPr>
                <w:bCs/>
                <w:sz w:val="22"/>
                <w:szCs w:val="22"/>
              </w:rPr>
            </w:pPr>
            <w:r w:rsidRPr="009A185C">
              <w:rPr>
                <w:bCs/>
                <w:sz w:val="22"/>
                <w:szCs w:val="22"/>
              </w:rPr>
              <w:t xml:space="preserve">Se reenumeran las actividades del procedimiento. </w:t>
            </w:r>
          </w:p>
          <w:p w14:paraId="08BE4758" w14:textId="77777777" w:rsidR="00B2759A" w:rsidRPr="009A185C" w:rsidRDefault="00B2759A" w:rsidP="00B2759A">
            <w:pPr>
              <w:pBdr>
                <w:top w:val="nil"/>
                <w:left w:val="nil"/>
                <w:bottom w:val="nil"/>
                <w:right w:val="nil"/>
                <w:between w:val="nil"/>
              </w:pBdr>
              <w:tabs>
                <w:tab w:val="center" w:pos="4252"/>
                <w:tab w:val="right" w:pos="8504"/>
              </w:tabs>
              <w:spacing w:before="120" w:after="120"/>
              <w:jc w:val="both"/>
              <w:rPr>
                <w:bCs/>
                <w:sz w:val="22"/>
                <w:szCs w:val="22"/>
              </w:rPr>
            </w:pPr>
            <w:r w:rsidRPr="009A185C">
              <w:rPr>
                <w:bCs/>
                <w:sz w:val="22"/>
                <w:szCs w:val="22"/>
              </w:rPr>
              <w:t>Se incluye actividad de remisión de informes de primer pago de prestación de servicios profesionales y/o de apoyo a la gestión, generadas en KLIC con saldo a liberar de recursos a presupuesto en pleno cumplimiento de lo establecido en los clausulados contractuales.</w:t>
            </w:r>
          </w:p>
          <w:p w14:paraId="2917CBE6" w14:textId="04458391" w:rsidR="00DC6ED4" w:rsidRPr="00485884" w:rsidRDefault="00B2759A" w:rsidP="00B2759A">
            <w:pPr>
              <w:tabs>
                <w:tab w:val="left" w:pos="1106"/>
              </w:tabs>
              <w:rPr>
                <w:rFonts w:eastAsia="Arial Narrow" w:cs="Arial"/>
              </w:rPr>
            </w:pPr>
            <w:r w:rsidRPr="009A185C">
              <w:rPr>
                <w:bCs/>
                <w:sz w:val="22"/>
                <w:szCs w:val="22"/>
              </w:rPr>
              <w:t xml:space="preserve">Se establece KLIC plataforma administradora </w:t>
            </w:r>
            <w:r w:rsidRPr="009A185C">
              <w:rPr>
                <w:bCs/>
                <w:sz w:val="22"/>
                <w:szCs w:val="22"/>
              </w:rPr>
              <w:lastRenderedPageBreak/>
              <w:t xml:space="preserve">de cuentas para la radicación de </w:t>
            </w:r>
            <w:r w:rsidR="00BD2BD9" w:rsidRPr="009A185C">
              <w:rPr>
                <w:bCs/>
                <w:sz w:val="22"/>
                <w:szCs w:val="22"/>
              </w:rPr>
              <w:t>trámites</w:t>
            </w:r>
            <w:r w:rsidRPr="009A185C">
              <w:rPr>
                <w:bCs/>
                <w:sz w:val="22"/>
                <w:szCs w:val="22"/>
              </w:rPr>
              <w:t xml:space="preserve"> de pago para prestación de servicios profesionales y/o de apoyo a la gestión para todas las unidades ejecutoras.</w:t>
            </w:r>
          </w:p>
        </w:tc>
      </w:tr>
      <w:bookmarkEnd w:id="24"/>
    </w:tbl>
    <w:p w14:paraId="495E95B1" w14:textId="77777777" w:rsidR="00DC6ED4" w:rsidRPr="006C47A5" w:rsidRDefault="00DC6ED4" w:rsidP="00DC6ED4"/>
    <w:p w14:paraId="01899F4E" w14:textId="77777777" w:rsidR="00DC6ED4" w:rsidRDefault="00DC6ED4" w:rsidP="00DC6ED4"/>
    <w:p w14:paraId="524CEBC7" w14:textId="77777777" w:rsidR="00B2759A" w:rsidRDefault="00B2759A" w:rsidP="00DC6ED4"/>
    <w:p w14:paraId="324ABD1A" w14:textId="77777777" w:rsidR="00B2759A" w:rsidRDefault="00B2759A" w:rsidP="00DC6ED4"/>
    <w:p w14:paraId="78456ECD" w14:textId="77777777" w:rsidR="00B2759A" w:rsidRDefault="00B2759A" w:rsidP="00DC6ED4"/>
    <w:p w14:paraId="1AB89EF1" w14:textId="77777777" w:rsidR="00B2759A" w:rsidRDefault="00B2759A" w:rsidP="00DC6ED4"/>
    <w:p w14:paraId="37B64FC1" w14:textId="77777777" w:rsidR="00B2759A" w:rsidRDefault="00B2759A" w:rsidP="00DC6ED4"/>
    <w:p w14:paraId="681E6E89" w14:textId="77777777" w:rsidR="00B2759A" w:rsidRDefault="00B2759A" w:rsidP="00DC6ED4"/>
    <w:p w14:paraId="72836C49" w14:textId="77777777" w:rsidR="00B2759A" w:rsidRDefault="00B2759A" w:rsidP="00DC6ED4"/>
    <w:p w14:paraId="36DE29A7" w14:textId="77777777" w:rsidR="00B2759A" w:rsidRDefault="00B2759A" w:rsidP="00DC6ED4"/>
    <w:p w14:paraId="03F0AC56" w14:textId="77777777" w:rsidR="00B2759A" w:rsidRDefault="00B2759A" w:rsidP="00DC6ED4"/>
    <w:p w14:paraId="4310095A" w14:textId="77777777" w:rsidR="00B2759A" w:rsidRDefault="00B2759A" w:rsidP="00DC6ED4"/>
    <w:p w14:paraId="59439EAE" w14:textId="77777777" w:rsidR="00B2759A" w:rsidRDefault="00B2759A" w:rsidP="00DC6ED4"/>
    <w:p w14:paraId="122B6303" w14:textId="77777777" w:rsidR="00B2759A" w:rsidRDefault="00B2759A" w:rsidP="00DC6ED4"/>
    <w:p w14:paraId="25822FDA" w14:textId="77777777" w:rsidR="00B2759A" w:rsidRDefault="00B2759A" w:rsidP="00DC6ED4"/>
    <w:p w14:paraId="0E7275CC" w14:textId="77777777" w:rsidR="00B2759A" w:rsidRDefault="00B2759A" w:rsidP="00DC6ED4"/>
    <w:p w14:paraId="581DBE0B" w14:textId="77777777" w:rsidR="00B2759A" w:rsidRDefault="00B2759A" w:rsidP="00DC6ED4"/>
    <w:p w14:paraId="081088E9" w14:textId="77777777" w:rsidR="00B2759A" w:rsidRDefault="00B2759A" w:rsidP="00DC6ED4"/>
    <w:p w14:paraId="7D610F1C" w14:textId="77777777" w:rsidR="00B2759A" w:rsidRDefault="00B2759A" w:rsidP="00DC6ED4"/>
    <w:p w14:paraId="0F8D956B" w14:textId="77777777" w:rsidR="00B2759A" w:rsidRDefault="00B2759A" w:rsidP="00DC6ED4"/>
    <w:p w14:paraId="45A9E13E" w14:textId="77777777" w:rsidR="00B2759A" w:rsidRDefault="00B2759A" w:rsidP="00DC6ED4"/>
    <w:p w14:paraId="2132EA48" w14:textId="77777777" w:rsidR="00B2759A" w:rsidRDefault="00B2759A" w:rsidP="00DC6ED4"/>
    <w:p w14:paraId="39528F11" w14:textId="77777777" w:rsidR="00B2759A" w:rsidRDefault="00B2759A" w:rsidP="00DC6ED4"/>
    <w:p w14:paraId="2F4760E2" w14:textId="77777777" w:rsidR="00B2759A" w:rsidRDefault="00B2759A" w:rsidP="00DC6ED4"/>
    <w:p w14:paraId="605C928B" w14:textId="77777777" w:rsidR="00B2759A" w:rsidRDefault="00B2759A" w:rsidP="00DC6ED4"/>
    <w:p w14:paraId="5A6ED388" w14:textId="77777777" w:rsidR="00B2759A" w:rsidRDefault="00B2759A" w:rsidP="00DC6ED4"/>
    <w:p w14:paraId="68B5FDF7" w14:textId="77777777" w:rsidR="00B2759A" w:rsidRDefault="00B2759A" w:rsidP="00DC6ED4"/>
    <w:p w14:paraId="28DCECB6" w14:textId="77777777" w:rsidR="00B2759A" w:rsidRDefault="00B2759A" w:rsidP="00DC6ED4"/>
    <w:p w14:paraId="3E71BEE2" w14:textId="77777777" w:rsidR="00B2759A" w:rsidRDefault="00B2759A" w:rsidP="00DC6ED4"/>
    <w:p w14:paraId="2CB4C9DB" w14:textId="77777777" w:rsidR="00B2759A" w:rsidRDefault="00B2759A" w:rsidP="00DC6ED4"/>
    <w:p w14:paraId="2EB0A3A9" w14:textId="77777777" w:rsidR="00B2759A" w:rsidRDefault="00B2759A" w:rsidP="00DC6ED4"/>
    <w:p w14:paraId="498360B6" w14:textId="77777777" w:rsidR="00B2759A" w:rsidRDefault="00B2759A" w:rsidP="00DC6ED4"/>
    <w:p w14:paraId="5022098C" w14:textId="77777777" w:rsidR="00B2759A" w:rsidRDefault="00B2759A" w:rsidP="00DC6ED4"/>
    <w:p w14:paraId="44D51B1F" w14:textId="77777777" w:rsidR="00B2759A" w:rsidRDefault="00B2759A" w:rsidP="00DC6ED4"/>
    <w:p w14:paraId="3E7E573E" w14:textId="77777777" w:rsidR="00B2759A" w:rsidRDefault="00B2759A" w:rsidP="00DC6ED4"/>
    <w:p w14:paraId="0FE5BD58" w14:textId="77777777" w:rsidR="00B2759A" w:rsidRDefault="00B2759A" w:rsidP="00DC6ED4"/>
    <w:p w14:paraId="7B9D87F2" w14:textId="77777777" w:rsidR="00B2759A" w:rsidRDefault="00B2759A" w:rsidP="00DC6ED4"/>
    <w:p w14:paraId="65754AD8" w14:textId="77777777" w:rsidR="00B2759A" w:rsidRDefault="00B2759A" w:rsidP="00DC6ED4"/>
    <w:p w14:paraId="2A12FD67" w14:textId="35902F69" w:rsidR="00B2759A" w:rsidRPr="00DC6ED4" w:rsidRDefault="00B2759A" w:rsidP="00DC6ED4">
      <w:r w:rsidRPr="000A2391">
        <w:rPr>
          <w:noProof/>
          <w:lang w:val="es-CO" w:eastAsia="es-CO"/>
        </w:rPr>
        <w:lastRenderedPageBreak/>
        <w:drawing>
          <wp:anchor distT="0" distB="0" distL="114300" distR="114300" simplePos="0" relativeHeight="251665408" behindDoc="0" locked="0" layoutInCell="1" allowOverlap="1" wp14:anchorId="7777A48F" wp14:editId="43F104D9">
            <wp:simplePos x="0" y="0"/>
            <wp:positionH relativeFrom="margin">
              <wp:posOffset>0</wp:posOffset>
            </wp:positionH>
            <wp:positionV relativeFrom="paragraph">
              <wp:posOffset>0</wp:posOffset>
            </wp:positionV>
            <wp:extent cx="5600700" cy="8601075"/>
            <wp:effectExtent l="0" t="0" r="0" b="9525"/>
            <wp:wrapTopAndBottom/>
            <wp:docPr id="5" name="Imagen 5" descr="C:\Users\GINA.CIFUENTES\Downloads\flujograma procedimiento Cadena presupu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CIFUENTES\Downloads\flujograma procedimiento Cadena presupues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8601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759A" w:rsidRPr="00DC6ED4" w:rsidSect="00903CDD">
      <w:headerReference w:type="default" r:id="rId13"/>
      <w:headerReference w:type="first" r:id="rId14"/>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2036C" w14:textId="77777777" w:rsidR="00BD13F1" w:rsidRDefault="00BD13F1" w:rsidP="00903CDD">
      <w:r>
        <w:separator/>
      </w:r>
    </w:p>
  </w:endnote>
  <w:endnote w:type="continuationSeparator" w:id="0">
    <w:p w14:paraId="66032B6C" w14:textId="77777777" w:rsidR="00BD13F1" w:rsidRDefault="00BD13F1"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C083" w14:textId="29D6B806" w:rsidR="00B2759A" w:rsidRDefault="00B2759A" w:rsidP="0009692E">
    <w:pPr>
      <w:pStyle w:val="Piedepgina"/>
      <w:jc w:val="center"/>
    </w:pPr>
    <w:r>
      <w:t xml:space="preserve">Página </w:t>
    </w:r>
    <w:sdt>
      <w:sdtPr>
        <w:id w:val="67690822"/>
        <w:docPartObj>
          <w:docPartGallery w:val="Page Numbers (Bottom of Page)"/>
          <w:docPartUnique/>
        </w:docPartObj>
      </w:sdtPr>
      <w:sdtEndPr/>
      <w:sdtContent>
        <w:r>
          <w:fldChar w:fldCharType="begin"/>
        </w:r>
        <w:r>
          <w:instrText>PAGE   \* MERGEFORMAT</w:instrText>
        </w:r>
        <w:r>
          <w:fldChar w:fldCharType="separate"/>
        </w:r>
        <w:r w:rsidR="00A870CA">
          <w:rPr>
            <w:noProof/>
          </w:rPr>
          <w:t>4</w:t>
        </w:r>
        <w:r>
          <w:fldChar w:fldCharType="end"/>
        </w:r>
        <w:r>
          <w:t xml:space="preserve"> de </w:t>
        </w:r>
        <w:r w:rsidR="00A870CA">
          <w:fldChar w:fldCharType="begin"/>
        </w:r>
        <w:r w:rsidR="00A870CA">
          <w:instrText xml:space="preserve"> NUMPAGES  \* Arabic  \* MERGEFORMAT </w:instrText>
        </w:r>
        <w:r w:rsidR="00A870CA">
          <w:fldChar w:fldCharType="separate"/>
        </w:r>
        <w:r w:rsidR="00A870CA">
          <w:rPr>
            <w:noProof/>
          </w:rPr>
          <w:t>20</w:t>
        </w:r>
        <w:r w:rsidR="00A870CA">
          <w:rPr>
            <w:noProof/>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DA5" w14:textId="31D01E2D" w:rsidR="00B2759A" w:rsidRDefault="00B2759A" w:rsidP="0065729D">
    <w:pPr>
      <w:pStyle w:val="Piedepgina"/>
      <w:jc w:val="center"/>
    </w:pPr>
    <w:r>
      <w:t xml:space="preserve">Página </w:t>
    </w:r>
    <w:sdt>
      <w:sdtPr>
        <w:id w:val="227114590"/>
        <w:docPartObj>
          <w:docPartGallery w:val="Page Numbers (Bottom of Page)"/>
          <w:docPartUnique/>
        </w:docPartObj>
      </w:sdtPr>
      <w:sdtEndPr/>
      <w:sdtContent>
        <w:r>
          <w:fldChar w:fldCharType="begin"/>
        </w:r>
        <w:r>
          <w:instrText>PAGE   \* MERGEFORMAT</w:instrText>
        </w:r>
        <w:r>
          <w:fldChar w:fldCharType="separate"/>
        </w:r>
        <w:r w:rsidR="00A870CA">
          <w:rPr>
            <w:noProof/>
          </w:rPr>
          <w:t>3</w:t>
        </w:r>
        <w:r>
          <w:fldChar w:fldCharType="end"/>
        </w:r>
        <w:r>
          <w:t xml:space="preserve"> de </w:t>
        </w:r>
        <w:r w:rsidR="00A870CA">
          <w:fldChar w:fldCharType="begin"/>
        </w:r>
        <w:r w:rsidR="00A870CA">
          <w:instrText xml:space="preserve"> NUMPAGES  \* Arabic  \* MERGEFORMAT </w:instrText>
        </w:r>
        <w:r w:rsidR="00A870CA">
          <w:fldChar w:fldCharType="separate"/>
        </w:r>
        <w:r w:rsidR="00A870CA">
          <w:rPr>
            <w:noProof/>
          </w:rPr>
          <w:t>20</w:t>
        </w:r>
        <w:r w:rsidR="00A870CA">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2A081" w14:textId="77777777" w:rsidR="00BD13F1" w:rsidRDefault="00BD13F1" w:rsidP="00903CDD">
      <w:r>
        <w:separator/>
      </w:r>
    </w:p>
  </w:footnote>
  <w:footnote w:type="continuationSeparator" w:id="0">
    <w:p w14:paraId="389E6373" w14:textId="77777777" w:rsidR="00BD13F1" w:rsidRDefault="00BD13F1" w:rsidP="00903C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1980"/>
      <w:gridCol w:w="993"/>
      <w:gridCol w:w="708"/>
      <w:gridCol w:w="1276"/>
      <w:gridCol w:w="270"/>
      <w:gridCol w:w="581"/>
      <w:gridCol w:w="1417"/>
      <w:gridCol w:w="709"/>
    </w:tblGrid>
    <w:tr w:rsidR="00B2759A" w14:paraId="205AD538" w14:textId="77777777" w:rsidTr="00F905D0">
      <w:tc>
        <w:tcPr>
          <w:tcW w:w="1417" w:type="dxa"/>
        </w:tcPr>
        <w:p w14:paraId="6ABC0BD4" w14:textId="5C1A6C93" w:rsidR="00B2759A" w:rsidRDefault="00B2759A" w:rsidP="002676F1">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gridSpan w:val="5"/>
        </w:tcPr>
        <w:p w14:paraId="4B1EB65B" w14:textId="12D4E156" w:rsidR="00B2759A" w:rsidRPr="00903CDD" w:rsidRDefault="00B2759A"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7446A1F0" w14:textId="77777777" w:rsidR="00B2759A" w:rsidRPr="00903CDD" w:rsidRDefault="00B2759A"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20C28BD3" w:rsidR="00B2759A" w:rsidRDefault="00B2759A" w:rsidP="002676F1">
          <w:pPr>
            <w:spacing w:after="240"/>
            <w:jc w:val="center"/>
          </w:pPr>
          <w:r>
            <w:rPr>
              <w:rFonts w:eastAsia="Arial Narrow" w:cs="Arial Narrow"/>
              <w:b/>
              <w:color w:val="000000"/>
            </w:rPr>
            <w:t>CADENA PRESUPUESTAL</w:t>
          </w:r>
        </w:p>
      </w:tc>
      <w:tc>
        <w:tcPr>
          <w:tcW w:w="2707" w:type="dxa"/>
          <w:gridSpan w:val="3"/>
          <w:vAlign w:val="center"/>
        </w:tcPr>
        <w:p w14:paraId="4F14DB2E" w14:textId="57D12E73" w:rsidR="00B2759A" w:rsidRPr="006C47A5" w:rsidRDefault="00B2759A" w:rsidP="002676F1">
          <w:r w:rsidRPr="006C47A5">
            <w:t xml:space="preserve">Código: </w:t>
          </w:r>
          <w:r>
            <w:t>A2-PR-02</w:t>
          </w:r>
        </w:p>
        <w:p w14:paraId="6E296526" w14:textId="6238CD9C" w:rsidR="00B2759A" w:rsidRPr="006C47A5" w:rsidRDefault="00B2759A" w:rsidP="002676F1">
          <w:r w:rsidRPr="006C47A5">
            <w:t xml:space="preserve">Versión: </w:t>
          </w:r>
          <w:r w:rsidR="00694AE3">
            <w:t>03</w:t>
          </w:r>
        </w:p>
        <w:p w14:paraId="451A6328" w14:textId="0557D2FF" w:rsidR="00B2759A" w:rsidRDefault="00694AE3" w:rsidP="002676F1">
          <w:r>
            <w:t>Vigente desde:12/06/2025</w:t>
          </w:r>
        </w:p>
      </w:tc>
    </w:tr>
    <w:tr w:rsidR="00B2759A" w14:paraId="7CA7BF05" w14:textId="77777777" w:rsidTr="00F905D0">
      <w:tc>
        <w:tcPr>
          <w:tcW w:w="3397" w:type="dxa"/>
          <w:gridSpan w:val="2"/>
        </w:tcPr>
        <w:p w14:paraId="352B85A7" w14:textId="77777777" w:rsidR="00B2759A" w:rsidRDefault="00B2759A" w:rsidP="00F905D0">
          <w:pPr>
            <w:pStyle w:val="Encabezado"/>
          </w:pPr>
          <w:r>
            <w:t>Clasificación de la información:</w:t>
          </w:r>
        </w:p>
      </w:tc>
      <w:tc>
        <w:tcPr>
          <w:tcW w:w="993" w:type="dxa"/>
        </w:tcPr>
        <w:p w14:paraId="61B33208" w14:textId="77777777" w:rsidR="00B2759A" w:rsidRDefault="00B2759A" w:rsidP="00F905D0">
          <w:pPr>
            <w:pStyle w:val="Encabezado"/>
          </w:pPr>
          <w:r>
            <w:t>Pública</w:t>
          </w:r>
        </w:p>
      </w:tc>
      <w:tc>
        <w:tcPr>
          <w:tcW w:w="708" w:type="dxa"/>
          <w:vAlign w:val="center"/>
        </w:tcPr>
        <w:p w14:paraId="329338FF" w14:textId="621C308C" w:rsidR="00B2759A" w:rsidRDefault="00B2759A" w:rsidP="00F905D0">
          <w:pPr>
            <w:pStyle w:val="Encabezado"/>
            <w:jc w:val="center"/>
          </w:pPr>
        </w:p>
      </w:tc>
      <w:tc>
        <w:tcPr>
          <w:tcW w:w="1276" w:type="dxa"/>
        </w:tcPr>
        <w:p w14:paraId="54FE4B2E" w14:textId="77777777" w:rsidR="00B2759A" w:rsidRDefault="00B2759A" w:rsidP="00F905D0">
          <w:pPr>
            <w:pStyle w:val="Encabezado"/>
          </w:pPr>
          <w:r>
            <w:t>Clasificada</w:t>
          </w:r>
        </w:p>
      </w:tc>
      <w:tc>
        <w:tcPr>
          <w:tcW w:w="851" w:type="dxa"/>
          <w:gridSpan w:val="2"/>
          <w:vAlign w:val="center"/>
        </w:tcPr>
        <w:p w14:paraId="3A96F48F" w14:textId="6AA25800" w:rsidR="00B2759A" w:rsidRDefault="00694AE3" w:rsidP="00F905D0">
          <w:pPr>
            <w:pStyle w:val="Encabezado"/>
            <w:jc w:val="center"/>
          </w:pPr>
          <w:r>
            <w:t>x</w:t>
          </w:r>
        </w:p>
      </w:tc>
      <w:tc>
        <w:tcPr>
          <w:tcW w:w="1417" w:type="dxa"/>
        </w:tcPr>
        <w:p w14:paraId="4C30EB6A" w14:textId="77777777" w:rsidR="00B2759A" w:rsidRDefault="00B2759A" w:rsidP="00F905D0">
          <w:pPr>
            <w:pStyle w:val="Encabezado"/>
          </w:pPr>
          <w:r>
            <w:t>Reservada</w:t>
          </w:r>
        </w:p>
      </w:tc>
      <w:tc>
        <w:tcPr>
          <w:tcW w:w="709" w:type="dxa"/>
          <w:vAlign w:val="center"/>
        </w:tcPr>
        <w:p w14:paraId="0BC416B4" w14:textId="77777777" w:rsidR="00B2759A" w:rsidRDefault="00B2759A" w:rsidP="00F905D0">
          <w:pPr>
            <w:pStyle w:val="Encabezado"/>
            <w:jc w:val="center"/>
          </w:pPr>
        </w:p>
      </w:tc>
    </w:tr>
  </w:tbl>
  <w:p w14:paraId="7375C25F" w14:textId="4B216B33" w:rsidR="00B2759A" w:rsidRDefault="00B2759A" w:rsidP="002676F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B2759A" w14:paraId="45087E58" w14:textId="77777777" w:rsidTr="00F905D0">
      <w:tc>
        <w:tcPr>
          <w:tcW w:w="1417" w:type="dxa"/>
        </w:tcPr>
        <w:p w14:paraId="4FB6FF11" w14:textId="77777777" w:rsidR="00B2759A" w:rsidRDefault="00B2759A" w:rsidP="002676F1">
          <w:r w:rsidRPr="00903CDD">
            <w:rPr>
              <w:noProof/>
              <w:lang w:val="es-CO" w:eastAsia="es-CO"/>
            </w:rPr>
            <w:drawing>
              <wp:inline distT="0" distB="0" distL="0" distR="0" wp14:anchorId="53C14C93" wp14:editId="39A382F0">
                <wp:extent cx="758173" cy="658490"/>
                <wp:effectExtent l="0" t="0" r="4445" b="8890"/>
                <wp:docPr id="3" name="image1.png">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3A640977" w14:textId="77777777" w:rsidR="00B2759A" w:rsidRPr="00903CDD" w:rsidRDefault="00B2759A"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2ACBEF5A" w14:textId="77777777" w:rsidR="00B2759A" w:rsidRPr="00903CDD" w:rsidRDefault="00B2759A"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6CAA105B" w14:textId="17C2CD65" w:rsidR="00B2759A" w:rsidRDefault="00B2759A" w:rsidP="00912DC0">
          <w:pPr>
            <w:spacing w:after="240"/>
          </w:pPr>
          <w:r>
            <w:rPr>
              <w:rFonts w:eastAsia="Arial Narrow" w:cs="Arial Narrow"/>
              <w:b/>
              <w:color w:val="000000"/>
            </w:rPr>
            <w:t xml:space="preserve">                          CADENA PRESUPUESTAL</w:t>
          </w:r>
        </w:p>
      </w:tc>
      <w:tc>
        <w:tcPr>
          <w:tcW w:w="2707" w:type="dxa"/>
          <w:vAlign w:val="center"/>
        </w:tcPr>
        <w:p w14:paraId="2A887D67" w14:textId="77777777" w:rsidR="00694AE3" w:rsidRPr="006C47A5" w:rsidRDefault="00694AE3" w:rsidP="00694AE3">
          <w:r w:rsidRPr="006C47A5">
            <w:t xml:space="preserve">Código: </w:t>
          </w:r>
          <w:r>
            <w:t>A2-PR-02</w:t>
          </w:r>
        </w:p>
        <w:p w14:paraId="513F93D6" w14:textId="77777777" w:rsidR="00694AE3" w:rsidRPr="006C47A5" w:rsidRDefault="00694AE3" w:rsidP="00694AE3">
          <w:r w:rsidRPr="006C47A5">
            <w:t xml:space="preserve">Versión: </w:t>
          </w:r>
          <w:r>
            <w:t>03</w:t>
          </w:r>
        </w:p>
        <w:p w14:paraId="39BA8EE3" w14:textId="0F175428" w:rsidR="00B2759A" w:rsidRDefault="00694AE3" w:rsidP="00694AE3">
          <w:r>
            <w:t>Vigente desde:12/06/2025</w:t>
          </w:r>
        </w:p>
      </w:tc>
    </w:tr>
  </w:tbl>
  <w:p w14:paraId="4049369F" w14:textId="77777777" w:rsidR="00B2759A" w:rsidRDefault="00B2759A" w:rsidP="002676F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B2759A" w14:paraId="60A21000" w14:textId="77777777" w:rsidTr="00B2759A">
      <w:tc>
        <w:tcPr>
          <w:tcW w:w="1417" w:type="dxa"/>
        </w:tcPr>
        <w:p w14:paraId="0C553169" w14:textId="77777777" w:rsidR="00B2759A" w:rsidRDefault="00B2759A" w:rsidP="00F905D0">
          <w:r w:rsidRPr="00903CDD">
            <w:rPr>
              <w:noProof/>
              <w:lang w:val="es-CO" w:eastAsia="es-CO"/>
            </w:rPr>
            <w:drawing>
              <wp:inline distT="0" distB="0" distL="0" distR="0" wp14:anchorId="6FE8B319" wp14:editId="4D2BBF3E">
                <wp:extent cx="758173" cy="658490"/>
                <wp:effectExtent l="0" t="0" r="4445" b="8890"/>
                <wp:docPr id="2" name="image1.png">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3B553308" w14:textId="77777777" w:rsidR="00B2759A" w:rsidRPr="00903CDD" w:rsidRDefault="00B2759A" w:rsidP="00F905D0">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4E9381FD" w14:textId="77777777" w:rsidR="00B2759A" w:rsidRPr="00903CDD" w:rsidRDefault="00B2759A" w:rsidP="00F905D0">
          <w:pPr>
            <w:pBdr>
              <w:top w:val="nil"/>
              <w:left w:val="nil"/>
              <w:bottom w:val="nil"/>
              <w:right w:val="nil"/>
              <w:between w:val="nil"/>
            </w:pBdr>
            <w:tabs>
              <w:tab w:val="center" w:pos="4252"/>
              <w:tab w:val="right" w:pos="8504"/>
            </w:tabs>
            <w:jc w:val="center"/>
            <w:rPr>
              <w:rFonts w:eastAsia="Arial Narrow" w:cs="Arial Narrow"/>
              <w:b/>
              <w:color w:val="000000"/>
            </w:rPr>
          </w:pPr>
        </w:p>
        <w:p w14:paraId="0BEE96B6" w14:textId="5A1FBE5A" w:rsidR="00B2759A" w:rsidRDefault="00B2759A" w:rsidP="00F905D0">
          <w:pPr>
            <w:spacing w:after="240"/>
            <w:jc w:val="center"/>
          </w:pPr>
          <w:r>
            <w:rPr>
              <w:rFonts w:eastAsia="Arial Narrow" w:cs="Arial Narrow"/>
              <w:b/>
              <w:color w:val="000000"/>
            </w:rPr>
            <w:t xml:space="preserve">CADENA PRESUPUESTAL </w:t>
          </w:r>
        </w:p>
      </w:tc>
      <w:tc>
        <w:tcPr>
          <w:tcW w:w="2707" w:type="dxa"/>
          <w:vAlign w:val="center"/>
        </w:tcPr>
        <w:p w14:paraId="5B1888C0" w14:textId="1129F02A" w:rsidR="00B2759A" w:rsidRPr="006C47A5" w:rsidRDefault="00B2759A" w:rsidP="00F905D0">
          <w:r w:rsidRPr="006C47A5">
            <w:t xml:space="preserve">Código: </w:t>
          </w:r>
          <w:r>
            <w:t>A2-PR-02</w:t>
          </w:r>
        </w:p>
        <w:p w14:paraId="57431646" w14:textId="6C085D09" w:rsidR="00B2759A" w:rsidRPr="006C47A5" w:rsidRDefault="00B2759A" w:rsidP="00F905D0">
          <w:r w:rsidRPr="006C47A5">
            <w:t xml:space="preserve">Versión: </w:t>
          </w:r>
          <w:r w:rsidR="00694AE3">
            <w:t>03</w:t>
          </w:r>
        </w:p>
        <w:p w14:paraId="43BA642E" w14:textId="558F8E9F" w:rsidR="00B2759A" w:rsidRDefault="00694AE3" w:rsidP="00F905D0">
          <w:r>
            <w:t>Vigente desde:12/06/2025</w:t>
          </w:r>
        </w:p>
      </w:tc>
    </w:tr>
  </w:tbl>
  <w:p w14:paraId="6EB98D90" w14:textId="77777777" w:rsidR="00B2759A" w:rsidRDefault="00B2759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EA3982"/>
    <w:multiLevelType w:val="hybridMultilevel"/>
    <w:tmpl w:val="CB76EA98"/>
    <w:lvl w:ilvl="0" w:tplc="240A000F">
      <w:start w:val="4"/>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350834"/>
    <w:multiLevelType w:val="multilevel"/>
    <w:tmpl w:val="A9A4A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B9138DC"/>
    <w:multiLevelType w:val="hybridMultilevel"/>
    <w:tmpl w:val="DCAEA19E"/>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5133495C"/>
    <w:multiLevelType w:val="hybridMultilevel"/>
    <w:tmpl w:val="1CD46F68"/>
    <w:lvl w:ilvl="0" w:tplc="452891BE">
      <w:numFmt w:val="bullet"/>
      <w:lvlText w:val="•"/>
      <w:lvlJc w:val="left"/>
      <w:pPr>
        <w:ind w:left="542" w:hanging="341"/>
      </w:pPr>
      <w:rPr>
        <w:rFonts w:ascii="Arial MT" w:eastAsia="Arial MT" w:hAnsi="Arial MT" w:cs="Arial MT" w:hint="default"/>
        <w:w w:val="82"/>
        <w:sz w:val="22"/>
        <w:szCs w:val="22"/>
        <w:lang w:val="es-ES" w:eastAsia="en-US" w:bidi="ar-SA"/>
      </w:rPr>
    </w:lvl>
    <w:lvl w:ilvl="1" w:tplc="BBFC56BC">
      <w:numFmt w:val="bullet"/>
      <w:lvlText w:val="•"/>
      <w:lvlJc w:val="left"/>
      <w:pPr>
        <w:ind w:left="1466" w:hanging="341"/>
      </w:pPr>
      <w:rPr>
        <w:rFonts w:hint="default"/>
        <w:lang w:val="es-ES" w:eastAsia="en-US" w:bidi="ar-SA"/>
      </w:rPr>
    </w:lvl>
    <w:lvl w:ilvl="2" w:tplc="E744BCB6">
      <w:numFmt w:val="bullet"/>
      <w:lvlText w:val="•"/>
      <w:lvlJc w:val="left"/>
      <w:pPr>
        <w:ind w:left="2392" w:hanging="341"/>
      </w:pPr>
      <w:rPr>
        <w:rFonts w:hint="default"/>
        <w:lang w:val="es-ES" w:eastAsia="en-US" w:bidi="ar-SA"/>
      </w:rPr>
    </w:lvl>
    <w:lvl w:ilvl="3" w:tplc="249C023E">
      <w:numFmt w:val="bullet"/>
      <w:lvlText w:val="•"/>
      <w:lvlJc w:val="left"/>
      <w:pPr>
        <w:ind w:left="3318" w:hanging="341"/>
      </w:pPr>
      <w:rPr>
        <w:rFonts w:hint="default"/>
        <w:lang w:val="es-ES" w:eastAsia="en-US" w:bidi="ar-SA"/>
      </w:rPr>
    </w:lvl>
    <w:lvl w:ilvl="4" w:tplc="3C82C658">
      <w:numFmt w:val="bullet"/>
      <w:lvlText w:val="•"/>
      <w:lvlJc w:val="left"/>
      <w:pPr>
        <w:ind w:left="4244" w:hanging="341"/>
      </w:pPr>
      <w:rPr>
        <w:rFonts w:hint="default"/>
        <w:lang w:val="es-ES" w:eastAsia="en-US" w:bidi="ar-SA"/>
      </w:rPr>
    </w:lvl>
    <w:lvl w:ilvl="5" w:tplc="DABAD5B2">
      <w:numFmt w:val="bullet"/>
      <w:lvlText w:val="•"/>
      <w:lvlJc w:val="left"/>
      <w:pPr>
        <w:ind w:left="5171" w:hanging="341"/>
      </w:pPr>
      <w:rPr>
        <w:rFonts w:hint="default"/>
        <w:lang w:val="es-ES" w:eastAsia="en-US" w:bidi="ar-SA"/>
      </w:rPr>
    </w:lvl>
    <w:lvl w:ilvl="6" w:tplc="8E967B40">
      <w:numFmt w:val="bullet"/>
      <w:lvlText w:val="•"/>
      <w:lvlJc w:val="left"/>
      <w:pPr>
        <w:ind w:left="6097" w:hanging="341"/>
      </w:pPr>
      <w:rPr>
        <w:rFonts w:hint="default"/>
        <w:lang w:val="es-ES" w:eastAsia="en-US" w:bidi="ar-SA"/>
      </w:rPr>
    </w:lvl>
    <w:lvl w:ilvl="7" w:tplc="CE8A3190">
      <w:numFmt w:val="bullet"/>
      <w:lvlText w:val="•"/>
      <w:lvlJc w:val="left"/>
      <w:pPr>
        <w:ind w:left="7023" w:hanging="341"/>
      </w:pPr>
      <w:rPr>
        <w:rFonts w:hint="default"/>
        <w:lang w:val="es-ES" w:eastAsia="en-US" w:bidi="ar-SA"/>
      </w:rPr>
    </w:lvl>
    <w:lvl w:ilvl="8" w:tplc="EA78B1A8">
      <w:numFmt w:val="bullet"/>
      <w:lvlText w:val="•"/>
      <w:lvlJc w:val="left"/>
      <w:pPr>
        <w:ind w:left="7949" w:hanging="341"/>
      </w:pPr>
      <w:rPr>
        <w:rFonts w:hint="default"/>
        <w:lang w:val="es-ES" w:eastAsia="en-US" w:bidi="ar-SA"/>
      </w:rPr>
    </w:lvl>
  </w:abstractNum>
  <w:abstractNum w:abstractNumId="13"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68B53AC2"/>
    <w:multiLevelType w:val="hybridMultilevel"/>
    <w:tmpl w:val="437ECC20"/>
    <w:lvl w:ilvl="0" w:tplc="0B72752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77EB3D81"/>
    <w:multiLevelType w:val="hybridMultilevel"/>
    <w:tmpl w:val="776832E4"/>
    <w:lvl w:ilvl="0" w:tplc="240A0001">
      <w:start w:val="8"/>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7870B5"/>
    <w:multiLevelType w:val="hybridMultilevel"/>
    <w:tmpl w:val="6C4ACFF2"/>
    <w:lvl w:ilvl="0" w:tplc="A52AAE8A">
      <w:start w:val="1"/>
      <w:numFmt w:val="decimal"/>
      <w:lvlText w:val="%1."/>
      <w:lvlJc w:val="left"/>
      <w:pPr>
        <w:ind w:left="648" w:hanging="360"/>
      </w:pPr>
      <w:rPr>
        <w:rFonts w:hint="default"/>
      </w:rPr>
    </w:lvl>
    <w:lvl w:ilvl="1" w:tplc="240A0019">
      <w:start w:val="1"/>
      <w:numFmt w:val="lowerLetter"/>
      <w:lvlText w:val="%2."/>
      <w:lvlJc w:val="left"/>
      <w:pPr>
        <w:ind w:left="1368" w:hanging="360"/>
      </w:pPr>
    </w:lvl>
    <w:lvl w:ilvl="2" w:tplc="240A001B" w:tentative="1">
      <w:start w:val="1"/>
      <w:numFmt w:val="lowerRoman"/>
      <w:lvlText w:val="%3."/>
      <w:lvlJc w:val="right"/>
      <w:pPr>
        <w:ind w:left="2088" w:hanging="180"/>
      </w:pPr>
    </w:lvl>
    <w:lvl w:ilvl="3" w:tplc="240A000F" w:tentative="1">
      <w:start w:val="1"/>
      <w:numFmt w:val="decimal"/>
      <w:lvlText w:val="%4."/>
      <w:lvlJc w:val="left"/>
      <w:pPr>
        <w:ind w:left="2808" w:hanging="360"/>
      </w:pPr>
    </w:lvl>
    <w:lvl w:ilvl="4" w:tplc="240A0019" w:tentative="1">
      <w:start w:val="1"/>
      <w:numFmt w:val="lowerLetter"/>
      <w:lvlText w:val="%5."/>
      <w:lvlJc w:val="left"/>
      <w:pPr>
        <w:ind w:left="3528" w:hanging="360"/>
      </w:pPr>
    </w:lvl>
    <w:lvl w:ilvl="5" w:tplc="240A001B" w:tentative="1">
      <w:start w:val="1"/>
      <w:numFmt w:val="lowerRoman"/>
      <w:lvlText w:val="%6."/>
      <w:lvlJc w:val="right"/>
      <w:pPr>
        <w:ind w:left="4248" w:hanging="180"/>
      </w:pPr>
    </w:lvl>
    <w:lvl w:ilvl="6" w:tplc="240A000F" w:tentative="1">
      <w:start w:val="1"/>
      <w:numFmt w:val="decimal"/>
      <w:lvlText w:val="%7."/>
      <w:lvlJc w:val="left"/>
      <w:pPr>
        <w:ind w:left="4968" w:hanging="360"/>
      </w:pPr>
    </w:lvl>
    <w:lvl w:ilvl="7" w:tplc="240A0019" w:tentative="1">
      <w:start w:val="1"/>
      <w:numFmt w:val="lowerLetter"/>
      <w:lvlText w:val="%8."/>
      <w:lvlJc w:val="left"/>
      <w:pPr>
        <w:ind w:left="5688" w:hanging="360"/>
      </w:pPr>
    </w:lvl>
    <w:lvl w:ilvl="8" w:tplc="240A001B" w:tentative="1">
      <w:start w:val="1"/>
      <w:numFmt w:val="lowerRoman"/>
      <w:lvlText w:val="%9."/>
      <w:lvlJc w:val="right"/>
      <w:pPr>
        <w:ind w:left="6408" w:hanging="180"/>
      </w:pPr>
    </w:lvl>
  </w:abstractNum>
  <w:num w:numId="1">
    <w:abstractNumId w:val="17"/>
  </w:num>
  <w:num w:numId="2">
    <w:abstractNumId w:val="13"/>
  </w:num>
  <w:num w:numId="3">
    <w:abstractNumId w:val="4"/>
  </w:num>
  <w:num w:numId="4">
    <w:abstractNumId w:val="11"/>
  </w:num>
  <w:num w:numId="5">
    <w:abstractNumId w:val="3"/>
  </w:num>
  <w:num w:numId="6">
    <w:abstractNumId w:val="1"/>
  </w:num>
  <w:num w:numId="7">
    <w:abstractNumId w:val="2"/>
  </w:num>
  <w:num w:numId="8">
    <w:abstractNumId w:val="0"/>
  </w:num>
  <w:num w:numId="9">
    <w:abstractNumId w:val="7"/>
  </w:num>
  <w:num w:numId="10">
    <w:abstractNumId w:val="5"/>
  </w:num>
  <w:num w:numId="11">
    <w:abstractNumId w:val="14"/>
  </w:num>
  <w:num w:numId="12">
    <w:abstractNumId w:val="9"/>
  </w:num>
  <w:num w:numId="13">
    <w:abstractNumId w:val="16"/>
  </w:num>
  <w:num w:numId="14">
    <w:abstractNumId w:val="16"/>
  </w:num>
  <w:num w:numId="15">
    <w:abstractNumId w:val="8"/>
  </w:num>
  <w:num w:numId="16">
    <w:abstractNumId w:val="18"/>
  </w:num>
  <w:num w:numId="17">
    <w:abstractNumId w:val="19"/>
  </w:num>
  <w:num w:numId="18">
    <w:abstractNumId w:val="12"/>
  </w:num>
  <w:num w:numId="19">
    <w:abstractNumId w:val="10"/>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DD"/>
    <w:rsid w:val="00033DB4"/>
    <w:rsid w:val="00036608"/>
    <w:rsid w:val="000678A2"/>
    <w:rsid w:val="000850B9"/>
    <w:rsid w:val="0009692E"/>
    <w:rsid w:val="000C0E5C"/>
    <w:rsid w:val="000D5E3A"/>
    <w:rsid w:val="000F6110"/>
    <w:rsid w:val="00117566"/>
    <w:rsid w:val="00124362"/>
    <w:rsid w:val="00162CA7"/>
    <w:rsid w:val="001C526E"/>
    <w:rsid w:val="00202AA0"/>
    <w:rsid w:val="002136C3"/>
    <w:rsid w:val="002147EA"/>
    <w:rsid w:val="00216FF0"/>
    <w:rsid w:val="002676F1"/>
    <w:rsid w:val="0027115C"/>
    <w:rsid w:val="002807F7"/>
    <w:rsid w:val="002A0893"/>
    <w:rsid w:val="002A1E0F"/>
    <w:rsid w:val="002B2306"/>
    <w:rsid w:val="002E4EA5"/>
    <w:rsid w:val="002F5754"/>
    <w:rsid w:val="0035367E"/>
    <w:rsid w:val="00365738"/>
    <w:rsid w:val="00382CD8"/>
    <w:rsid w:val="003914A0"/>
    <w:rsid w:val="003C72F0"/>
    <w:rsid w:val="00410DBC"/>
    <w:rsid w:val="00425C84"/>
    <w:rsid w:val="00460D23"/>
    <w:rsid w:val="004707AA"/>
    <w:rsid w:val="004815C8"/>
    <w:rsid w:val="00485884"/>
    <w:rsid w:val="00486304"/>
    <w:rsid w:val="004A1335"/>
    <w:rsid w:val="004B24F1"/>
    <w:rsid w:val="004B4613"/>
    <w:rsid w:val="004D7866"/>
    <w:rsid w:val="00535F4E"/>
    <w:rsid w:val="0055762B"/>
    <w:rsid w:val="00562E3F"/>
    <w:rsid w:val="00582526"/>
    <w:rsid w:val="005965C4"/>
    <w:rsid w:val="005A1E7C"/>
    <w:rsid w:val="005D46F9"/>
    <w:rsid w:val="005E2D66"/>
    <w:rsid w:val="00617D7A"/>
    <w:rsid w:val="00637A63"/>
    <w:rsid w:val="0065729D"/>
    <w:rsid w:val="00663963"/>
    <w:rsid w:val="00694AE3"/>
    <w:rsid w:val="006B1417"/>
    <w:rsid w:val="006C451B"/>
    <w:rsid w:val="006C47A5"/>
    <w:rsid w:val="006F46AF"/>
    <w:rsid w:val="00712905"/>
    <w:rsid w:val="00725987"/>
    <w:rsid w:val="00772FE9"/>
    <w:rsid w:val="007737EA"/>
    <w:rsid w:val="00782277"/>
    <w:rsid w:val="007875AF"/>
    <w:rsid w:val="007A30A8"/>
    <w:rsid w:val="007A4D2E"/>
    <w:rsid w:val="007F2C33"/>
    <w:rsid w:val="008569B8"/>
    <w:rsid w:val="0088098E"/>
    <w:rsid w:val="00886F62"/>
    <w:rsid w:val="008D7DB6"/>
    <w:rsid w:val="00903CDD"/>
    <w:rsid w:val="00912DC0"/>
    <w:rsid w:val="00946292"/>
    <w:rsid w:val="009603AD"/>
    <w:rsid w:val="00964F31"/>
    <w:rsid w:val="00983171"/>
    <w:rsid w:val="00984564"/>
    <w:rsid w:val="00995724"/>
    <w:rsid w:val="009B2144"/>
    <w:rsid w:val="009C16D8"/>
    <w:rsid w:val="00A174C6"/>
    <w:rsid w:val="00A3345B"/>
    <w:rsid w:val="00A72FB4"/>
    <w:rsid w:val="00A870CA"/>
    <w:rsid w:val="00A961FD"/>
    <w:rsid w:val="00AA56F8"/>
    <w:rsid w:val="00AB1380"/>
    <w:rsid w:val="00AC1DEB"/>
    <w:rsid w:val="00AD3B44"/>
    <w:rsid w:val="00B23F1D"/>
    <w:rsid w:val="00B2759A"/>
    <w:rsid w:val="00B773D4"/>
    <w:rsid w:val="00B92DDE"/>
    <w:rsid w:val="00BB1532"/>
    <w:rsid w:val="00BB6868"/>
    <w:rsid w:val="00BC3A9F"/>
    <w:rsid w:val="00BC6A74"/>
    <w:rsid w:val="00BC7F8C"/>
    <w:rsid w:val="00BD13F1"/>
    <w:rsid w:val="00BD2BD9"/>
    <w:rsid w:val="00BE10B0"/>
    <w:rsid w:val="00C22148"/>
    <w:rsid w:val="00C62CB2"/>
    <w:rsid w:val="00C92137"/>
    <w:rsid w:val="00C93F45"/>
    <w:rsid w:val="00CC6B98"/>
    <w:rsid w:val="00CD5533"/>
    <w:rsid w:val="00CF019F"/>
    <w:rsid w:val="00D1115F"/>
    <w:rsid w:val="00D55F3E"/>
    <w:rsid w:val="00D64B58"/>
    <w:rsid w:val="00DA12B5"/>
    <w:rsid w:val="00DA4021"/>
    <w:rsid w:val="00DC6ED4"/>
    <w:rsid w:val="00DE13BE"/>
    <w:rsid w:val="00E0452B"/>
    <w:rsid w:val="00E246A8"/>
    <w:rsid w:val="00E503E8"/>
    <w:rsid w:val="00E53F5D"/>
    <w:rsid w:val="00EA23C4"/>
    <w:rsid w:val="00EB2161"/>
    <w:rsid w:val="00ED6A73"/>
    <w:rsid w:val="00F5408A"/>
    <w:rsid w:val="00F905D0"/>
    <w:rsid w:val="00F974DB"/>
    <w:rsid w:val="00FC3E44"/>
    <w:rsid w:val="00FE3A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DB4"/>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1"/>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paragraph" w:styleId="Tabladeilustraciones">
    <w:name w:val="table of figures"/>
    <w:basedOn w:val="Normal"/>
    <w:next w:val="Normal"/>
    <w:uiPriority w:val="99"/>
    <w:unhideWhenUsed/>
    <w:rsid w:val="00216FF0"/>
  </w:style>
  <w:style w:type="paragraph" w:customStyle="1" w:styleId="TableParagraph">
    <w:name w:val="Table Paragraph"/>
    <w:basedOn w:val="Normal"/>
    <w:uiPriority w:val="1"/>
    <w:qFormat/>
    <w:rsid w:val="007875AF"/>
    <w:pPr>
      <w:widowControl w:val="0"/>
      <w:autoSpaceDE w:val="0"/>
      <w:autoSpaceDN w:val="0"/>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92761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B11F1-B9FA-43C0-ABA3-D5259F5D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20</Pages>
  <Words>4363</Words>
  <Characters>24000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Maria Paula Pardo Lagos</cp:lastModifiedBy>
  <cp:revision>51</cp:revision>
  <dcterms:created xsi:type="dcterms:W3CDTF">2025-03-27T21:01:00Z</dcterms:created>
  <dcterms:modified xsi:type="dcterms:W3CDTF">2025-06-12T17:16:00Z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