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E7D64" w14:textId="28861C11" w:rsidR="00CA5D09" w:rsidRP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  <w:r w:rsidRPr="009F1FA6">
        <w:rPr>
          <w:rFonts w:ascii="Arial Narrow" w:hAnsi="Arial Narrow"/>
          <w:noProof/>
          <w:color w:val="FFFFFF" w:themeColor="background1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3BEF8128" wp14:editId="4C046136">
            <wp:simplePos x="0" y="0"/>
            <wp:positionH relativeFrom="page">
              <wp:align>right</wp:align>
            </wp:positionH>
            <wp:positionV relativeFrom="paragraph">
              <wp:posOffset>-1257935</wp:posOffset>
            </wp:positionV>
            <wp:extent cx="7772400" cy="10363200"/>
            <wp:effectExtent l="0" t="0" r="0" b="0"/>
            <wp:wrapNone/>
            <wp:docPr id="1944233189" name="Imagen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33189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D4E3A" w14:textId="0CB62A1E" w:rsidR="00CA5D09" w:rsidRDefault="00CA5D09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437A6B15" w14:textId="50FE5F51" w:rsid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499B73FA" w14:textId="4F661811" w:rsid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1AB61AB8" w14:textId="68E30F14" w:rsid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69C65D1C" w14:textId="3970D5C7" w:rsid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38C60F4E" w14:textId="05264629" w:rsid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285E36F0" w14:textId="687D6456" w:rsidR="009F1FA6" w:rsidRDefault="009F1FA6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0E4EEC4D" w14:textId="77777777" w:rsidR="00CA5D09" w:rsidRPr="009F1FA6" w:rsidRDefault="00CA5D09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04CC08AA" w14:textId="77777777" w:rsidR="00CA5D09" w:rsidRPr="009F1FA6" w:rsidRDefault="00CA5D09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22750833" w14:textId="77777777" w:rsidR="00CA5D09" w:rsidRPr="009F1FA6" w:rsidRDefault="00CA5D09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7EC846F8" w14:textId="77777777" w:rsidR="00CA5D09" w:rsidRPr="009F1FA6" w:rsidRDefault="00CA5D09">
      <w:pPr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70865DB6" w14:textId="77777777" w:rsidR="009F1FA6" w:rsidRPr="009F1FA6" w:rsidRDefault="009F1FA6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7651C4B7" w14:textId="77777777" w:rsidR="009F1FA6" w:rsidRPr="002F5AD5" w:rsidRDefault="00FA0060" w:rsidP="009F1FA6">
      <w:pPr>
        <w:rPr>
          <w:rFonts w:ascii="Arial Narrow" w:eastAsia="Arial Narrow" w:hAnsi="Arial Narrow" w:cs="Arial Narrow"/>
          <w:b/>
          <w:bCs/>
          <w:color w:val="FFFFFF" w:themeColor="background1"/>
          <w:sz w:val="28"/>
          <w:szCs w:val="28"/>
        </w:rPr>
      </w:pPr>
      <w:r w:rsidRPr="002F5AD5">
        <w:rPr>
          <w:rFonts w:ascii="Arial Narrow" w:eastAsia="Arial Narrow" w:hAnsi="Arial Narrow" w:cs="Arial Narrow"/>
          <w:b/>
          <w:bCs/>
          <w:color w:val="FFFFFF" w:themeColor="background1"/>
          <w:sz w:val="28"/>
          <w:szCs w:val="28"/>
        </w:rPr>
        <w:t>PLAN DE TRATAMIENTO DE RIESGOS</w:t>
      </w:r>
    </w:p>
    <w:p w14:paraId="51219796" w14:textId="77777777" w:rsidR="009F1FA6" w:rsidRPr="002F5AD5" w:rsidRDefault="00FA0060" w:rsidP="009F1FA6">
      <w:pPr>
        <w:rPr>
          <w:rFonts w:ascii="Arial Narrow" w:eastAsia="Arial Narrow" w:hAnsi="Arial Narrow" w:cs="Arial Narrow"/>
          <w:b/>
          <w:bCs/>
          <w:color w:val="FFFFFF" w:themeColor="background1"/>
          <w:sz w:val="28"/>
          <w:szCs w:val="28"/>
        </w:rPr>
      </w:pPr>
      <w:r w:rsidRPr="002F5AD5">
        <w:rPr>
          <w:rFonts w:ascii="Arial Narrow" w:eastAsia="Arial Narrow" w:hAnsi="Arial Narrow" w:cs="Arial Narrow"/>
          <w:b/>
          <w:bCs/>
          <w:color w:val="FFFFFF" w:themeColor="background1"/>
          <w:sz w:val="28"/>
          <w:szCs w:val="28"/>
        </w:rPr>
        <w:t xml:space="preserve"> DE SEGURIDAD Y PRIVACIDAD </w:t>
      </w:r>
    </w:p>
    <w:p w14:paraId="64578C02" w14:textId="0B121E50" w:rsidR="00CA5D09" w:rsidRPr="002F5AD5" w:rsidRDefault="00FA0060" w:rsidP="009F1FA6">
      <w:pPr>
        <w:rPr>
          <w:rFonts w:ascii="Arial Narrow" w:eastAsia="Arial Narrow" w:hAnsi="Arial Narrow" w:cs="Arial Narrow"/>
          <w:b/>
          <w:bCs/>
          <w:color w:val="FFFFFF" w:themeColor="background1"/>
          <w:sz w:val="28"/>
          <w:szCs w:val="28"/>
        </w:rPr>
      </w:pPr>
      <w:r w:rsidRPr="002F5AD5">
        <w:rPr>
          <w:rFonts w:ascii="Arial Narrow" w:eastAsia="Arial Narrow" w:hAnsi="Arial Narrow" w:cs="Arial Narrow"/>
          <w:b/>
          <w:bCs/>
          <w:color w:val="FFFFFF" w:themeColor="background1"/>
          <w:sz w:val="28"/>
          <w:szCs w:val="28"/>
        </w:rPr>
        <w:t>DE LA INFORMACIÓN</w:t>
      </w:r>
    </w:p>
    <w:p w14:paraId="0DA30292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776ED218" w14:textId="77777777" w:rsidR="009F1FA6" w:rsidRPr="002F5AD5" w:rsidRDefault="009F1FA6" w:rsidP="009F1FA6">
      <w:pPr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</w:pPr>
      <w:r w:rsidRPr="002F5AD5"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  <w:t xml:space="preserve">GRUPO DE TECNOLOGIAS DE LA </w:t>
      </w:r>
    </w:p>
    <w:p w14:paraId="717EEA1D" w14:textId="77777777" w:rsidR="009F1FA6" w:rsidRPr="002F5AD5" w:rsidRDefault="009F1FA6" w:rsidP="009F1FA6">
      <w:pPr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</w:pPr>
      <w:r w:rsidRPr="002F5AD5"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  <w:t xml:space="preserve">INFORMACIÓN Y LAS COMUNICACIONES </w:t>
      </w:r>
    </w:p>
    <w:p w14:paraId="2CE83D11" w14:textId="77777777" w:rsidR="009F1FA6" w:rsidRPr="002F5AD5" w:rsidRDefault="009F1FA6" w:rsidP="009F1FA6">
      <w:pPr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</w:pPr>
    </w:p>
    <w:p w14:paraId="647B899E" w14:textId="77777777" w:rsidR="009F1FA6" w:rsidRPr="002F5AD5" w:rsidRDefault="009F1FA6" w:rsidP="009F1FA6">
      <w:pPr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</w:pPr>
      <w:r w:rsidRPr="002F5AD5">
        <w:rPr>
          <w:rFonts w:ascii="Arial Narrow" w:eastAsia="Arial Narrow" w:hAnsi="Arial Narrow" w:cs="Arial Narrow"/>
          <w:b/>
          <w:color w:val="FFFFFF" w:themeColor="background1"/>
          <w:sz w:val="28"/>
          <w:szCs w:val="28"/>
        </w:rPr>
        <w:t>2025 - 2026</w:t>
      </w:r>
    </w:p>
    <w:p w14:paraId="41A64659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22E59DB9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5DE0906E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0B11BE15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479A224D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7F22B99D" w14:textId="77777777" w:rsidR="00CA5D09" w:rsidRPr="009F1FA6" w:rsidRDefault="00CA5D09">
      <w:pPr>
        <w:jc w:val="center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p w14:paraId="7237AD79" w14:textId="77777777" w:rsidR="00CA5D09" w:rsidRPr="009F1FA6" w:rsidRDefault="00CA5D09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5D06FB75" w14:textId="77777777" w:rsidR="00CA5D09" w:rsidRPr="009F1FA6" w:rsidRDefault="00CA5D09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6FE9A51F" w14:textId="77777777" w:rsidR="00CA5D09" w:rsidRPr="009F1FA6" w:rsidRDefault="00CA5D09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71708C7F" w14:textId="77777777" w:rsidR="00CA5D09" w:rsidRPr="009F1FA6" w:rsidRDefault="00CA5D09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05CAD642" w14:textId="77777777" w:rsidR="00CA5D09" w:rsidRPr="009F1FA6" w:rsidRDefault="00CA5D09">
      <w:pPr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</w:pPr>
    </w:p>
    <w:p w14:paraId="0065E190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5F8AF281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70862A9C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661D928A" w14:textId="6000481C" w:rsidR="00CA5D09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05DB3F7B" w14:textId="08C6B6E2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4A62AB02" w14:textId="3B8D16D0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2EB0FF0F" w14:textId="1D13A9EB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166A4D61" w14:textId="07272DC7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0513CCDD" w14:textId="5AA70106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53DF30A6" w14:textId="5C7B2690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7B8358B2" w14:textId="78EEA490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762C2AE9" w14:textId="7D4E9F0F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4C390772" w14:textId="1847AC51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10AA5D18" w14:textId="26885848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57AF8657" w14:textId="03C19CB0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1447446F" w14:textId="2E794174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7CD0DE39" w14:textId="699D0F60" w:rsid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57A31991" w14:textId="77777777" w:rsidR="009F1FA6" w:rsidRPr="009F1FA6" w:rsidRDefault="009F1FA6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5028915B" w14:textId="77777777" w:rsidR="00CA5D09" w:rsidRPr="00FA0060" w:rsidRDefault="00CA5D09" w:rsidP="00FA0060">
      <w:pPr>
        <w:jc w:val="center"/>
        <w:rPr>
          <w:rFonts w:ascii="Arial Narrow" w:hAnsi="Arial Narrow"/>
          <w:b/>
          <w:color w:val="000000" w:themeColor="text1"/>
          <w:sz w:val="22"/>
          <w:szCs w:val="22"/>
        </w:rPr>
      </w:pPr>
    </w:p>
    <w:sdt>
      <w:sdtPr>
        <w:rPr>
          <w:rFonts w:ascii="Arial Narrow" w:eastAsia="Times New Roman" w:hAnsi="Arial Narrow" w:cs="Times New Roman"/>
          <w:b/>
          <w:color w:val="000000" w:themeColor="text1"/>
          <w:sz w:val="22"/>
          <w:szCs w:val="22"/>
          <w:lang w:val="es-ES"/>
        </w:rPr>
        <w:id w:val="-1058088972"/>
        <w:docPartObj>
          <w:docPartGallery w:val="Table of Contents"/>
          <w:docPartUnique/>
        </w:docPartObj>
      </w:sdtPr>
      <w:sdtEndPr>
        <w:rPr>
          <w:bCs/>
          <w:color w:val="auto"/>
        </w:rPr>
      </w:sdtEndPr>
      <w:sdtContent>
        <w:p w14:paraId="222D19D7" w14:textId="1783477E" w:rsidR="009F1FA6" w:rsidRPr="005028EA" w:rsidRDefault="00FA0060" w:rsidP="00FA0060">
          <w:pPr>
            <w:pStyle w:val="TtuloTDC"/>
            <w:jc w:val="center"/>
            <w:rPr>
              <w:rFonts w:ascii="Arial Narrow" w:hAnsi="Arial Narrow"/>
              <w:b/>
              <w:color w:val="000000" w:themeColor="text1"/>
              <w:sz w:val="24"/>
              <w:szCs w:val="24"/>
              <w:lang w:val="es-ES"/>
            </w:rPr>
          </w:pPr>
          <w:r w:rsidRPr="005028EA">
            <w:rPr>
              <w:rFonts w:ascii="Arial Narrow" w:hAnsi="Arial Narrow"/>
              <w:b/>
              <w:color w:val="000000" w:themeColor="text1"/>
              <w:sz w:val="24"/>
              <w:szCs w:val="24"/>
              <w:lang w:val="es-ES"/>
            </w:rPr>
            <w:t>TABLA DE CONTENIDO</w:t>
          </w:r>
        </w:p>
        <w:p w14:paraId="225A7382" w14:textId="77777777" w:rsidR="00FA0060" w:rsidRPr="00FA0060" w:rsidRDefault="00FA0060" w:rsidP="00FA0060">
          <w:pPr>
            <w:rPr>
              <w:lang w:val="es-ES"/>
            </w:rPr>
          </w:pPr>
        </w:p>
        <w:p w14:paraId="00E80E2E" w14:textId="2D3C5731" w:rsidR="008314DA" w:rsidRDefault="009F1FA6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9F1FA6">
            <w:rPr>
              <w:rFonts w:ascii="Arial Narrow" w:hAnsi="Arial Narrow"/>
              <w:sz w:val="22"/>
              <w:szCs w:val="22"/>
            </w:rPr>
            <w:fldChar w:fldCharType="begin"/>
          </w:r>
          <w:r w:rsidRPr="009F1FA6">
            <w:rPr>
              <w:rFonts w:ascii="Arial Narrow" w:hAnsi="Arial Narrow"/>
              <w:sz w:val="22"/>
              <w:szCs w:val="22"/>
            </w:rPr>
            <w:instrText xml:space="preserve"> TOC \o "1-3" \h \z \u </w:instrText>
          </w:r>
          <w:r w:rsidRPr="009F1FA6">
            <w:rPr>
              <w:rFonts w:ascii="Arial Narrow" w:hAnsi="Arial Narrow"/>
              <w:sz w:val="22"/>
              <w:szCs w:val="22"/>
            </w:rPr>
            <w:fldChar w:fldCharType="separate"/>
          </w:r>
          <w:hyperlink w:anchor="_Toc215745880" w:history="1">
            <w:r w:rsidR="008314DA"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1.</w:t>
            </w:r>
            <w:r w:rsidR="008314DA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8314DA"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OBJETIVOS</w:t>
            </w:r>
            <w:r w:rsidR="008314DA">
              <w:rPr>
                <w:noProof/>
                <w:webHidden/>
              </w:rPr>
              <w:tab/>
            </w:r>
            <w:r w:rsidR="008314DA">
              <w:rPr>
                <w:noProof/>
                <w:webHidden/>
              </w:rPr>
              <w:fldChar w:fldCharType="begin"/>
            </w:r>
            <w:r w:rsidR="008314DA">
              <w:rPr>
                <w:noProof/>
                <w:webHidden/>
              </w:rPr>
              <w:instrText xml:space="preserve"> PAGEREF _Toc215745880 \h </w:instrText>
            </w:r>
            <w:r w:rsidR="008314DA">
              <w:rPr>
                <w:noProof/>
                <w:webHidden/>
              </w:rPr>
            </w:r>
            <w:r w:rsidR="008314DA">
              <w:rPr>
                <w:noProof/>
                <w:webHidden/>
              </w:rPr>
              <w:fldChar w:fldCharType="separate"/>
            </w:r>
            <w:r w:rsidR="008314DA">
              <w:rPr>
                <w:noProof/>
                <w:webHidden/>
              </w:rPr>
              <w:t>3</w:t>
            </w:r>
            <w:r w:rsidR="008314DA">
              <w:rPr>
                <w:noProof/>
                <w:webHidden/>
              </w:rPr>
              <w:fldChar w:fldCharType="end"/>
            </w:r>
          </w:hyperlink>
        </w:p>
        <w:p w14:paraId="6174AC76" w14:textId="6A11C49C" w:rsidR="008314DA" w:rsidRDefault="008314DA">
          <w:pPr>
            <w:pStyle w:val="TDC2"/>
            <w:tabs>
              <w:tab w:val="left" w:pos="96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5745881" w:history="1"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OBJETIVO GENERAL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91C16" w14:textId="7E0A3587" w:rsidR="008314DA" w:rsidRDefault="008314DA">
          <w:pPr>
            <w:pStyle w:val="TDC2"/>
            <w:tabs>
              <w:tab w:val="left" w:pos="96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5745882" w:history="1"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OBJETIVOS ESPECÍFICOS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74889" w14:textId="6F2C0D56" w:rsidR="008314DA" w:rsidRDefault="008314DA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5745883" w:history="1"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6BA16" w14:textId="4DF36CC0" w:rsidR="008314DA" w:rsidRDefault="008314DA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5745884" w:history="1"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PROYECTOS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DC3D2" w14:textId="2422B3C4" w:rsidR="008314DA" w:rsidRDefault="008314DA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5745885" w:history="1"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METAS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5E236F" w14:textId="434750F6" w:rsidR="008314DA" w:rsidRDefault="008314DA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5745886" w:history="1"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PLAN DE GESTIÓN DE RIESGOS DE SEGURIDAD DE LA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82327E" w14:textId="03EC49FE" w:rsidR="008314DA" w:rsidRDefault="008314DA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5745887" w:history="1"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ACCIONES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D7C519" w14:textId="04AE8BA4" w:rsidR="008314DA" w:rsidRDefault="008314DA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5745888" w:history="1"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PRODUCTOS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B101D5" w14:textId="3C3B9660" w:rsidR="008314DA" w:rsidRDefault="008314DA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5745889" w:history="1"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CRONOGRAMA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0451A" w14:textId="2F1D4B71" w:rsidR="008314DA" w:rsidRDefault="008314DA">
          <w:pPr>
            <w:pStyle w:val="TDC1"/>
            <w:tabs>
              <w:tab w:val="left" w:pos="48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5745890" w:history="1"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PLAN DE COMPRAS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87A3EE" w14:textId="7212BE63" w:rsidR="008314DA" w:rsidRDefault="008314DA">
          <w:pPr>
            <w:pStyle w:val="TDC1"/>
            <w:tabs>
              <w:tab w:val="left" w:pos="72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5745891" w:history="1"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MAPA DE RIESGOS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89EC0" w14:textId="3EF40F2A" w:rsidR="008314DA" w:rsidRDefault="008314DA">
          <w:pPr>
            <w:pStyle w:val="TDC1"/>
            <w:tabs>
              <w:tab w:val="left" w:pos="720"/>
              <w:tab w:val="right" w:leader="dot" w:pos="883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215745892" w:history="1"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Pr="00DC2893">
              <w:rPr>
                <w:rStyle w:val="Hipervnculo"/>
                <w:rFonts w:ascii="Arial Narrow" w:eastAsia="Arial Narrow" w:hAnsi="Arial Narrow" w:cs="Arial Narrow"/>
                <w:b/>
                <w:bCs/>
                <w:noProof/>
              </w:rPr>
              <w:t>CONTROL DE CAMBIOS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450AD9" w14:textId="1ADF1BEC" w:rsidR="009F1FA6" w:rsidRPr="009F1FA6" w:rsidRDefault="009F1FA6">
          <w:pPr>
            <w:rPr>
              <w:rFonts w:ascii="Arial Narrow" w:hAnsi="Arial Narrow"/>
              <w:sz w:val="22"/>
              <w:szCs w:val="22"/>
            </w:rPr>
          </w:pPr>
          <w:r w:rsidRPr="009F1FA6">
            <w:rPr>
              <w:rFonts w:ascii="Arial Narrow" w:hAnsi="Arial Narrow"/>
              <w:b/>
              <w:bCs/>
              <w:sz w:val="22"/>
              <w:szCs w:val="22"/>
              <w:lang w:val="es-ES"/>
            </w:rPr>
            <w:fldChar w:fldCharType="end"/>
          </w:r>
        </w:p>
      </w:sdtContent>
    </w:sdt>
    <w:p w14:paraId="52056521" w14:textId="77777777" w:rsidR="00CA5D09" w:rsidRPr="009F1FA6" w:rsidRDefault="00FA0060">
      <w:pPr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hAnsi="Arial Narrow"/>
          <w:sz w:val="22"/>
          <w:szCs w:val="22"/>
        </w:rPr>
        <w:br w:type="page"/>
      </w:r>
    </w:p>
    <w:p w14:paraId="34058BAA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53CBC914" w14:textId="77777777" w:rsidR="00CA5D09" w:rsidRDefault="00FA0060">
      <w:pPr>
        <w:pStyle w:val="Ttulo1"/>
        <w:numPr>
          <w:ilvl w:val="0"/>
          <w:numId w:val="3"/>
        </w:numPr>
        <w:ind w:left="284" w:hanging="284"/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</w:pPr>
      <w:bookmarkStart w:id="0" w:name="_Toc215745880"/>
      <w:r w:rsidRPr="009F1FA6"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  <w:t>OBJETIVOS</w:t>
      </w:r>
      <w:bookmarkEnd w:id="0"/>
    </w:p>
    <w:p w14:paraId="585A1886" w14:textId="77777777" w:rsidR="004C4A5D" w:rsidRPr="004C4A5D" w:rsidRDefault="004C4A5D" w:rsidP="004C4A5D">
      <w:pPr>
        <w:rPr>
          <w:rFonts w:eastAsia="Arial Narrow"/>
        </w:rPr>
      </w:pPr>
    </w:p>
    <w:p w14:paraId="640CA84E" w14:textId="17E1C650" w:rsidR="004C4A5D" w:rsidRPr="009F1FA6" w:rsidRDefault="004C4A5D" w:rsidP="004C4A5D">
      <w:pPr>
        <w:pStyle w:val="Ttulo2"/>
        <w:numPr>
          <w:ilvl w:val="1"/>
          <w:numId w:val="2"/>
        </w:numPr>
        <w:rPr>
          <w:rFonts w:ascii="Arial Narrow" w:eastAsia="Arial Narrow" w:hAnsi="Arial Narrow" w:cs="Arial Narrow"/>
          <w:b/>
          <w:bCs/>
          <w:i w:val="0"/>
          <w:iCs w:val="0"/>
        </w:rPr>
      </w:pPr>
      <w:bookmarkStart w:id="1" w:name="_Toc215745881"/>
      <w:r w:rsidRPr="009F1FA6">
        <w:rPr>
          <w:rFonts w:ascii="Arial Narrow" w:eastAsia="Arial Narrow" w:hAnsi="Arial Narrow" w:cs="Arial Narrow"/>
          <w:b/>
          <w:bCs/>
          <w:i w:val="0"/>
          <w:iCs w:val="0"/>
        </w:rPr>
        <w:t>OBJETIVO</w:t>
      </w:r>
      <w:r>
        <w:rPr>
          <w:rFonts w:ascii="Arial Narrow" w:eastAsia="Arial Narrow" w:hAnsi="Arial Narrow" w:cs="Arial Narrow"/>
          <w:b/>
          <w:bCs/>
          <w:i w:val="0"/>
          <w:iCs w:val="0"/>
        </w:rPr>
        <w:t xml:space="preserve"> GENERAL</w:t>
      </w:r>
      <w:bookmarkEnd w:id="1"/>
    </w:p>
    <w:p w14:paraId="4BEDF9AE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039053E4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Definir lineamientos que puedan ser tomados como metodología para la identificación, análisis y evaluación de los riesgos, así como determinar los roles y responsabilidades de cada uno de los servidores públicos de la entidad frente a su propia gestión.</w:t>
      </w:r>
    </w:p>
    <w:p w14:paraId="52EF16D6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394BF4BF" w14:textId="77777777" w:rsidR="00CA5D09" w:rsidRPr="009F1FA6" w:rsidRDefault="00FA0060">
      <w:pPr>
        <w:pStyle w:val="Ttulo2"/>
        <w:numPr>
          <w:ilvl w:val="1"/>
          <w:numId w:val="2"/>
        </w:numPr>
        <w:rPr>
          <w:rFonts w:ascii="Arial Narrow" w:eastAsia="Arial Narrow" w:hAnsi="Arial Narrow" w:cs="Arial Narrow"/>
          <w:b/>
          <w:bCs/>
          <w:i w:val="0"/>
          <w:iCs w:val="0"/>
        </w:rPr>
      </w:pPr>
      <w:bookmarkStart w:id="2" w:name="_Toc215745882"/>
      <w:r w:rsidRPr="009F1FA6">
        <w:rPr>
          <w:rFonts w:ascii="Arial Narrow" w:eastAsia="Arial Narrow" w:hAnsi="Arial Narrow" w:cs="Arial Narrow"/>
          <w:b/>
          <w:bCs/>
          <w:i w:val="0"/>
          <w:iCs w:val="0"/>
        </w:rPr>
        <w:t>OBJETIVOS ESPECÍFICOS</w:t>
      </w:r>
      <w:bookmarkEnd w:id="2"/>
    </w:p>
    <w:p w14:paraId="31F91788" w14:textId="77777777" w:rsidR="00CA5D09" w:rsidRPr="009F1FA6" w:rsidRDefault="00CA5D0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3C089592" w14:textId="77777777" w:rsidR="00CA5D09" w:rsidRPr="009F1FA6" w:rsidRDefault="00FA006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Determinar aspectos comunes qué pueden afectar el desarrollo de las actividades de mitigación de riesgos en Parques Nacionales Naturales de Colombia.</w:t>
      </w:r>
    </w:p>
    <w:p w14:paraId="305EE1B9" w14:textId="77777777" w:rsidR="00CA5D09" w:rsidRPr="009F1FA6" w:rsidRDefault="00FA006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Suministrar mecanismos y/o metodologías que </w:t>
      </w:r>
      <w:r w:rsidRPr="009F1FA6">
        <w:rPr>
          <w:rFonts w:ascii="Arial Narrow" w:eastAsia="Arial Narrow" w:hAnsi="Arial Narrow" w:cs="Arial Narrow"/>
          <w:sz w:val="22"/>
          <w:szCs w:val="22"/>
        </w:rPr>
        <w:t>permitan</w:t>
      </w: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a todas las áreas de Parques Nacionales Naturales de Colombia gestionar de manera efectiva los riesgos generales que afectan la protección de la información de la entidad.</w:t>
      </w:r>
    </w:p>
    <w:p w14:paraId="43064E53" w14:textId="77777777" w:rsidR="00CA5D09" w:rsidRPr="009F1FA6" w:rsidRDefault="00FA006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Ofrecer una herramienta que después de haber identificado, analizado y evaluado los riesgos de seguridad de la información, se puedan identificar roles y responsabilidades frente al tratamiento o mejora de controles de mitigación de riesgos.</w:t>
      </w:r>
    </w:p>
    <w:p w14:paraId="63F79101" w14:textId="77777777" w:rsidR="00CA5D09" w:rsidRPr="009F1FA6" w:rsidRDefault="00FA006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Identificar las acciones de mejora que cada control requiere para su fortalecimiento, teniendo en cuenta los lineamientos definidos para la gestión del riesgo.</w:t>
      </w:r>
    </w:p>
    <w:p w14:paraId="2B82BED0" w14:textId="77777777" w:rsidR="00CA5D09" w:rsidRPr="009F1FA6" w:rsidRDefault="00FA006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Facilitar el monitoreo y revisión de las responsabilidades y ejecución de las actividades y controles definidos para mitigar el riesgo identificado.</w:t>
      </w:r>
    </w:p>
    <w:p w14:paraId="51DEF72C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71BD2301" w14:textId="77777777" w:rsidR="00CA5D09" w:rsidRPr="009F1FA6" w:rsidRDefault="00FA0060">
      <w:pPr>
        <w:pStyle w:val="Ttulo1"/>
        <w:numPr>
          <w:ilvl w:val="0"/>
          <w:numId w:val="3"/>
        </w:numPr>
        <w:ind w:left="284" w:hanging="284"/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</w:pPr>
      <w:bookmarkStart w:id="3" w:name="_Toc215745883"/>
      <w:r w:rsidRPr="009F1FA6"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  <w:t>ALCANCE</w:t>
      </w:r>
      <w:bookmarkEnd w:id="3"/>
    </w:p>
    <w:p w14:paraId="7FF4DD43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6FD955F0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  <w:highlight w:val="green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 xml:space="preserve">Este plan inicia con la validación y ajuste de los Riesgos de Gestión de Seguridad de la Información en el Mapa de Riesgos y Oportunidades asociado al Procedimiento administración de Riesgos y oportunidades, continúa con la gestión de los controles definidos en el Mapa de Riesgos y finaliza con la evaluación y mejora continua de los mismos. </w:t>
      </w:r>
    </w:p>
    <w:p w14:paraId="7FC2C91A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6EA9E074" w14:textId="77777777" w:rsidR="00CA5D09" w:rsidRPr="009F1FA6" w:rsidRDefault="00FA0060">
      <w:pPr>
        <w:pStyle w:val="Ttulo1"/>
        <w:numPr>
          <w:ilvl w:val="0"/>
          <w:numId w:val="3"/>
        </w:numPr>
        <w:ind w:left="284" w:hanging="284"/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</w:pPr>
      <w:bookmarkStart w:id="4" w:name="_Toc215745884"/>
      <w:r w:rsidRPr="009F1FA6"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  <w:t>PROYECTOS</w:t>
      </w:r>
      <w:bookmarkEnd w:id="4"/>
    </w:p>
    <w:p w14:paraId="0614C5A5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65EEF606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El tratamiento de los riesgos de seguridad de la información que se identificaron comprende dos tipos de proyectos, el primero correspondiente a las mejoras de los controles existentes, el segundo a la inclusión de controles definidos por la norma ISO/IEC 27001:2022. Para tal fin, Se requiere:</w:t>
      </w:r>
    </w:p>
    <w:p w14:paraId="1B612F08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7A55FA21" w14:textId="77777777" w:rsidR="00CA5D09" w:rsidRPr="009F1FA6" w:rsidRDefault="00FA006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Adquirir herramientas tecnológicas que permitan el cifrado de información incluyendo la información contenida en copias de seguridad.</w:t>
      </w:r>
    </w:p>
    <w:p w14:paraId="4F69B4FB" w14:textId="77777777" w:rsidR="00CA5D09" w:rsidRPr="009F1FA6" w:rsidRDefault="00FA006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Una revisión periódica de las vulnerabilidades que pueda tener la red, los sistemas de información de cara al ciudadano y los equipos que se usan para el trabajo cotidiano.</w:t>
      </w:r>
    </w:p>
    <w:p w14:paraId="2550D7BA" w14:textId="77777777" w:rsidR="00CA5D09" w:rsidRPr="009F1FA6" w:rsidRDefault="00FA006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Sesiones de sensibilización que permitan la óptima apropiación del Sistema de Gestión de Seguridad de la Información SGSI y sus controles, por parte de todos los servidores públicos, contratistas y terceros.</w:t>
      </w:r>
    </w:p>
    <w:p w14:paraId="2970CC8B" w14:textId="77777777" w:rsidR="00CA5D09" w:rsidRPr="009F1FA6" w:rsidRDefault="00FA006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Una revisión independiente del SGSI, en el marco de una auditoría interna.</w:t>
      </w:r>
    </w:p>
    <w:p w14:paraId="6763BF65" w14:textId="77777777" w:rsidR="00CA5D09" w:rsidRPr="009F1FA6" w:rsidRDefault="00CA5D0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6F91845C" w14:textId="77777777" w:rsidR="00CA5D09" w:rsidRPr="009F1FA6" w:rsidRDefault="00CA5D09">
      <w:pPr>
        <w:ind w:left="360"/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3C8FA1C0" w14:textId="77777777" w:rsidR="00CA5D09" w:rsidRPr="009F1FA6" w:rsidRDefault="00FA0060">
      <w:pPr>
        <w:pStyle w:val="Ttulo1"/>
        <w:numPr>
          <w:ilvl w:val="0"/>
          <w:numId w:val="3"/>
        </w:numPr>
        <w:ind w:left="284" w:hanging="284"/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</w:pPr>
      <w:bookmarkStart w:id="5" w:name="_Toc215745885"/>
      <w:r w:rsidRPr="009F1FA6"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  <w:lastRenderedPageBreak/>
        <w:t>METAS</w:t>
      </w:r>
      <w:bookmarkEnd w:id="5"/>
    </w:p>
    <w:p w14:paraId="6D3D24FB" w14:textId="77777777" w:rsidR="00CA5D09" w:rsidRPr="009F1FA6" w:rsidRDefault="00CA5D09">
      <w:pPr>
        <w:rPr>
          <w:rFonts w:ascii="Arial Narrow" w:eastAsia="Arial Narrow" w:hAnsi="Arial Narrow" w:cs="Arial Narrow"/>
          <w:sz w:val="22"/>
          <w:szCs w:val="22"/>
        </w:rPr>
      </w:pPr>
    </w:p>
    <w:p w14:paraId="5DC0900B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Dentro de las metas propuestas por la entidad y a medida que se ejecute el plan de tratamiento de riesgos se propone lo siguiente:</w:t>
      </w:r>
    </w:p>
    <w:p w14:paraId="3F62CE56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4C929900" w14:textId="77777777" w:rsidR="00CA5D09" w:rsidRPr="009F1FA6" w:rsidRDefault="00FA006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Trabajo conjunto de todas las áreas en la ejecución de las actividades necesarias para la mitigación de riesgos en Parques Nacionales Naturales de Colombia.</w:t>
      </w:r>
    </w:p>
    <w:p w14:paraId="2F047416" w14:textId="77777777" w:rsidR="00CA5D09" w:rsidRPr="009F1FA6" w:rsidRDefault="00FA006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Riesgos de seguridad de la información gestionados de forma efectiva utilizando los mecanismos como la guía del DAFP.</w:t>
      </w:r>
    </w:p>
    <w:p w14:paraId="58E636B9" w14:textId="77777777" w:rsidR="00CA5D09" w:rsidRPr="009F1FA6" w:rsidRDefault="00FA006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Roles y responsabilidades definidos en el marco de la gestión de los riesgos de seguridad de la información (digital) identificados.</w:t>
      </w:r>
    </w:p>
    <w:p w14:paraId="12CE4308" w14:textId="77777777" w:rsidR="00CA5D09" w:rsidRPr="009F1FA6" w:rsidRDefault="00FA006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Mejoras de controles definidos y valorados como débiles o moderados, con el fin de fortalecerlos.</w:t>
      </w:r>
    </w:p>
    <w:p w14:paraId="0DEE4BFF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09E6310F" w14:textId="77777777" w:rsidR="00CA5D09" w:rsidRPr="009F1FA6" w:rsidRDefault="00FA0060">
      <w:pPr>
        <w:pStyle w:val="Ttulo1"/>
        <w:numPr>
          <w:ilvl w:val="0"/>
          <w:numId w:val="3"/>
        </w:numPr>
        <w:ind w:left="284" w:hanging="284"/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</w:pPr>
      <w:bookmarkStart w:id="6" w:name="_Toc215745886"/>
      <w:r w:rsidRPr="009F1FA6"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  <w:t>PLAN DE GESTIÓN DE RIESGOS DE SEGURIDAD DE LA INFORMACIÓN</w:t>
      </w:r>
      <w:bookmarkEnd w:id="6"/>
    </w:p>
    <w:p w14:paraId="5EF4C17F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6EB0160D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En concordancia con la estrategia de gestión de riesgos de la entidad, la planificación de riesgos de seguridad de la información se debe actualizar cada año, así como la definición e implementación de actividades de control. Por lo anterior, dentro del plan de gestión de riesgos se definen las siguientes fases y actividades:</w:t>
      </w:r>
    </w:p>
    <w:p w14:paraId="744AE6A8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787FB7A2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"/>
        <w:tblW w:w="87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4755"/>
        <w:gridCol w:w="405"/>
        <w:gridCol w:w="525"/>
        <w:gridCol w:w="495"/>
        <w:gridCol w:w="480"/>
      </w:tblGrid>
      <w:tr w:rsidR="00CA5D09" w:rsidRPr="009F1FA6" w14:paraId="3DDBA737" w14:textId="77777777">
        <w:trPr>
          <w:trHeight w:val="735"/>
        </w:trPr>
        <w:tc>
          <w:tcPr>
            <w:tcW w:w="21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B4C4C0" w14:textId="77777777" w:rsidR="00CA5D09" w:rsidRPr="009F1FA6" w:rsidRDefault="00FA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FASE</w:t>
            </w:r>
          </w:p>
        </w:tc>
        <w:tc>
          <w:tcPr>
            <w:tcW w:w="475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ECE02D" w14:textId="77777777" w:rsidR="00CA5D09" w:rsidRPr="009F1FA6" w:rsidRDefault="00FA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ACTIVIDAD A DESARROLLAR PARA EL PLAN</w:t>
            </w:r>
          </w:p>
        </w:tc>
        <w:tc>
          <w:tcPr>
            <w:tcW w:w="1905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6103CC" w14:textId="57AA827F" w:rsidR="00CA5D09" w:rsidRPr="009F1FA6" w:rsidRDefault="00FA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TRIMESTRE 202</w:t>
            </w:r>
            <w:r w:rsidR="00646A28"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6</w:t>
            </w:r>
          </w:p>
        </w:tc>
      </w:tr>
      <w:tr w:rsidR="00CA5D09" w:rsidRPr="009F1FA6" w14:paraId="7392976C" w14:textId="77777777">
        <w:trPr>
          <w:trHeight w:val="435"/>
        </w:trPr>
        <w:tc>
          <w:tcPr>
            <w:tcW w:w="21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AAB76F" w14:textId="77777777" w:rsidR="00CA5D09" w:rsidRPr="009F1FA6" w:rsidRDefault="00CA5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475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4BD79E" w14:textId="77777777" w:rsidR="00CA5D09" w:rsidRPr="009F1FA6" w:rsidRDefault="00CA5D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4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9BAE61" w14:textId="77777777" w:rsidR="00CA5D09" w:rsidRPr="009F1FA6" w:rsidRDefault="00FA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I</w:t>
            </w:r>
          </w:p>
        </w:tc>
        <w:tc>
          <w:tcPr>
            <w:tcW w:w="5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7D7AE2" w14:textId="77777777" w:rsidR="00CA5D09" w:rsidRPr="009F1FA6" w:rsidRDefault="00FA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II</w:t>
            </w:r>
          </w:p>
        </w:tc>
        <w:tc>
          <w:tcPr>
            <w:tcW w:w="4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DFFA0E" w14:textId="77777777" w:rsidR="00CA5D09" w:rsidRPr="009F1FA6" w:rsidRDefault="00FA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III</w:t>
            </w:r>
          </w:p>
        </w:tc>
        <w:tc>
          <w:tcPr>
            <w:tcW w:w="4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6091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88CFA4" w14:textId="77777777" w:rsidR="00CA5D09" w:rsidRPr="009F1FA6" w:rsidRDefault="00FA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IV</w:t>
            </w:r>
          </w:p>
        </w:tc>
      </w:tr>
      <w:tr w:rsidR="00CA5D09" w:rsidRPr="009F1FA6" w14:paraId="4E6BD239" w14:textId="77777777">
        <w:trPr>
          <w:trHeight w:val="990"/>
        </w:trPr>
        <w:tc>
          <w:tcPr>
            <w:tcW w:w="21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C80A10" w14:textId="77777777" w:rsidR="00CA5D09" w:rsidRPr="009F1FA6" w:rsidRDefault="00FA0060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Planeación y análisis de riesgos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36DD27" w14:textId="77777777" w:rsidR="00CA5D09" w:rsidRPr="009F1FA6" w:rsidRDefault="00FA0060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Llevar a cabo actualización de matriz de riesgos de seguridad digital para la vigencia a evaluar</w:t>
            </w:r>
          </w:p>
        </w:tc>
        <w:tc>
          <w:tcPr>
            <w:tcW w:w="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4E719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CF1D19" w14:textId="77777777" w:rsidR="00CA5D09" w:rsidRPr="009F1FA6" w:rsidRDefault="00CA5D09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9C328F" w14:textId="77777777" w:rsidR="00CA5D09" w:rsidRPr="009F1FA6" w:rsidRDefault="00CA5D09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4C4FB2" w14:textId="77777777" w:rsidR="00CA5D09" w:rsidRPr="009F1FA6" w:rsidRDefault="00CA5D09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9A3EE7" w14:textId="77777777" w:rsidR="00CA5D09" w:rsidRPr="009F1FA6" w:rsidRDefault="00CA5D09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646A28" w:rsidRPr="009F1FA6" w14:paraId="261A2218" w14:textId="77777777" w:rsidTr="00646A28">
        <w:trPr>
          <w:trHeight w:val="660"/>
        </w:trPr>
        <w:tc>
          <w:tcPr>
            <w:tcW w:w="21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6CB84A" w14:textId="77777777" w:rsidR="00646A28" w:rsidRPr="009F1FA6" w:rsidRDefault="00646A28" w:rsidP="00646A2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Control de los riesgos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E6B1B7" w14:textId="77777777" w:rsidR="00646A28" w:rsidRPr="009F1FA6" w:rsidRDefault="00646A28" w:rsidP="00646A2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Implementación de controles definidos en la matriz de riesgos de seguridad</w:t>
            </w:r>
          </w:p>
        </w:tc>
        <w:tc>
          <w:tcPr>
            <w:tcW w:w="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5F91" w:themeFill="accent1" w:themeFillShade="B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3CBA94" w14:textId="77777777" w:rsidR="00646A28" w:rsidRPr="009F1FA6" w:rsidRDefault="00646A28" w:rsidP="00646A28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4E719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CEBEC5" w14:textId="77777777" w:rsidR="00646A28" w:rsidRPr="009F1FA6" w:rsidRDefault="00646A28" w:rsidP="00646A28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4E719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7960E9" w14:textId="77777777" w:rsidR="00646A28" w:rsidRPr="009F1FA6" w:rsidRDefault="00646A28" w:rsidP="00646A28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4E7199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87A037" w14:textId="77777777" w:rsidR="00646A28" w:rsidRPr="009F1FA6" w:rsidRDefault="00646A28" w:rsidP="00646A28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646A28" w:rsidRPr="009F1FA6" w14:paraId="1B274C57" w14:textId="77777777" w:rsidTr="00646A28">
        <w:trPr>
          <w:trHeight w:val="630"/>
        </w:trPr>
        <w:tc>
          <w:tcPr>
            <w:tcW w:w="21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9AAA77" w14:textId="77777777" w:rsidR="00646A28" w:rsidRPr="009F1FA6" w:rsidRDefault="00646A28" w:rsidP="00646A2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Mejora continua</w:t>
            </w:r>
          </w:p>
        </w:tc>
        <w:tc>
          <w:tcPr>
            <w:tcW w:w="47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8A7676" w14:textId="77777777" w:rsidR="00646A28" w:rsidRPr="009F1FA6" w:rsidRDefault="00646A28" w:rsidP="00646A28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Identificar los aspectos a considerar para la mejora continua del control de riesgos de seguridad de la información que impacten en la actualización de la matriz de riesgos</w:t>
            </w:r>
          </w:p>
        </w:tc>
        <w:tc>
          <w:tcPr>
            <w:tcW w:w="40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EF87E7" w14:textId="77777777" w:rsidR="00646A28" w:rsidRPr="009F1FA6" w:rsidRDefault="00646A28" w:rsidP="00646A28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3D6648" w14:textId="77777777" w:rsidR="00646A28" w:rsidRPr="009F1FA6" w:rsidRDefault="00646A28" w:rsidP="00646A28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89CF4B" w14:textId="77777777" w:rsidR="00646A28" w:rsidRPr="009F1FA6" w:rsidRDefault="00646A28" w:rsidP="00646A28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5F91" w:themeFill="accent1" w:themeFillShade="B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E242BD" w14:textId="77777777" w:rsidR="00646A28" w:rsidRPr="009F1FA6" w:rsidRDefault="00646A28" w:rsidP="00646A28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4DA86CDD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51652A28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310F3280" w14:textId="77777777" w:rsidR="00CA5D09" w:rsidRPr="009F1FA6" w:rsidRDefault="00FA0060">
      <w:pPr>
        <w:pStyle w:val="Ttulo1"/>
        <w:numPr>
          <w:ilvl w:val="0"/>
          <w:numId w:val="3"/>
        </w:numPr>
        <w:ind w:left="284"/>
        <w:rPr>
          <w:rFonts w:ascii="Arial Narrow" w:eastAsia="Arial Narrow" w:hAnsi="Arial Narrow" w:cs="Arial Narrow"/>
          <w:b/>
          <w:bCs/>
          <w:sz w:val="22"/>
          <w:szCs w:val="22"/>
        </w:rPr>
      </w:pPr>
      <w:bookmarkStart w:id="7" w:name="_uf4yiwyikl5g" w:colFirst="0" w:colLast="0"/>
      <w:bookmarkStart w:id="8" w:name="_Toc215745887"/>
      <w:bookmarkEnd w:id="7"/>
      <w:r w:rsidRPr="009F1FA6"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  <w:t>ACCIONES</w:t>
      </w:r>
      <w:bookmarkEnd w:id="8"/>
    </w:p>
    <w:p w14:paraId="2F11168B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3D9A9542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Las acciones para mitigar los riesgos se ejecutarán teniendo en cuenta dos aspectos muy importantes:</w:t>
      </w:r>
    </w:p>
    <w:p w14:paraId="6E5CD8BE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7AF3F412" w14:textId="77777777" w:rsidR="00CA5D09" w:rsidRPr="009F1FA6" w:rsidRDefault="00FA006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Acciones de mejora de los controles que al ser evaluados su solidez fue diferente a fuertes</w:t>
      </w:r>
    </w:p>
    <w:p w14:paraId="7BE74AE6" w14:textId="77777777" w:rsidR="00CA5D09" w:rsidRPr="009F1FA6" w:rsidRDefault="00FA006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Nuevos controles que se deben implementar y que apoyan la mitigación de los riesgos.</w:t>
      </w:r>
    </w:p>
    <w:p w14:paraId="73315D33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47D17346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Listado de controles identificados que, por su valoración en solidez, requieren un plan de mejora o que no existen:</w:t>
      </w:r>
    </w:p>
    <w:p w14:paraId="4940271C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0"/>
        <w:tblW w:w="883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141"/>
      </w:tblGrid>
      <w:tr w:rsidR="00CA5D09" w:rsidRPr="009F1FA6" w14:paraId="101FB2E1" w14:textId="77777777">
        <w:trPr>
          <w:trHeight w:val="333"/>
          <w:tblHeader/>
        </w:trPr>
        <w:tc>
          <w:tcPr>
            <w:tcW w:w="2689" w:type="dxa"/>
            <w:shd w:val="clear" w:color="auto" w:fill="366091"/>
            <w:vAlign w:val="center"/>
          </w:tcPr>
          <w:p w14:paraId="3D293F7A" w14:textId="77777777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CONTROL</w:t>
            </w:r>
          </w:p>
        </w:tc>
        <w:tc>
          <w:tcPr>
            <w:tcW w:w="6141" w:type="dxa"/>
            <w:shd w:val="clear" w:color="auto" w:fill="366091"/>
            <w:vAlign w:val="center"/>
          </w:tcPr>
          <w:p w14:paraId="72751125" w14:textId="77777777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PLAN DE MEJORA / ACCIONES</w:t>
            </w:r>
          </w:p>
        </w:tc>
      </w:tr>
      <w:tr w:rsidR="00CA5D09" w:rsidRPr="009F1FA6" w14:paraId="187A9B0B" w14:textId="77777777">
        <w:tc>
          <w:tcPr>
            <w:tcW w:w="2689" w:type="dxa"/>
          </w:tcPr>
          <w:p w14:paraId="2B1E0DB9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Identificación y valoración de los activos de información</w:t>
            </w:r>
          </w:p>
        </w:tc>
        <w:tc>
          <w:tcPr>
            <w:tcW w:w="6141" w:type="dxa"/>
          </w:tcPr>
          <w:p w14:paraId="3B013D9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Concienciación de la información que administran y genera cada una de las áreas y procesos de Parques Nacionales Naturales de Colombia.</w:t>
            </w:r>
          </w:p>
          <w:p w14:paraId="39A472FE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4DC4965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Realizar ejercicios periódicos de actualización e identificación de activos de información.</w:t>
            </w:r>
          </w:p>
          <w:p w14:paraId="41F8A0B3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A39DA5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Realizar actualizaciones del inventario de activos de información cada vez que se crea un nuevo formato, documento, o procedimiento, cuando se elimine o se actualice</w:t>
            </w:r>
          </w:p>
        </w:tc>
      </w:tr>
      <w:tr w:rsidR="00CA5D09" w:rsidRPr="009F1FA6" w14:paraId="66C362B0" w14:textId="77777777">
        <w:tc>
          <w:tcPr>
            <w:tcW w:w="2689" w:type="dxa"/>
          </w:tcPr>
          <w:p w14:paraId="329AC1A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Aplicación de controles de acceso de acuerdo con perfiles definidos</w:t>
            </w:r>
          </w:p>
        </w:tc>
        <w:tc>
          <w:tcPr>
            <w:tcW w:w="6141" w:type="dxa"/>
          </w:tcPr>
          <w:p w14:paraId="7603D02C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Generar la documentación de perfiles de acceso para cada una de las áreas de Parques Nacionales Naturales de Colombia.</w:t>
            </w:r>
          </w:p>
          <w:p w14:paraId="0B562425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2B5522C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Contar con la disposición de licencias para la asignación de roles y perfiles a todos los servidores públicos y contratistas, sin importar el tiempo de ejecución de contrato para estos últimos.</w:t>
            </w:r>
          </w:p>
          <w:p w14:paraId="011E1457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9FF037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Implementar las directrices de seguridad para el acceso a la información.</w:t>
            </w:r>
          </w:p>
          <w:p w14:paraId="47356729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CA5D09" w:rsidRPr="009F1FA6" w14:paraId="1BE942DE" w14:textId="77777777">
        <w:tc>
          <w:tcPr>
            <w:tcW w:w="2689" w:type="dxa"/>
          </w:tcPr>
          <w:p w14:paraId="70ADEF1F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Control de uso de puertos USB</w:t>
            </w:r>
          </w:p>
        </w:tc>
        <w:tc>
          <w:tcPr>
            <w:tcW w:w="6141" w:type="dxa"/>
          </w:tcPr>
          <w:p w14:paraId="5BBB7BC2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Identificación automática en el uso de dispositivos USB no autorizados.</w:t>
            </w:r>
          </w:p>
          <w:p w14:paraId="4287B949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Definición de mecanismos tecnológicos y procedimientos de autorización para extraer información.</w:t>
            </w:r>
          </w:p>
          <w:p w14:paraId="6BDC105D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46CC0BC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Socialización dentro de la entidad de las restricciones sobre el uso de USB o medios de conexión a través del puerto USB para extraer información</w:t>
            </w:r>
          </w:p>
          <w:p w14:paraId="0B2ADD5E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67B166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Acciones correctivas aplicadas a servidores públicos o contratistas que intenten extraer información sin la debida autorización y a través de medios autorizados.</w:t>
            </w:r>
          </w:p>
          <w:p w14:paraId="3B160F55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856FB08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Implementar las directrices de seguridad para el acceso a la información</w:t>
            </w:r>
          </w:p>
        </w:tc>
      </w:tr>
      <w:tr w:rsidR="00CA5D09" w:rsidRPr="009F1FA6" w14:paraId="74ED5CF0" w14:textId="77777777">
        <w:tc>
          <w:tcPr>
            <w:tcW w:w="2689" w:type="dxa"/>
          </w:tcPr>
          <w:p w14:paraId="5EB6F3C5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Definición y socialización de las rutas digitales para el almacenamiento de la información</w:t>
            </w:r>
          </w:p>
        </w:tc>
        <w:tc>
          <w:tcPr>
            <w:tcW w:w="6141" w:type="dxa"/>
          </w:tcPr>
          <w:p w14:paraId="2BB2C47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Socializar a todos los servidores públicos y contratistas, las rutas de almacenamiento.</w:t>
            </w:r>
          </w:p>
          <w:p w14:paraId="04276199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5D7DAAF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Restringir tecnológicamente la posibilidad de almacenamiento en rutas alternas a las definidas por el Grupo de tecnología.</w:t>
            </w:r>
          </w:p>
        </w:tc>
      </w:tr>
      <w:tr w:rsidR="00CA5D09" w:rsidRPr="009F1FA6" w14:paraId="2651F978" w14:textId="77777777">
        <w:tc>
          <w:tcPr>
            <w:tcW w:w="2689" w:type="dxa"/>
          </w:tcPr>
          <w:p w14:paraId="51135CA5" w14:textId="77777777" w:rsidR="00CA5D09" w:rsidRPr="009F1FA6" w:rsidRDefault="00CA5D09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ED610B6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Ejecución de pruebas de restauración de información y almacenamiento técnico para salvaguardar la información.</w:t>
            </w:r>
          </w:p>
        </w:tc>
        <w:tc>
          <w:tcPr>
            <w:tcW w:w="6141" w:type="dxa"/>
          </w:tcPr>
          <w:p w14:paraId="254C101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Realizar pruebas de restauración junto con el responsable de la información de cada una de las áreas que identifican activos de información valorados alto o muy alto en confidencialidad, integridad o disponibilidad, documentarlas con el fin de contar con pruebas de la efectividad de la ejecución de las pruebas de respaldo.</w:t>
            </w:r>
          </w:p>
          <w:p w14:paraId="72128431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B664855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Definir planes de cifrado para las copias de seguridad que contengan información clasificada como de reserva o confidencial, así como aquella que contenga datos sensibles.</w:t>
            </w:r>
          </w:p>
          <w:p w14:paraId="2DF1BA86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D8D71C2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Aplicar política de seguridad para las copias de respaldo.</w:t>
            </w:r>
          </w:p>
        </w:tc>
      </w:tr>
      <w:tr w:rsidR="00CA5D09" w:rsidRPr="009F1FA6" w14:paraId="30EE85A1" w14:textId="77777777">
        <w:tc>
          <w:tcPr>
            <w:tcW w:w="2689" w:type="dxa"/>
          </w:tcPr>
          <w:p w14:paraId="31DC29D7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Parámetros de seguridad aplicables a la administración de información asignada a funcionarios, contratistas y terceras partes.</w:t>
            </w:r>
          </w:p>
        </w:tc>
        <w:tc>
          <w:tcPr>
            <w:tcW w:w="6141" w:type="dxa"/>
          </w:tcPr>
          <w:p w14:paraId="663DEE4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Crear acuerdos de confidencialidad y uso de información antes, durante y después de la vinculación laboral.</w:t>
            </w:r>
          </w:p>
          <w:p w14:paraId="70EA0296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C721F9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Identificar perfiles de acceso a la información en cada área teniendo en cuenta las obligaciones del servidor público o contratista.</w:t>
            </w:r>
          </w:p>
          <w:p w14:paraId="2131C6E2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DA79157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Firmar acuerdos de transferencia de información entre entidades públicas o privadas, intercambio por convenios con entidades públicas o privadas</w:t>
            </w:r>
          </w:p>
          <w:p w14:paraId="707F63C9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224042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Contar con la disposición de licencias para la asignación de roles y perfiles a todos los servidores públicos y contratistas, sin importar el tiempo de ejecución de contrato para estos últimos.</w:t>
            </w:r>
          </w:p>
          <w:p w14:paraId="1AC099B3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9D524B8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Implementar las directrices de seguridad para el acceso a la información.</w:t>
            </w:r>
          </w:p>
        </w:tc>
      </w:tr>
      <w:tr w:rsidR="00CA5D09" w:rsidRPr="009F1FA6" w14:paraId="3D482467" w14:textId="77777777">
        <w:tc>
          <w:tcPr>
            <w:tcW w:w="2689" w:type="dxa"/>
          </w:tcPr>
          <w:p w14:paraId="498942B6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Revisión de calidad documental por el responsable de la información.</w:t>
            </w:r>
          </w:p>
        </w:tc>
        <w:tc>
          <w:tcPr>
            <w:tcW w:w="6141" w:type="dxa"/>
          </w:tcPr>
          <w:p w14:paraId="31D1161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Generar procedimientos de verificación del contenido de la información que deberá ser publicada a través de cualquier medio electrónico o físico.</w:t>
            </w:r>
          </w:p>
        </w:tc>
      </w:tr>
      <w:tr w:rsidR="00CA5D09" w:rsidRPr="009F1FA6" w14:paraId="45F05388" w14:textId="77777777">
        <w:trPr>
          <w:trHeight w:val="505"/>
        </w:trPr>
        <w:tc>
          <w:tcPr>
            <w:tcW w:w="2689" w:type="dxa"/>
          </w:tcPr>
          <w:p w14:paraId="13A94CED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Mantenimientos preventivos</w:t>
            </w:r>
          </w:p>
        </w:tc>
        <w:tc>
          <w:tcPr>
            <w:tcW w:w="6141" w:type="dxa"/>
          </w:tcPr>
          <w:p w14:paraId="60F8DAD7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Generar un documento que puede ser anexado a la hoja de vida de los equipos.</w:t>
            </w:r>
          </w:p>
        </w:tc>
      </w:tr>
      <w:tr w:rsidR="00CA5D09" w:rsidRPr="009F1FA6" w14:paraId="61A33806" w14:textId="77777777">
        <w:tc>
          <w:tcPr>
            <w:tcW w:w="2689" w:type="dxa"/>
          </w:tcPr>
          <w:p w14:paraId="2FC151B0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Seguimientos y pruebas a los ANS establecidos en las obligaciones contractuales</w:t>
            </w:r>
          </w:p>
        </w:tc>
        <w:tc>
          <w:tcPr>
            <w:tcW w:w="6141" w:type="dxa"/>
          </w:tcPr>
          <w:p w14:paraId="2667992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Generar un plan de seguimiento y pruebas de Acuerdos de Nivel de Servicio, de acuerdo con lo establecido en las obligaciones contractuales.</w:t>
            </w:r>
          </w:p>
          <w:p w14:paraId="6F6AC980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EC1220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Documentar los resultados de las pruebas y dejar evidencias de estas.</w:t>
            </w:r>
          </w:p>
          <w:p w14:paraId="0242F0AA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D174AF3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Documentar seguimientos de la operación del acuerdo de nivel de servicios, cuando estos han debido realizarse en cumplimiento de lo estipulado en las obligaciones contractuales.</w:t>
            </w:r>
          </w:p>
        </w:tc>
      </w:tr>
    </w:tbl>
    <w:p w14:paraId="4DA936AA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6FA2F497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De igual manera, dentro del tratamiento de riesgos de identificar controles que ayudan a optimizar y mejorar el sistema de gestión de seguridad, para tal fin tenemos:</w:t>
      </w:r>
    </w:p>
    <w:p w14:paraId="598E4714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1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843"/>
        <w:gridCol w:w="2881"/>
      </w:tblGrid>
      <w:tr w:rsidR="00CA5D09" w:rsidRPr="009F1FA6" w14:paraId="3005A51B" w14:textId="77777777" w:rsidTr="00CA5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il"/>
              <w:left w:val="nil"/>
              <w:bottom w:val="nil"/>
            </w:tcBorders>
            <w:shd w:val="clear" w:color="auto" w:fill="366091"/>
            <w:vAlign w:val="center"/>
          </w:tcPr>
          <w:p w14:paraId="4249BEC8" w14:textId="77777777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RIESGO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366091"/>
            <w:vAlign w:val="center"/>
          </w:tcPr>
          <w:p w14:paraId="2228C371" w14:textId="77777777" w:rsidR="00CA5D09" w:rsidRPr="009F1FA6" w:rsidRDefault="00FA00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DESCRIPCIÓN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366091"/>
            <w:vAlign w:val="center"/>
          </w:tcPr>
          <w:p w14:paraId="10DE9627" w14:textId="77777777" w:rsidR="00CA5D09" w:rsidRPr="009F1FA6" w:rsidRDefault="00FA00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CONTROL</w:t>
            </w:r>
          </w:p>
        </w:tc>
        <w:tc>
          <w:tcPr>
            <w:tcW w:w="2881" w:type="dxa"/>
            <w:tcBorders>
              <w:top w:val="nil"/>
              <w:bottom w:val="nil"/>
              <w:right w:val="nil"/>
            </w:tcBorders>
            <w:shd w:val="clear" w:color="auto" w:fill="366091"/>
            <w:vAlign w:val="center"/>
          </w:tcPr>
          <w:p w14:paraId="46331050" w14:textId="77777777" w:rsidR="00CA5D09" w:rsidRPr="009F1FA6" w:rsidRDefault="00FA00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ACCIONES</w:t>
            </w:r>
          </w:p>
        </w:tc>
      </w:tr>
      <w:tr w:rsidR="00CA5D09" w:rsidRPr="009F1FA6" w14:paraId="71F5B0F0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shd w:val="clear" w:color="auto" w:fill="FFFFFF"/>
            <w:vAlign w:val="center"/>
          </w:tcPr>
          <w:p w14:paraId="639BC0B1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Pérdida de confidencialidad de la información valorada como de reserva o clasificada, en uno o varios procesos</w:t>
            </w:r>
          </w:p>
        </w:tc>
        <w:tc>
          <w:tcPr>
            <w:tcW w:w="2268" w:type="dxa"/>
            <w:vMerge w:val="restart"/>
            <w:shd w:val="clear" w:color="auto" w:fill="FFFFFF"/>
            <w:vAlign w:val="center"/>
          </w:tcPr>
          <w:p w14:paraId="693C35DE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Acceso no autorizado a la información que sea confidencial o de reserva.</w:t>
            </w:r>
          </w:p>
        </w:tc>
        <w:tc>
          <w:tcPr>
            <w:tcW w:w="1843" w:type="dxa"/>
            <w:shd w:val="clear" w:color="auto" w:fill="FFFFFF"/>
          </w:tcPr>
          <w:p w14:paraId="45EB713F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Aplicación de la política de control de Acceso.</w:t>
            </w:r>
          </w:p>
        </w:tc>
        <w:tc>
          <w:tcPr>
            <w:tcW w:w="2881" w:type="dxa"/>
            <w:shd w:val="clear" w:color="auto" w:fill="FFFFFF"/>
          </w:tcPr>
          <w:p w14:paraId="7464516E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Aplicar los controles técnicos necesarios para controlar el acceso a la información clasificada o de reserva.</w:t>
            </w:r>
          </w:p>
          <w:p w14:paraId="4794D71B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40D0140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Socializar la Política de control de acceso a todos los servidores y contratistas de la entidad.</w:t>
            </w:r>
          </w:p>
        </w:tc>
      </w:tr>
      <w:tr w:rsidR="00CA5D09" w:rsidRPr="009F1FA6" w14:paraId="0BB4D5B0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7991EC55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6E247089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14:paraId="06FE3B1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Aplicación de la política para el uso de controles</w:t>
            </w:r>
          </w:p>
          <w:p w14:paraId="622ED7C5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Criptográficos.</w:t>
            </w:r>
          </w:p>
        </w:tc>
        <w:tc>
          <w:tcPr>
            <w:tcW w:w="2881" w:type="dxa"/>
            <w:shd w:val="clear" w:color="auto" w:fill="FFFFFF"/>
          </w:tcPr>
          <w:p w14:paraId="3A1893A8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Implementar la política de uso de controles criptográficos y gestión de llaves.</w:t>
            </w:r>
          </w:p>
          <w:p w14:paraId="5BE56DDE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 xml:space="preserve">Capacitar a los usuarios sobre la herramienta utilizada para el cifrado de la información.   </w:t>
            </w:r>
          </w:p>
        </w:tc>
      </w:tr>
      <w:tr w:rsidR="00CA5D09" w:rsidRPr="009F1FA6" w14:paraId="575AF306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337673F7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624B98F4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14:paraId="0937BAC3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Poner en conocimiento de todos los empleados los procesos disciplinarios.</w:t>
            </w:r>
          </w:p>
        </w:tc>
        <w:tc>
          <w:tcPr>
            <w:tcW w:w="2881" w:type="dxa"/>
            <w:shd w:val="clear" w:color="auto" w:fill="FFFFFF"/>
          </w:tcPr>
          <w:p w14:paraId="3A047074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Mediante charlas informativas socializar el proceso disciplinario y las responsabilidades de cada servidor público frente a la protección de la información clasificada o de reserva.</w:t>
            </w:r>
          </w:p>
        </w:tc>
      </w:tr>
      <w:tr w:rsidR="00CA5D09" w:rsidRPr="009F1FA6" w14:paraId="36FB5D15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572A01B3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019005AD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14:paraId="0D366291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Acuerdos de confidencialidad</w:t>
            </w:r>
          </w:p>
        </w:tc>
        <w:tc>
          <w:tcPr>
            <w:tcW w:w="2881" w:type="dxa"/>
            <w:shd w:val="clear" w:color="auto" w:fill="FFFFFF"/>
          </w:tcPr>
          <w:p w14:paraId="7A70084D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Firmar acuerdos de confidencialidad entre servidores públicos y la entidad, así como los contratistas y la entidad.</w:t>
            </w:r>
          </w:p>
        </w:tc>
      </w:tr>
      <w:tr w:rsidR="00CA5D09" w:rsidRPr="009F1FA6" w14:paraId="3FAEFE81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shd w:val="clear" w:color="auto" w:fill="FFFFFF"/>
            <w:vAlign w:val="center"/>
          </w:tcPr>
          <w:p w14:paraId="642ECE76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Pérdida de información de uno o varios procesos</w:t>
            </w:r>
          </w:p>
        </w:tc>
        <w:tc>
          <w:tcPr>
            <w:tcW w:w="2268" w:type="dxa"/>
            <w:vMerge w:val="restart"/>
            <w:shd w:val="clear" w:color="auto" w:fill="FFFFFF"/>
            <w:vAlign w:val="center"/>
          </w:tcPr>
          <w:p w14:paraId="72B36AEB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Imposibilidad de recuperación de información importante para un proceso o área, que se elimine o dañe.</w:t>
            </w:r>
          </w:p>
        </w:tc>
        <w:tc>
          <w:tcPr>
            <w:tcW w:w="1843" w:type="dxa"/>
            <w:shd w:val="clear" w:color="auto" w:fill="FFFFFF"/>
          </w:tcPr>
          <w:p w14:paraId="6819A258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Aplicación de la política para el uso de controles criptográficos.</w:t>
            </w:r>
          </w:p>
        </w:tc>
        <w:tc>
          <w:tcPr>
            <w:tcW w:w="2881" w:type="dxa"/>
            <w:shd w:val="clear" w:color="auto" w:fill="FFFFFF"/>
          </w:tcPr>
          <w:p w14:paraId="3A75F63E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Implementar la política de uso de controles criptográficos y gestión de llaves.</w:t>
            </w:r>
          </w:p>
          <w:p w14:paraId="5A746E0E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Capacitar a los usuarios sobre la herramienta utilizada para el cifrado de la información.</w:t>
            </w:r>
          </w:p>
        </w:tc>
      </w:tr>
      <w:tr w:rsidR="00CA5D09" w:rsidRPr="009F1FA6" w14:paraId="3678E978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37667886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712A8877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14:paraId="07C22AA1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Procedimientos para reporte y atención de incidentes.</w:t>
            </w:r>
          </w:p>
        </w:tc>
        <w:tc>
          <w:tcPr>
            <w:tcW w:w="2881" w:type="dxa"/>
            <w:shd w:val="clear" w:color="auto" w:fill="FFFFFF"/>
          </w:tcPr>
          <w:p w14:paraId="3EEA1D75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Socializar, divulgar y aplicar el procedimiento de atención de incidentes.</w:t>
            </w:r>
          </w:p>
        </w:tc>
      </w:tr>
      <w:tr w:rsidR="00CA5D09" w:rsidRPr="009F1FA6" w14:paraId="53F5ECD0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57A183DF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6A4CF5B3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14:paraId="257ABF40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Pruebas de vulnerabilidad periódicas.</w:t>
            </w:r>
          </w:p>
        </w:tc>
        <w:tc>
          <w:tcPr>
            <w:tcW w:w="2881" w:type="dxa"/>
            <w:shd w:val="clear" w:color="auto" w:fill="FFFFFF"/>
          </w:tcPr>
          <w:p w14:paraId="7107D150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Cada Semestre realizar pruebas de vulnerabilidad a los aplicativos, la red, estaciones de trabajo y pruebas de ingeniería social.</w:t>
            </w:r>
          </w:p>
        </w:tc>
      </w:tr>
      <w:tr w:rsidR="00CA5D09" w:rsidRPr="009F1FA6" w14:paraId="33A9F10C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1C8AC00E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11F6A06C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14:paraId="3D74FFB7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Socializar y sensibilizar en temas de protección de la Información y las directrices de seguridad de la información.</w:t>
            </w:r>
          </w:p>
        </w:tc>
        <w:tc>
          <w:tcPr>
            <w:tcW w:w="2881" w:type="dxa"/>
            <w:shd w:val="clear" w:color="auto" w:fill="FFFFFF"/>
          </w:tcPr>
          <w:p w14:paraId="4C82D6F6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Realizar un sondeo al año frente a temas de seguridad y protección de la información </w:t>
            </w:r>
          </w:p>
          <w:p w14:paraId="527D8025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Encuestas se seguimiento a la apropiación de los conceptos y temas tratados sobre protección y seguridad de la información.</w:t>
            </w:r>
          </w:p>
        </w:tc>
      </w:tr>
      <w:tr w:rsidR="00CA5D09" w:rsidRPr="009F1FA6" w14:paraId="7BB000EA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19911887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6E66AB3D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14:paraId="73C425D6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Etiquetado y manejo de información acorde a niveles de clasificación.</w:t>
            </w:r>
          </w:p>
        </w:tc>
        <w:tc>
          <w:tcPr>
            <w:tcW w:w="2881" w:type="dxa"/>
            <w:shd w:val="clear" w:color="auto" w:fill="FFFFFF"/>
          </w:tcPr>
          <w:p w14:paraId="46EC8B7C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acuerdo con el inventario de activos de información de cada área aplicar el procedimiento etiquetado de la información.</w:t>
            </w:r>
          </w:p>
        </w:tc>
      </w:tr>
      <w:tr w:rsidR="00CA5D09" w:rsidRPr="009F1FA6" w14:paraId="3AAE4665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2A200E4A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2AD0FB56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14:paraId="2E46CC8A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Aplicar la política y el procedimiento de gestión de usuarios.</w:t>
            </w:r>
          </w:p>
        </w:tc>
        <w:tc>
          <w:tcPr>
            <w:tcW w:w="2881" w:type="dxa"/>
            <w:shd w:val="clear" w:color="auto" w:fill="FFFFFF"/>
          </w:tcPr>
          <w:p w14:paraId="6D2189B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Eliminar, modificar o adicionar permisos de acuerdo con la terminación o cambio de responsabilidades de empleo.</w:t>
            </w:r>
          </w:p>
        </w:tc>
      </w:tr>
      <w:tr w:rsidR="00CA5D09" w:rsidRPr="009F1FA6" w14:paraId="7F54A580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shd w:val="clear" w:color="auto" w:fill="FFFFFF"/>
            <w:vAlign w:val="center"/>
          </w:tcPr>
          <w:p w14:paraId="4ACF5AA5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 xml:space="preserve">Pérdida de integridad de la </w:t>
            </w: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lastRenderedPageBreak/>
              <w:t>información importante para uno o varios procesos</w:t>
            </w:r>
          </w:p>
        </w:tc>
        <w:tc>
          <w:tcPr>
            <w:tcW w:w="2268" w:type="dxa"/>
            <w:vMerge w:val="restart"/>
            <w:shd w:val="clear" w:color="auto" w:fill="FFFFFF"/>
            <w:vAlign w:val="center"/>
          </w:tcPr>
          <w:p w14:paraId="0FD55080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 xml:space="preserve">La veracidad de la información contenida en </w:t>
            </w: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el activo de información se encuentra comprometida.</w:t>
            </w:r>
          </w:p>
        </w:tc>
        <w:tc>
          <w:tcPr>
            <w:tcW w:w="1843" w:type="dxa"/>
            <w:shd w:val="clear" w:color="auto" w:fill="FFFFFF"/>
          </w:tcPr>
          <w:p w14:paraId="057DE8D7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 xml:space="preserve">Etiquetado y manejo de información </w:t>
            </w: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acorde a niveles de clasificación.</w:t>
            </w:r>
          </w:p>
        </w:tc>
        <w:tc>
          <w:tcPr>
            <w:tcW w:w="2881" w:type="dxa"/>
            <w:shd w:val="clear" w:color="auto" w:fill="FFFFFF"/>
          </w:tcPr>
          <w:p w14:paraId="4A5A2545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 xml:space="preserve">De acuerdo con el inventario de activos de información de cada </w:t>
            </w: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área aplicar el procedimiento etiquetado de la información.</w:t>
            </w:r>
          </w:p>
        </w:tc>
      </w:tr>
      <w:tr w:rsidR="00CA5D09" w:rsidRPr="009F1FA6" w14:paraId="6157CE97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6D5E0CBE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4C1BCEEE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14:paraId="61DE6EAE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Aplicar la política y el procedimiento de gestión de usuarios.</w:t>
            </w:r>
          </w:p>
        </w:tc>
        <w:tc>
          <w:tcPr>
            <w:tcW w:w="2881" w:type="dxa"/>
            <w:shd w:val="clear" w:color="auto" w:fill="FFFFFF"/>
          </w:tcPr>
          <w:p w14:paraId="2D48EA78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Eliminar, modificar o adicionar permisos de acuerdo con la terminación o cambio de responsabilidades de empleo.</w:t>
            </w:r>
          </w:p>
        </w:tc>
      </w:tr>
      <w:tr w:rsidR="00CA5D09" w:rsidRPr="009F1FA6" w14:paraId="3CEC4FF5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009D5E43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3035D6EE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14:paraId="1C8330D8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Procedimientos para reporte y atención de incidentes.</w:t>
            </w:r>
          </w:p>
        </w:tc>
        <w:tc>
          <w:tcPr>
            <w:tcW w:w="2881" w:type="dxa"/>
            <w:shd w:val="clear" w:color="auto" w:fill="FFFFFF"/>
          </w:tcPr>
          <w:p w14:paraId="6FF59F47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Socializar, divulgar y aplicar el procedimiento de atención de incidentes.</w:t>
            </w:r>
          </w:p>
        </w:tc>
      </w:tr>
      <w:tr w:rsidR="00CA5D09" w:rsidRPr="009F1FA6" w14:paraId="35D9991B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50C42E1D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1129ECA6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14:paraId="1068552E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Socializar y sensibilizar en temas de protección de la Información y las directrices de seguridad de la información.</w:t>
            </w:r>
          </w:p>
        </w:tc>
        <w:tc>
          <w:tcPr>
            <w:tcW w:w="2881" w:type="dxa"/>
            <w:shd w:val="clear" w:color="auto" w:fill="FFFFFF"/>
          </w:tcPr>
          <w:p w14:paraId="0D987405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Realizar un sondeo al año frente a temas de seguridad y protección de la información.</w:t>
            </w:r>
          </w:p>
          <w:p w14:paraId="2CA7A109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Encuestas se seguimiento a la apropiación de los conceptos y temas tratados sobre protección y seguridad de la información.</w:t>
            </w:r>
          </w:p>
        </w:tc>
      </w:tr>
      <w:tr w:rsidR="00CA5D09" w:rsidRPr="009F1FA6" w14:paraId="6E2B2694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shd w:val="clear" w:color="auto" w:fill="FFFFFF"/>
            <w:vAlign w:val="center"/>
          </w:tcPr>
          <w:p w14:paraId="77D37B8B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Indisponibilidad de la información contenida en los sistemas de información</w:t>
            </w:r>
          </w:p>
        </w:tc>
        <w:tc>
          <w:tcPr>
            <w:tcW w:w="2268" w:type="dxa"/>
            <w:vMerge w:val="restart"/>
            <w:shd w:val="clear" w:color="auto" w:fill="FFFFFF"/>
            <w:vAlign w:val="center"/>
          </w:tcPr>
          <w:p w14:paraId="0737826E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El sistema de información presenta fallas asociadas al funcionamiento o comunicación con él</w:t>
            </w:r>
          </w:p>
        </w:tc>
        <w:tc>
          <w:tcPr>
            <w:tcW w:w="1843" w:type="dxa"/>
            <w:shd w:val="clear" w:color="auto" w:fill="FFFFFF"/>
          </w:tcPr>
          <w:p w14:paraId="77935E0B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Procedimientos para reporte y atención de incidentes.</w:t>
            </w:r>
          </w:p>
        </w:tc>
        <w:tc>
          <w:tcPr>
            <w:tcW w:w="2881" w:type="dxa"/>
            <w:shd w:val="clear" w:color="auto" w:fill="FFFFFF"/>
          </w:tcPr>
          <w:p w14:paraId="6B8BD304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Socializar, divulgar y aplicar el procedimiento de atención de incidentes.</w:t>
            </w:r>
          </w:p>
        </w:tc>
      </w:tr>
      <w:tr w:rsidR="00CA5D09" w:rsidRPr="009F1FA6" w14:paraId="57FC64AA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shd w:val="clear" w:color="auto" w:fill="FFFFFF"/>
            <w:vAlign w:val="center"/>
          </w:tcPr>
          <w:p w14:paraId="0873EBCA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622946C6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14:paraId="648D0214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Pruebas de vulnerabilidad periódicas.</w:t>
            </w:r>
          </w:p>
        </w:tc>
        <w:tc>
          <w:tcPr>
            <w:tcW w:w="2881" w:type="dxa"/>
            <w:shd w:val="clear" w:color="auto" w:fill="FFFFFF"/>
          </w:tcPr>
          <w:p w14:paraId="1095A58A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Ejecución de pruebas de vulnerabilidad a los sistemas de información al menos una vez cada semestre.</w:t>
            </w:r>
          </w:p>
        </w:tc>
      </w:tr>
    </w:tbl>
    <w:p w14:paraId="08AEBD2E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329C4502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b/>
          <w:bCs/>
          <w:sz w:val="22"/>
          <w:szCs w:val="22"/>
        </w:rPr>
        <w:t>Nota</w:t>
      </w:r>
      <w:r w:rsidRPr="009F1FA6">
        <w:rPr>
          <w:rFonts w:ascii="Arial Narrow" w:eastAsia="Arial Narrow" w:hAnsi="Arial Narrow" w:cs="Arial Narrow"/>
          <w:sz w:val="22"/>
          <w:szCs w:val="22"/>
        </w:rPr>
        <w:t>: Es importante aclarar que los riesgos identificados aplican para todas las áreas y procesos por ende la ejecución de los controles dependerá de manera conjunta entre los responsables mencionados y los jefes de todas las áreas con su equipo de trabajo. En especial se aplica para todas las áreas qué han identificado activos de información en un nivel alto o muy alto de confidencialidad, integridad o disponibilidad.</w:t>
      </w:r>
    </w:p>
    <w:p w14:paraId="30103984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797B43FB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08EBFBE2" w14:textId="77777777" w:rsidR="00CA5D09" w:rsidRPr="009F1FA6" w:rsidRDefault="00FA0060">
      <w:pPr>
        <w:pStyle w:val="Ttulo1"/>
        <w:numPr>
          <w:ilvl w:val="0"/>
          <w:numId w:val="3"/>
        </w:numPr>
        <w:ind w:left="284" w:hanging="284"/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</w:pPr>
      <w:bookmarkStart w:id="9" w:name="_Toc215745888"/>
      <w:r w:rsidRPr="009F1FA6"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  <w:t>PRODUCTOS</w:t>
      </w:r>
      <w:bookmarkEnd w:id="9"/>
    </w:p>
    <w:p w14:paraId="602ABEC7" w14:textId="77777777" w:rsidR="00CA5D09" w:rsidRPr="009F1FA6" w:rsidRDefault="00CA5D09">
      <w:pPr>
        <w:rPr>
          <w:rFonts w:ascii="Arial Narrow" w:eastAsia="Arial Narrow" w:hAnsi="Arial Narrow" w:cs="Arial Narrow"/>
          <w:sz w:val="22"/>
          <w:szCs w:val="22"/>
        </w:rPr>
      </w:pPr>
    </w:p>
    <w:p w14:paraId="62E5C28A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Dentro de los productos que se deben generar en el transcurso de la aplicación del plan de tratamiento de riesgos de seguridad de la información se encuentran:</w:t>
      </w:r>
    </w:p>
    <w:p w14:paraId="236517B4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784B199F" w14:textId="77777777" w:rsidR="00CA5D09" w:rsidRPr="009F1FA6" w:rsidRDefault="00FA00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Mejoras definidas para los controles que su nivel de solidez fue diferente a fuerte, con su respectiva evidencia que a continuación se listan.</w:t>
      </w:r>
    </w:p>
    <w:p w14:paraId="7422E2AB" w14:textId="77777777" w:rsidR="00CA5D09" w:rsidRPr="009F1FA6" w:rsidRDefault="00FA00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Controles nuevos diseñados, generando las actividades previstas y con las evidencias o productos que a continuación se listan.</w:t>
      </w:r>
    </w:p>
    <w:p w14:paraId="795EA856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3F6CF2F0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Productos esperados de las acciones de mejora de los controles que su nivel de madurez fue débil o moderado:</w:t>
      </w:r>
    </w:p>
    <w:p w14:paraId="51B0B93A" w14:textId="77777777" w:rsidR="00CA5D09" w:rsidRPr="009F1FA6" w:rsidRDefault="00CA5D09">
      <w:pPr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2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409"/>
        <w:gridCol w:w="2091"/>
        <w:gridCol w:w="2208"/>
      </w:tblGrid>
      <w:tr w:rsidR="00CA5D09" w:rsidRPr="009F1FA6" w14:paraId="637DF8BB" w14:textId="77777777" w:rsidTr="00CA5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il"/>
              <w:left w:val="nil"/>
              <w:bottom w:val="nil"/>
            </w:tcBorders>
            <w:shd w:val="clear" w:color="auto" w:fill="366091"/>
          </w:tcPr>
          <w:p w14:paraId="03BED053" w14:textId="77777777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CONTROL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366091"/>
          </w:tcPr>
          <w:p w14:paraId="4A4AA2FE" w14:textId="77777777" w:rsidR="00CA5D09" w:rsidRPr="009F1FA6" w:rsidRDefault="00FA00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PLAN MEJORA</w:t>
            </w:r>
          </w:p>
        </w:tc>
        <w:tc>
          <w:tcPr>
            <w:tcW w:w="2091" w:type="dxa"/>
            <w:tcBorders>
              <w:top w:val="nil"/>
              <w:bottom w:val="nil"/>
            </w:tcBorders>
            <w:shd w:val="clear" w:color="auto" w:fill="366091"/>
          </w:tcPr>
          <w:p w14:paraId="2C5BD5DF" w14:textId="77777777" w:rsidR="00CA5D09" w:rsidRPr="009F1FA6" w:rsidRDefault="00FA00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RESPONSABLES</w:t>
            </w:r>
          </w:p>
        </w:tc>
        <w:tc>
          <w:tcPr>
            <w:tcW w:w="2208" w:type="dxa"/>
            <w:tcBorders>
              <w:top w:val="nil"/>
              <w:bottom w:val="nil"/>
              <w:right w:val="nil"/>
            </w:tcBorders>
            <w:shd w:val="clear" w:color="auto" w:fill="366091"/>
          </w:tcPr>
          <w:p w14:paraId="5A289F8E" w14:textId="77777777" w:rsidR="00CA5D09" w:rsidRPr="009F1FA6" w:rsidRDefault="00FA00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EVIDENCIA</w:t>
            </w:r>
          </w:p>
        </w:tc>
      </w:tr>
      <w:tr w:rsidR="00CA5D09" w:rsidRPr="009F1FA6" w14:paraId="2BA8D07E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72BBF838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Identificación y valoración de los activos de información</w:t>
            </w:r>
          </w:p>
        </w:tc>
        <w:tc>
          <w:tcPr>
            <w:tcW w:w="2409" w:type="dxa"/>
            <w:shd w:val="clear" w:color="auto" w:fill="FFFFFF"/>
          </w:tcPr>
          <w:p w14:paraId="302E77D4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Concienciación de la información que administran y genera cada una de las áreas</w:t>
            </w:r>
          </w:p>
          <w:p w14:paraId="01B7C0AF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y procesos de la Entidad.</w:t>
            </w:r>
          </w:p>
          <w:p w14:paraId="0167A3B0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FFF4D8F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Realizar ejercicios periódicos de actualización e identificación de activos de información.</w:t>
            </w:r>
          </w:p>
          <w:p w14:paraId="004F67C0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14BDA57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Realizar actualizaciones del inventario de activos de información cada vez que se crea un nuevo formato, documento, o procedimientos, cuando se elimine o se actualice.</w:t>
            </w:r>
          </w:p>
        </w:tc>
        <w:tc>
          <w:tcPr>
            <w:tcW w:w="2091" w:type="dxa"/>
            <w:shd w:val="clear" w:color="auto" w:fill="FFFFFF"/>
          </w:tcPr>
          <w:p w14:paraId="5603E7D0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Responsables de áreas y procesos de la entidad</w:t>
            </w:r>
          </w:p>
        </w:tc>
        <w:tc>
          <w:tcPr>
            <w:tcW w:w="2208" w:type="dxa"/>
            <w:shd w:val="clear" w:color="auto" w:fill="FFFFFF"/>
          </w:tcPr>
          <w:p w14:paraId="6EE10537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Inventario de Activos</w:t>
            </w:r>
          </w:p>
          <w:p w14:paraId="49920EA8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Información debidamente diligenciado y con las</w:t>
            </w:r>
          </w:p>
          <w:p w14:paraId="034930A8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valoraciones correspondientes por</w:t>
            </w:r>
          </w:p>
          <w:p w14:paraId="29DC468B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parte de todas las</w:t>
            </w:r>
          </w:p>
          <w:p w14:paraId="028B0E1B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áreas de la entidad.</w:t>
            </w:r>
          </w:p>
        </w:tc>
      </w:tr>
      <w:tr w:rsidR="00CA5D09" w:rsidRPr="009F1FA6" w14:paraId="7831E226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06532B79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Aplicación de controles de acceso de acuerdo con perfiles definidos</w:t>
            </w:r>
          </w:p>
        </w:tc>
        <w:tc>
          <w:tcPr>
            <w:tcW w:w="2409" w:type="dxa"/>
            <w:shd w:val="clear" w:color="auto" w:fill="FFFFFF"/>
          </w:tcPr>
          <w:p w14:paraId="3FB78631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Generar la documentación de</w:t>
            </w:r>
          </w:p>
          <w:p w14:paraId="7EA3D958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perfiles de acceso para cada una de las áreas de la entidad.</w:t>
            </w:r>
          </w:p>
          <w:p w14:paraId="6ED5F31C" w14:textId="77777777" w:rsidR="00CA5D09" w:rsidRPr="009F1FA6" w:rsidRDefault="00CA5D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0DC79FA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Contar con la disposición de licencias para la asignación de roles y perfiles a todos los servidores públicos y contratistas, sin importar el tiempo de ejecución de contrato para estos últimos</w:t>
            </w:r>
          </w:p>
          <w:p w14:paraId="45402896" w14:textId="77777777" w:rsidR="00CA5D09" w:rsidRPr="009F1FA6" w:rsidRDefault="00CA5D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961E83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Implementar las directrices de seguridad para el acceso a la información.</w:t>
            </w:r>
          </w:p>
        </w:tc>
        <w:tc>
          <w:tcPr>
            <w:tcW w:w="2091" w:type="dxa"/>
            <w:shd w:val="clear" w:color="auto" w:fill="FFFFFF"/>
          </w:tcPr>
          <w:p w14:paraId="4C1785FD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Responsables de áreas y procesos de la entidad</w:t>
            </w:r>
          </w:p>
        </w:tc>
        <w:tc>
          <w:tcPr>
            <w:tcW w:w="2208" w:type="dxa"/>
            <w:shd w:val="clear" w:color="auto" w:fill="FFFFFF"/>
          </w:tcPr>
          <w:p w14:paraId="3D7C113A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Perfiles definidos por</w:t>
            </w:r>
          </w:p>
          <w:p w14:paraId="5BADC180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área</w:t>
            </w:r>
          </w:p>
          <w:p w14:paraId="33E526C4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90CE9D1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Protocolo de configuraciones de acceso a la información</w:t>
            </w:r>
          </w:p>
          <w:p w14:paraId="7F72F51A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implementado para todos los servidores públicos y contratistas</w:t>
            </w:r>
          </w:p>
        </w:tc>
      </w:tr>
      <w:tr w:rsidR="00CA5D09" w:rsidRPr="009F1FA6" w14:paraId="068B1414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2CBDC7D0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Control de uso de Puertos USB</w:t>
            </w:r>
          </w:p>
        </w:tc>
        <w:tc>
          <w:tcPr>
            <w:tcW w:w="2409" w:type="dxa"/>
            <w:shd w:val="clear" w:color="auto" w:fill="FFFFFF"/>
          </w:tcPr>
          <w:p w14:paraId="07A741B8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Identificación automática en el uso de dispositivo USB no</w:t>
            </w:r>
          </w:p>
          <w:p w14:paraId="3690EA70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autorizados.</w:t>
            </w:r>
          </w:p>
          <w:p w14:paraId="707EA62C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5B9DDDF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Definición de mecanismos tecnológicos y procedimientos de autorización para extraer información.</w:t>
            </w:r>
          </w:p>
          <w:p w14:paraId="06817F78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103CEB3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Socialización dentro de la entidad de las restricciones sobre el uso de USB o medios</w:t>
            </w:r>
          </w:p>
          <w:p w14:paraId="7A1D7407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conexión a través del puerto USB para extraer información.</w:t>
            </w:r>
          </w:p>
          <w:p w14:paraId="56F929ED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FCA4CD4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Acciones correctivas aplicadas a servidores públicos o contratistas que intenten extraer información sin la debida autorización y</w:t>
            </w:r>
          </w:p>
          <w:p w14:paraId="7EF231C9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 través de medios autorizados.</w:t>
            </w:r>
          </w:p>
          <w:p w14:paraId="2C6CE4E1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8956520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Implementar las directrices de seguridad para el acceso a la</w:t>
            </w:r>
          </w:p>
          <w:p w14:paraId="46557137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Información.</w:t>
            </w:r>
          </w:p>
        </w:tc>
        <w:tc>
          <w:tcPr>
            <w:tcW w:w="2091" w:type="dxa"/>
            <w:shd w:val="clear" w:color="auto" w:fill="FFFFFF"/>
          </w:tcPr>
          <w:p w14:paraId="56E516BB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Grupo Tecnologías de la Información y las Comunicaciones</w:t>
            </w:r>
          </w:p>
          <w:p w14:paraId="2DA5F647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2E5BC50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Jefes de áreas</w:t>
            </w:r>
          </w:p>
          <w:p w14:paraId="52761D95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859B2C6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Todos los servidores públicos y contratistas</w:t>
            </w:r>
          </w:p>
          <w:p w14:paraId="442C2102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BFB23B7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Persona asignada con las responsabilidades de Seguridad de la Información</w:t>
            </w:r>
          </w:p>
        </w:tc>
        <w:tc>
          <w:tcPr>
            <w:tcW w:w="2208" w:type="dxa"/>
            <w:shd w:val="clear" w:color="auto" w:fill="FFFFFF"/>
          </w:tcPr>
          <w:p w14:paraId="1C960317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USB bloqueadas y</w:t>
            </w:r>
          </w:p>
          <w:p w14:paraId="42015A81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alertas configuradas por</w:t>
            </w:r>
          </w:p>
          <w:p w14:paraId="48F9D5D6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intentos de descarga,</w:t>
            </w:r>
          </w:p>
          <w:p w14:paraId="338D5DD1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debidamente</w:t>
            </w:r>
          </w:p>
          <w:p w14:paraId="5154E40E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documentadas y</w:t>
            </w:r>
          </w:p>
          <w:p w14:paraId="40BDD1B7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socializadas con las</w:t>
            </w:r>
          </w:p>
          <w:p w14:paraId="4D233125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áreas y procesos</w:t>
            </w:r>
          </w:p>
          <w:p w14:paraId="5A214636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98F636D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Política de control de</w:t>
            </w:r>
          </w:p>
          <w:p w14:paraId="1CE63653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Acceso</w:t>
            </w:r>
          </w:p>
          <w:p w14:paraId="46BECCF1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0C91BA2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Socialización de</w:t>
            </w:r>
          </w:p>
          <w:p w14:paraId="5E35E6C6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implicaciones</w:t>
            </w:r>
          </w:p>
          <w:p w14:paraId="54E31A5D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disciplinarias o</w:t>
            </w:r>
          </w:p>
          <w:p w14:paraId="277732DC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jurídicas frente al uso</w:t>
            </w:r>
          </w:p>
          <w:p w14:paraId="22E6E9EE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información</w:t>
            </w:r>
          </w:p>
          <w:p w14:paraId="0FA9184B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privilegiada sin el</w:t>
            </w:r>
          </w:p>
          <w:p w14:paraId="6515BE00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debido proceso y</w:t>
            </w:r>
          </w:p>
          <w:p w14:paraId="0E26EE27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autorización</w:t>
            </w:r>
          </w:p>
        </w:tc>
      </w:tr>
      <w:tr w:rsidR="00CA5D09" w:rsidRPr="009F1FA6" w14:paraId="58165BD2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208E08CD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lastRenderedPageBreak/>
              <w:t>Definición y socialización de las</w:t>
            </w:r>
          </w:p>
          <w:p w14:paraId="03F46988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rutas digitales para</w:t>
            </w:r>
          </w:p>
          <w:p w14:paraId="52813DB4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el almacenamiento</w:t>
            </w:r>
          </w:p>
          <w:p w14:paraId="4328FE2E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de la información</w:t>
            </w:r>
          </w:p>
        </w:tc>
        <w:tc>
          <w:tcPr>
            <w:tcW w:w="2409" w:type="dxa"/>
            <w:shd w:val="clear" w:color="auto" w:fill="FFFFFF"/>
          </w:tcPr>
          <w:p w14:paraId="16ABF1B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Socializar a todos los</w:t>
            </w:r>
          </w:p>
          <w:p w14:paraId="5D65E75B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servidores públicos y</w:t>
            </w:r>
          </w:p>
          <w:p w14:paraId="29696607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contratistas, las rutas</w:t>
            </w:r>
          </w:p>
          <w:p w14:paraId="4B7BD776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almacenamiento.</w:t>
            </w:r>
          </w:p>
          <w:p w14:paraId="69059731" w14:textId="77777777" w:rsidR="00CA5D09" w:rsidRPr="009F1FA6" w:rsidRDefault="00CA5D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6861E07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Restringir tecnológicamente la posibilidad de almacenamiento en rutas alternas a las definidas por la oficina de tecnología.</w:t>
            </w:r>
          </w:p>
        </w:tc>
        <w:tc>
          <w:tcPr>
            <w:tcW w:w="2091" w:type="dxa"/>
            <w:shd w:val="clear" w:color="auto" w:fill="FFFFFF"/>
          </w:tcPr>
          <w:p w14:paraId="323AA33F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Grupo Tecnologías de la Información y las Comunicaciones</w:t>
            </w:r>
          </w:p>
          <w:p w14:paraId="0E958447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90049D9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Jefes de áreas</w:t>
            </w:r>
          </w:p>
          <w:p w14:paraId="3B1DCA32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0E2BB22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Todos los servidores públicos y contratistas</w:t>
            </w:r>
          </w:p>
          <w:p w14:paraId="1531A819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08" w:type="dxa"/>
            <w:shd w:val="clear" w:color="auto" w:fill="FFFFFF"/>
          </w:tcPr>
          <w:p w14:paraId="2D0A8906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 de la</w:t>
            </w:r>
          </w:p>
          <w:p w14:paraId="0837642B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entidad almacenada</w:t>
            </w:r>
          </w:p>
          <w:p w14:paraId="500A6B32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en los repositorios</w:t>
            </w:r>
          </w:p>
          <w:p w14:paraId="3ABF4DBF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definidos</w:t>
            </w:r>
          </w:p>
        </w:tc>
      </w:tr>
      <w:tr w:rsidR="00CA5D09" w:rsidRPr="009F1FA6" w14:paraId="269508CE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6CCD7368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Identificación y</w:t>
            </w:r>
          </w:p>
          <w:p w14:paraId="20D1611B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valoración de los</w:t>
            </w:r>
          </w:p>
          <w:p w14:paraId="1B871A42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activos de</w:t>
            </w:r>
          </w:p>
          <w:p w14:paraId="29071A76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información</w:t>
            </w:r>
          </w:p>
        </w:tc>
        <w:tc>
          <w:tcPr>
            <w:tcW w:w="2409" w:type="dxa"/>
            <w:shd w:val="clear" w:color="auto" w:fill="FFFFFF"/>
          </w:tcPr>
          <w:p w14:paraId="108EFB75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Concienciación de la</w:t>
            </w:r>
          </w:p>
          <w:p w14:paraId="58518222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 que</w:t>
            </w:r>
          </w:p>
          <w:p w14:paraId="49FA28E5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administran y genera</w:t>
            </w:r>
          </w:p>
          <w:p w14:paraId="1CFFAB2A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cada una de las áreas</w:t>
            </w:r>
          </w:p>
          <w:p w14:paraId="17563929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y procesos de la Entidad.</w:t>
            </w:r>
          </w:p>
          <w:p w14:paraId="61DB97A2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0551577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Realizar ejercicios</w:t>
            </w:r>
          </w:p>
          <w:p w14:paraId="1B255A7D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periódicos de actualización e identificación de activos de información Realizar actualizaciones del inventario de activos</w:t>
            </w:r>
          </w:p>
          <w:p w14:paraId="030D223D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de información cada vez que se crea un nuevo formato, documento, o</w:t>
            </w:r>
          </w:p>
          <w:p w14:paraId="29E733CF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procedimientos, cuando se elimine o se actualice</w:t>
            </w:r>
          </w:p>
        </w:tc>
        <w:tc>
          <w:tcPr>
            <w:tcW w:w="2091" w:type="dxa"/>
            <w:shd w:val="clear" w:color="auto" w:fill="FFFFFF"/>
          </w:tcPr>
          <w:p w14:paraId="25BB6824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Responsables de áreas y procesos de la Entidad</w:t>
            </w:r>
          </w:p>
        </w:tc>
        <w:tc>
          <w:tcPr>
            <w:tcW w:w="2208" w:type="dxa"/>
            <w:shd w:val="clear" w:color="auto" w:fill="FFFFFF"/>
          </w:tcPr>
          <w:p w14:paraId="2196F2B0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Inventario de Activos</w:t>
            </w:r>
          </w:p>
          <w:p w14:paraId="36E919F6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Información</w:t>
            </w:r>
          </w:p>
          <w:p w14:paraId="2795CBE9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debidamente</w:t>
            </w:r>
          </w:p>
          <w:p w14:paraId="38BC5F72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diligenciado y con las</w:t>
            </w:r>
          </w:p>
          <w:p w14:paraId="2DA65BED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valoraciones</w:t>
            </w:r>
          </w:p>
          <w:p w14:paraId="62215FD3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correspondientes por</w:t>
            </w:r>
          </w:p>
          <w:p w14:paraId="3565FB7E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parte de todas las</w:t>
            </w:r>
          </w:p>
          <w:p w14:paraId="246DE273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áreas de la Entidad</w:t>
            </w:r>
          </w:p>
        </w:tc>
      </w:tr>
      <w:tr w:rsidR="00CA5D09" w:rsidRPr="009F1FA6" w14:paraId="49EBD889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3E7F9510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Ejecución de pruebas de restauración de información y almacenamiento técnico para salvaguardar la información.</w:t>
            </w:r>
          </w:p>
        </w:tc>
        <w:tc>
          <w:tcPr>
            <w:tcW w:w="2409" w:type="dxa"/>
            <w:shd w:val="clear" w:color="auto" w:fill="FFFFFF"/>
          </w:tcPr>
          <w:p w14:paraId="3F865291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Realizar pruebas de</w:t>
            </w:r>
          </w:p>
          <w:p w14:paraId="1F1A50A8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restauración junto con</w:t>
            </w:r>
          </w:p>
          <w:p w14:paraId="4F94F78D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el responsable de la</w:t>
            </w:r>
          </w:p>
          <w:p w14:paraId="20E9B0BE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 de cada</w:t>
            </w:r>
          </w:p>
          <w:p w14:paraId="402E3EAB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una de las áreas que</w:t>
            </w:r>
          </w:p>
          <w:p w14:paraId="4926F133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identifican activos de</w:t>
            </w:r>
          </w:p>
          <w:p w14:paraId="76000B83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 valorados</w:t>
            </w:r>
          </w:p>
          <w:p w14:paraId="7AC6A68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alto o muy alto en</w:t>
            </w:r>
          </w:p>
          <w:p w14:paraId="31F0B376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confidencialidad,</w:t>
            </w:r>
          </w:p>
          <w:p w14:paraId="7A2184EA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integridad o</w:t>
            </w:r>
          </w:p>
          <w:p w14:paraId="72F4F70C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disponibilidad,</w:t>
            </w:r>
          </w:p>
          <w:p w14:paraId="3AB672E2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documentarlas con el</w:t>
            </w:r>
          </w:p>
          <w:p w14:paraId="046214C2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fin de contar con</w:t>
            </w:r>
          </w:p>
          <w:p w14:paraId="41C302FC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pruebas de la</w:t>
            </w:r>
          </w:p>
          <w:p w14:paraId="71565356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efectividad de la</w:t>
            </w:r>
          </w:p>
          <w:p w14:paraId="17C809A0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ejecución de las</w:t>
            </w:r>
          </w:p>
          <w:p w14:paraId="7025EA82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pruebas de respaldo.</w:t>
            </w:r>
          </w:p>
          <w:p w14:paraId="79A25D95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Definir planes de</w:t>
            </w:r>
          </w:p>
          <w:p w14:paraId="64ED0DB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cifrado para las copias</w:t>
            </w:r>
          </w:p>
          <w:p w14:paraId="75353286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seguridad que</w:t>
            </w:r>
          </w:p>
          <w:p w14:paraId="14E02C3A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contengan</w:t>
            </w:r>
          </w:p>
          <w:p w14:paraId="770D761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</w:t>
            </w:r>
          </w:p>
          <w:p w14:paraId="5A798749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clasificada como de</w:t>
            </w:r>
          </w:p>
          <w:p w14:paraId="0347D776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reserva o confidencial,</w:t>
            </w:r>
          </w:p>
          <w:p w14:paraId="76217878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así como aquella que</w:t>
            </w:r>
          </w:p>
          <w:p w14:paraId="7D17930C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contenga datos</w:t>
            </w:r>
          </w:p>
          <w:p w14:paraId="0C712315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sensibles.</w:t>
            </w:r>
          </w:p>
          <w:p w14:paraId="6B5B8982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Aplicar política de</w:t>
            </w:r>
          </w:p>
          <w:p w14:paraId="31B738DD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seguridad para las</w:t>
            </w:r>
          </w:p>
          <w:p w14:paraId="5D0D3AD8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copias de respaldo</w:t>
            </w:r>
          </w:p>
        </w:tc>
        <w:tc>
          <w:tcPr>
            <w:tcW w:w="2091" w:type="dxa"/>
            <w:shd w:val="clear" w:color="auto" w:fill="FFFFFF"/>
          </w:tcPr>
          <w:p w14:paraId="5F975206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Grupo Tecnologías de la Información y las Comunicaciones</w:t>
            </w:r>
          </w:p>
          <w:p w14:paraId="4B329D0D" w14:textId="77777777" w:rsidR="00CA5D09" w:rsidRPr="009F1FA6" w:rsidRDefault="00CA5D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FBFD2A3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Responsables de </w:t>
            </w:r>
          </w:p>
          <w:p w14:paraId="2D00AC08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 (jefes</w:t>
            </w:r>
          </w:p>
          <w:p w14:paraId="0DD46947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área, servidores</w:t>
            </w:r>
          </w:p>
          <w:p w14:paraId="28D78F61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públicos y contratistas)</w:t>
            </w:r>
          </w:p>
        </w:tc>
        <w:tc>
          <w:tcPr>
            <w:tcW w:w="2208" w:type="dxa"/>
            <w:shd w:val="clear" w:color="auto" w:fill="FFFFFF"/>
          </w:tcPr>
          <w:p w14:paraId="70A433C2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Pruebas de restauración</w:t>
            </w:r>
          </w:p>
          <w:p w14:paraId="66628A2B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Debidamente documentadas y</w:t>
            </w:r>
          </w:p>
          <w:p w14:paraId="6D5B74A7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realizadas con los</w:t>
            </w:r>
          </w:p>
          <w:p w14:paraId="68970D1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propietarios de la</w:t>
            </w:r>
          </w:p>
          <w:p w14:paraId="05DF522E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</w:t>
            </w:r>
          </w:p>
          <w:p w14:paraId="6360621C" w14:textId="77777777" w:rsidR="00CA5D09" w:rsidRPr="009F1FA6" w:rsidRDefault="00CA5D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3A0BD3E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Plan de copias de</w:t>
            </w:r>
          </w:p>
          <w:p w14:paraId="4888AAAC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seguridad donde se</w:t>
            </w:r>
          </w:p>
          <w:p w14:paraId="3E085656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incluya al menos una</w:t>
            </w:r>
          </w:p>
          <w:p w14:paraId="60E4F084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prueba de restauración con cada área en el año.</w:t>
            </w:r>
          </w:p>
        </w:tc>
      </w:tr>
      <w:tr w:rsidR="00CA5D09" w:rsidRPr="009F1FA6" w14:paraId="70CC8AEC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77DEDEC7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Parámetros de seguridad</w:t>
            </w:r>
          </w:p>
          <w:p w14:paraId="3C155E6C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aplicables a la administración de información asignada a</w:t>
            </w:r>
          </w:p>
          <w:p w14:paraId="1AD41EE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funcionarios, contratistas y terceras partes.</w:t>
            </w:r>
          </w:p>
        </w:tc>
        <w:tc>
          <w:tcPr>
            <w:tcW w:w="2409" w:type="dxa"/>
            <w:shd w:val="clear" w:color="auto" w:fill="FFFFFF"/>
          </w:tcPr>
          <w:p w14:paraId="56B1D982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Crear acuerdos de</w:t>
            </w:r>
          </w:p>
          <w:p w14:paraId="7FF23168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confidencialidad y uso</w:t>
            </w:r>
          </w:p>
          <w:p w14:paraId="095E532D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información antes,</w:t>
            </w:r>
          </w:p>
          <w:p w14:paraId="02A9AA83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durante y después de</w:t>
            </w:r>
          </w:p>
          <w:p w14:paraId="41FF09CE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la vinculación laboral.</w:t>
            </w:r>
          </w:p>
          <w:p w14:paraId="7027EFBD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7251694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Identificar perfiles de</w:t>
            </w:r>
          </w:p>
          <w:p w14:paraId="74DFFB69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acceso a la</w:t>
            </w:r>
          </w:p>
          <w:p w14:paraId="4FBCEE91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 en cada</w:t>
            </w:r>
          </w:p>
          <w:p w14:paraId="1E192198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área teniendo en</w:t>
            </w:r>
          </w:p>
          <w:p w14:paraId="452A93CB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cuenta las</w:t>
            </w:r>
          </w:p>
          <w:p w14:paraId="0D74A8D8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obligaciones del</w:t>
            </w:r>
          </w:p>
          <w:p w14:paraId="4F7E0EA1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servidor público o</w:t>
            </w:r>
          </w:p>
          <w:p w14:paraId="32041E1E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contratista.</w:t>
            </w:r>
          </w:p>
          <w:p w14:paraId="63042064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05B7EB6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Firmar acuerdos de</w:t>
            </w:r>
          </w:p>
          <w:p w14:paraId="4118D28D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transferencia de</w:t>
            </w:r>
          </w:p>
          <w:p w14:paraId="70523B2B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 entre</w:t>
            </w:r>
          </w:p>
          <w:p w14:paraId="1DB4D98F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entidades públicas o</w:t>
            </w:r>
          </w:p>
          <w:p w14:paraId="3E0AFD05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privadas, intercambio</w:t>
            </w:r>
          </w:p>
          <w:p w14:paraId="469979E4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por convenios con</w:t>
            </w:r>
          </w:p>
          <w:p w14:paraId="08E5E7D7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entidades públicas o</w:t>
            </w:r>
          </w:p>
          <w:p w14:paraId="76FBC592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privadas</w:t>
            </w:r>
          </w:p>
          <w:p w14:paraId="33D76129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8B723C1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Contar con la</w:t>
            </w:r>
          </w:p>
          <w:p w14:paraId="54E3965A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disposición de</w:t>
            </w:r>
          </w:p>
          <w:p w14:paraId="3A0BE279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licencias para la</w:t>
            </w:r>
          </w:p>
          <w:p w14:paraId="74FC0562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asignación de roles y</w:t>
            </w:r>
          </w:p>
          <w:p w14:paraId="0367811C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perfiles a todos los</w:t>
            </w:r>
          </w:p>
          <w:p w14:paraId="34D0B011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servidores públicos y</w:t>
            </w:r>
          </w:p>
          <w:p w14:paraId="44FF4C0D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contratistas, sin</w:t>
            </w:r>
          </w:p>
          <w:p w14:paraId="11155A54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importar el tiempo de</w:t>
            </w:r>
          </w:p>
          <w:p w14:paraId="7B37068E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ejecución de contrato</w:t>
            </w:r>
          </w:p>
          <w:p w14:paraId="09035EB7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para estos últimos</w:t>
            </w:r>
          </w:p>
          <w:p w14:paraId="61553FF6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E83A406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Implementar las</w:t>
            </w:r>
          </w:p>
          <w:p w14:paraId="3B3843FC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directrices de</w:t>
            </w:r>
          </w:p>
          <w:p w14:paraId="7894F129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seguridad para el</w:t>
            </w:r>
          </w:p>
          <w:p w14:paraId="04F4B134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acceso a la</w:t>
            </w:r>
          </w:p>
          <w:p w14:paraId="3A3EBC62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</w:t>
            </w:r>
          </w:p>
        </w:tc>
        <w:tc>
          <w:tcPr>
            <w:tcW w:w="2091" w:type="dxa"/>
            <w:shd w:val="clear" w:color="auto" w:fill="FFFFFF"/>
          </w:tcPr>
          <w:p w14:paraId="13CDC0B0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 xml:space="preserve">Grupo de Contratos </w:t>
            </w:r>
          </w:p>
          <w:p w14:paraId="5765E58B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B23FBE1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Talento Humano</w:t>
            </w:r>
          </w:p>
          <w:p w14:paraId="2E82E6A4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ED6FDD0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Grupo Tecnologías de la Información y las Comunicaciones</w:t>
            </w:r>
          </w:p>
          <w:p w14:paraId="48D40568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08" w:type="dxa"/>
            <w:shd w:val="clear" w:color="auto" w:fill="FFFFFF"/>
          </w:tcPr>
          <w:p w14:paraId="08E02F8A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Acuerdos de</w:t>
            </w:r>
          </w:p>
          <w:p w14:paraId="1B8C82EC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confidencialidad</w:t>
            </w:r>
          </w:p>
          <w:p w14:paraId="78875DA4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debidamente firmados</w:t>
            </w:r>
          </w:p>
          <w:p w14:paraId="7C204879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D89395F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Acuerdos de</w:t>
            </w:r>
          </w:p>
          <w:p w14:paraId="146AF59D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transferencia de</w:t>
            </w:r>
          </w:p>
          <w:p w14:paraId="665D4480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</w:t>
            </w:r>
          </w:p>
          <w:p w14:paraId="2319D2BF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debidamente firmados</w:t>
            </w:r>
          </w:p>
          <w:p w14:paraId="30B6A09C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93C557D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Usuarios activos</w:t>
            </w:r>
          </w:p>
          <w:p w14:paraId="4AA88DED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conforme a planta y</w:t>
            </w:r>
          </w:p>
          <w:p w14:paraId="3F599E0E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contratistas en</w:t>
            </w:r>
          </w:p>
          <w:p w14:paraId="6C115A92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funcionamiento</w:t>
            </w:r>
          </w:p>
        </w:tc>
      </w:tr>
      <w:tr w:rsidR="00CA5D09" w:rsidRPr="009F1FA6" w14:paraId="087BFFBF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71FA718C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lastRenderedPageBreak/>
              <w:t>Revisión de calidad</w:t>
            </w:r>
          </w:p>
          <w:p w14:paraId="2FE304C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documental por el</w:t>
            </w:r>
          </w:p>
          <w:p w14:paraId="333AA54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responsable de la</w:t>
            </w:r>
          </w:p>
          <w:p w14:paraId="6BE25E1E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información.</w:t>
            </w:r>
          </w:p>
        </w:tc>
        <w:tc>
          <w:tcPr>
            <w:tcW w:w="2409" w:type="dxa"/>
            <w:shd w:val="clear" w:color="auto" w:fill="FFFFFF"/>
          </w:tcPr>
          <w:p w14:paraId="664184E1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Generar</w:t>
            </w:r>
          </w:p>
          <w:p w14:paraId="7A939FCD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procedimientos de</w:t>
            </w:r>
          </w:p>
          <w:p w14:paraId="0C66632D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verificación del</w:t>
            </w:r>
          </w:p>
          <w:p w14:paraId="4EF777C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contenido de la</w:t>
            </w:r>
          </w:p>
          <w:p w14:paraId="06BC1E76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 que</w:t>
            </w:r>
          </w:p>
          <w:p w14:paraId="79E95BAC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deberá ser publicada</w:t>
            </w:r>
          </w:p>
          <w:p w14:paraId="086EC847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 través de cualquier</w:t>
            </w:r>
          </w:p>
          <w:p w14:paraId="1D0609C3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medio electrónico o</w:t>
            </w:r>
          </w:p>
          <w:p w14:paraId="0BB139A3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físico</w:t>
            </w:r>
          </w:p>
        </w:tc>
        <w:tc>
          <w:tcPr>
            <w:tcW w:w="2091" w:type="dxa"/>
            <w:shd w:val="clear" w:color="auto" w:fill="FFFFFF"/>
          </w:tcPr>
          <w:p w14:paraId="28FCD3B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Responsables de área que deben publicar, transferir o compartir</w:t>
            </w:r>
          </w:p>
          <w:p w14:paraId="0653FC57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información.</w:t>
            </w:r>
          </w:p>
        </w:tc>
        <w:tc>
          <w:tcPr>
            <w:tcW w:w="2208" w:type="dxa"/>
            <w:shd w:val="clear" w:color="auto" w:fill="FFFFFF"/>
          </w:tcPr>
          <w:p w14:paraId="5F0440B0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Modificaciones en el</w:t>
            </w:r>
          </w:p>
          <w:p w14:paraId="41328AC9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proceso de publicación, donde se evidencie la revisión de calidad</w:t>
            </w:r>
          </w:p>
          <w:p w14:paraId="4B031B9C" w14:textId="77777777" w:rsidR="00CA5D09" w:rsidRPr="009F1FA6" w:rsidRDefault="00CA5D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146FA4D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Seguimientos documentados por</w:t>
            </w:r>
          </w:p>
          <w:p w14:paraId="2AFD3284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parte de control de</w:t>
            </w:r>
          </w:p>
          <w:p w14:paraId="4E87C3ED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cambios en la</w:t>
            </w:r>
          </w:p>
          <w:p w14:paraId="497429F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documentación.</w:t>
            </w:r>
          </w:p>
        </w:tc>
      </w:tr>
      <w:tr w:rsidR="00CA5D09" w:rsidRPr="009F1FA6" w14:paraId="3420A5BA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180EE947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Mantenimientos</w:t>
            </w:r>
          </w:p>
          <w:p w14:paraId="0F1806B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preventivos</w:t>
            </w:r>
          </w:p>
        </w:tc>
        <w:tc>
          <w:tcPr>
            <w:tcW w:w="2409" w:type="dxa"/>
            <w:shd w:val="clear" w:color="auto" w:fill="FFFFFF"/>
          </w:tcPr>
          <w:p w14:paraId="27C542C4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Generar un</w:t>
            </w:r>
          </w:p>
          <w:p w14:paraId="559F0EDA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documento que puede</w:t>
            </w:r>
          </w:p>
          <w:p w14:paraId="52099D22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ser anexado a la hoja</w:t>
            </w:r>
          </w:p>
          <w:p w14:paraId="55DDF652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vida de los equipos</w:t>
            </w:r>
          </w:p>
        </w:tc>
        <w:tc>
          <w:tcPr>
            <w:tcW w:w="2091" w:type="dxa"/>
            <w:shd w:val="clear" w:color="auto" w:fill="FFFFFF"/>
          </w:tcPr>
          <w:p w14:paraId="3F3F80E1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Grupo Tecnologías de la Información y las Comunicaciones</w:t>
            </w:r>
          </w:p>
          <w:p w14:paraId="02401075" w14:textId="77777777" w:rsidR="00CA5D09" w:rsidRPr="009F1FA6" w:rsidRDefault="00CA5D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08" w:type="dxa"/>
            <w:shd w:val="clear" w:color="auto" w:fill="FFFFFF"/>
          </w:tcPr>
          <w:p w14:paraId="6EC40E60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</w:t>
            </w:r>
          </w:p>
          <w:p w14:paraId="726869B7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documentada de los</w:t>
            </w:r>
          </w:p>
          <w:p w14:paraId="2AAC9787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mantenimientos</w:t>
            </w:r>
          </w:p>
          <w:p w14:paraId="3A3DEE3C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realizados en el año,</w:t>
            </w:r>
          </w:p>
          <w:p w14:paraId="74E9459E" w14:textId="77777777" w:rsidR="00CA5D09" w:rsidRPr="009F1FA6" w:rsidRDefault="00FA0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por cada equipo.</w:t>
            </w:r>
          </w:p>
        </w:tc>
      </w:tr>
      <w:tr w:rsidR="00CA5D09" w:rsidRPr="009F1FA6" w14:paraId="38F8A547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/>
          </w:tcPr>
          <w:p w14:paraId="638296A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lastRenderedPageBreak/>
              <w:t>Seguimientos y</w:t>
            </w:r>
          </w:p>
          <w:p w14:paraId="23D971F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pruebas a los ANS</w:t>
            </w:r>
          </w:p>
          <w:p w14:paraId="67F5AB2E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establecidos en las</w:t>
            </w:r>
          </w:p>
          <w:p w14:paraId="56B4E21F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obligaciones</w:t>
            </w:r>
          </w:p>
          <w:p w14:paraId="74539401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contractuales</w:t>
            </w:r>
          </w:p>
        </w:tc>
        <w:tc>
          <w:tcPr>
            <w:tcW w:w="2409" w:type="dxa"/>
            <w:shd w:val="clear" w:color="auto" w:fill="FFFFFF"/>
          </w:tcPr>
          <w:p w14:paraId="4561D4E9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Generar un plan de</w:t>
            </w:r>
          </w:p>
          <w:p w14:paraId="5531D3D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seguimiento y</w:t>
            </w:r>
          </w:p>
          <w:p w14:paraId="7399FB0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pruebas de Acuerdos</w:t>
            </w:r>
          </w:p>
          <w:p w14:paraId="7541619C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Nivel de Servicio,</w:t>
            </w:r>
          </w:p>
          <w:p w14:paraId="684AA4EA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acuerdo con lo</w:t>
            </w:r>
          </w:p>
          <w:p w14:paraId="12A59FF8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establecido en las</w:t>
            </w:r>
          </w:p>
          <w:p w14:paraId="76F6A357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obligaciones</w:t>
            </w:r>
          </w:p>
          <w:p w14:paraId="6EE52DEC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contractuales</w:t>
            </w:r>
          </w:p>
          <w:p w14:paraId="691FB789" w14:textId="77777777" w:rsidR="00CA5D09" w:rsidRPr="009F1FA6" w:rsidRDefault="00CA5D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0D0E5E7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Documentar los</w:t>
            </w:r>
          </w:p>
          <w:p w14:paraId="69108E4E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resultados de las</w:t>
            </w:r>
          </w:p>
          <w:p w14:paraId="3B3039CD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pruebas y dejar</w:t>
            </w:r>
          </w:p>
          <w:p w14:paraId="44264F41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evidencias de estas.</w:t>
            </w:r>
          </w:p>
          <w:p w14:paraId="0CBB4C07" w14:textId="77777777" w:rsidR="00CA5D09" w:rsidRPr="009F1FA6" w:rsidRDefault="00CA5D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860731A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Documentar</w:t>
            </w:r>
          </w:p>
          <w:p w14:paraId="772C55A7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seguimientos de la</w:t>
            </w:r>
          </w:p>
          <w:p w14:paraId="7ADEE41F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operación del acuerdo</w:t>
            </w:r>
          </w:p>
          <w:p w14:paraId="53E26E39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nivel de servicios,</w:t>
            </w:r>
          </w:p>
          <w:p w14:paraId="30AB6F61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cuando estos han</w:t>
            </w:r>
          </w:p>
          <w:p w14:paraId="3BDC9A94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debido realizarse en</w:t>
            </w:r>
          </w:p>
          <w:p w14:paraId="1922FE67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cumplimiento de lo</w:t>
            </w:r>
          </w:p>
          <w:p w14:paraId="6E8678B3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estipulado en las</w:t>
            </w:r>
          </w:p>
          <w:p w14:paraId="37D16F94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obligaciones</w:t>
            </w:r>
          </w:p>
          <w:p w14:paraId="78B240AD" w14:textId="77777777" w:rsidR="00CA5D09" w:rsidRPr="009F1FA6" w:rsidRDefault="00FA0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contractuales</w:t>
            </w:r>
          </w:p>
        </w:tc>
        <w:tc>
          <w:tcPr>
            <w:tcW w:w="2091" w:type="dxa"/>
            <w:shd w:val="clear" w:color="auto" w:fill="FFFFFF"/>
          </w:tcPr>
          <w:p w14:paraId="69682ABA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Grupo Tecnologías de la Información y las Comunicaciones</w:t>
            </w:r>
          </w:p>
          <w:p w14:paraId="5C3C0167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2208" w:type="dxa"/>
            <w:shd w:val="clear" w:color="auto" w:fill="FFFFFF"/>
          </w:tcPr>
          <w:p w14:paraId="050EB279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Plan de seguimientos</w:t>
            </w:r>
          </w:p>
          <w:p w14:paraId="1FE18E92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y pruebas a proveedores de servicios esenciales</w:t>
            </w:r>
          </w:p>
          <w:p w14:paraId="2B273CE0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en tecnología</w:t>
            </w:r>
          </w:p>
          <w:p w14:paraId="1B571BF1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7D7B9B9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Documentación de</w:t>
            </w:r>
          </w:p>
          <w:p w14:paraId="29FCF1DC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las pruebas realizadas</w:t>
            </w:r>
          </w:p>
          <w:p w14:paraId="67D73DF1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 la prestación por</w:t>
            </w:r>
          </w:p>
          <w:p w14:paraId="47702928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parte de terceros de</w:t>
            </w:r>
          </w:p>
          <w:p w14:paraId="34E7BEDF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servicios esenciales</w:t>
            </w:r>
          </w:p>
          <w:p w14:paraId="39923499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en Tecnología</w:t>
            </w:r>
          </w:p>
        </w:tc>
      </w:tr>
    </w:tbl>
    <w:p w14:paraId="35E96A83" w14:textId="77777777" w:rsidR="00CA5D09" w:rsidRPr="009F1FA6" w:rsidRDefault="00CA5D09">
      <w:pPr>
        <w:rPr>
          <w:rFonts w:ascii="Arial Narrow" w:eastAsia="Arial Narrow" w:hAnsi="Arial Narrow" w:cs="Arial Narrow"/>
          <w:sz w:val="22"/>
          <w:szCs w:val="22"/>
        </w:rPr>
      </w:pPr>
    </w:p>
    <w:p w14:paraId="56A7F5A3" w14:textId="77777777" w:rsidR="00CA5D09" w:rsidRPr="009F1FA6" w:rsidRDefault="00FA0060">
      <w:pPr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Productos esperados para los controles definidos como acciones de mejora o nuevos:</w:t>
      </w:r>
    </w:p>
    <w:p w14:paraId="04874416" w14:textId="77777777" w:rsidR="00CA5D09" w:rsidRPr="009F1FA6" w:rsidRDefault="00CA5D09">
      <w:pPr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3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943"/>
        <w:gridCol w:w="2944"/>
      </w:tblGrid>
      <w:tr w:rsidR="00CA5D09" w:rsidRPr="009F1FA6" w14:paraId="3A372DA5" w14:textId="77777777" w:rsidTr="00CA5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il"/>
              <w:left w:val="nil"/>
              <w:bottom w:val="nil"/>
            </w:tcBorders>
            <w:shd w:val="clear" w:color="auto" w:fill="366091"/>
            <w:vAlign w:val="center"/>
          </w:tcPr>
          <w:p w14:paraId="544BB99C" w14:textId="77777777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CONTROL</w:t>
            </w:r>
          </w:p>
        </w:tc>
        <w:tc>
          <w:tcPr>
            <w:tcW w:w="2943" w:type="dxa"/>
            <w:tcBorders>
              <w:top w:val="nil"/>
              <w:bottom w:val="nil"/>
            </w:tcBorders>
            <w:shd w:val="clear" w:color="auto" w:fill="366091"/>
            <w:vAlign w:val="center"/>
          </w:tcPr>
          <w:p w14:paraId="781C89A8" w14:textId="77777777" w:rsidR="00CA5D09" w:rsidRPr="009F1FA6" w:rsidRDefault="00FA00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ACCIONES</w:t>
            </w:r>
          </w:p>
        </w:tc>
        <w:tc>
          <w:tcPr>
            <w:tcW w:w="2944" w:type="dxa"/>
            <w:tcBorders>
              <w:top w:val="nil"/>
              <w:bottom w:val="nil"/>
              <w:right w:val="nil"/>
            </w:tcBorders>
            <w:shd w:val="clear" w:color="auto" w:fill="366091"/>
            <w:vAlign w:val="center"/>
          </w:tcPr>
          <w:p w14:paraId="79D9F920" w14:textId="77777777" w:rsidR="00CA5D09" w:rsidRPr="009F1FA6" w:rsidRDefault="00FA00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EVIDENCIA</w:t>
            </w:r>
          </w:p>
        </w:tc>
      </w:tr>
      <w:tr w:rsidR="00CA5D09" w:rsidRPr="009F1FA6" w14:paraId="7E83CBD6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71DEF7DE" w14:textId="4811D4D0" w:rsidR="00CA5D09" w:rsidRPr="009F1FA6" w:rsidRDefault="00FA0060" w:rsidP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 xml:space="preserve">Aplicación de la política de control de 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a</w:t>
            </w: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cceso</w:t>
            </w:r>
          </w:p>
        </w:tc>
        <w:tc>
          <w:tcPr>
            <w:tcW w:w="2943" w:type="dxa"/>
            <w:shd w:val="clear" w:color="auto" w:fill="FFFFFF"/>
          </w:tcPr>
          <w:p w14:paraId="11D7F331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Aplicar los controles técnicos necesarios para controlar el acceso a la información</w:t>
            </w:r>
          </w:p>
          <w:p w14:paraId="249955E0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clasificada o de reserva</w:t>
            </w:r>
          </w:p>
          <w:p w14:paraId="29803942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7216C5F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Socializar la Política de control de acceso a todos los servidores y</w:t>
            </w:r>
          </w:p>
          <w:p w14:paraId="184758B9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contratistas de la entidad.</w:t>
            </w:r>
          </w:p>
        </w:tc>
        <w:tc>
          <w:tcPr>
            <w:tcW w:w="2944" w:type="dxa"/>
            <w:shd w:val="clear" w:color="auto" w:fill="FFFFFF"/>
          </w:tcPr>
          <w:p w14:paraId="04236D61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Política de Control de Acceso</w:t>
            </w:r>
          </w:p>
          <w:p w14:paraId="5E27D03E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86CC898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Controles aplicados</w:t>
            </w:r>
          </w:p>
          <w:p w14:paraId="4058428A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4FD8160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Listados de asistencia</w:t>
            </w:r>
          </w:p>
          <w:p w14:paraId="5C590029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D681F40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Piezas de divulgación</w:t>
            </w:r>
          </w:p>
        </w:tc>
      </w:tr>
      <w:tr w:rsidR="00CA5D09" w:rsidRPr="009F1FA6" w14:paraId="6DF03886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212FDF09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Aplicación de la política para el</w:t>
            </w:r>
          </w:p>
          <w:p w14:paraId="448C0D59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uso de controles criptográficos</w:t>
            </w:r>
          </w:p>
        </w:tc>
        <w:tc>
          <w:tcPr>
            <w:tcW w:w="2943" w:type="dxa"/>
            <w:shd w:val="clear" w:color="auto" w:fill="FFFFFF"/>
          </w:tcPr>
          <w:p w14:paraId="4BE8E832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Implementar la política de uso de</w:t>
            </w:r>
          </w:p>
          <w:p w14:paraId="4120B056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controles criptográficos y gestión</w:t>
            </w:r>
          </w:p>
          <w:p w14:paraId="1E19BBD8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de llaves </w:t>
            </w:r>
          </w:p>
          <w:p w14:paraId="5C4816D2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4A06FD2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Capacitar a los usuarios sobre la</w:t>
            </w:r>
          </w:p>
          <w:p w14:paraId="29EEBCF5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herramienta utilizada para el</w:t>
            </w:r>
          </w:p>
          <w:p w14:paraId="46D3CB89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cifrado de la información</w:t>
            </w:r>
          </w:p>
        </w:tc>
        <w:tc>
          <w:tcPr>
            <w:tcW w:w="2944" w:type="dxa"/>
            <w:shd w:val="clear" w:color="auto" w:fill="FFFFFF"/>
          </w:tcPr>
          <w:p w14:paraId="46341A04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Política para el uso de controles</w:t>
            </w:r>
          </w:p>
          <w:p w14:paraId="57D6DDB9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criptográficos</w:t>
            </w:r>
          </w:p>
          <w:p w14:paraId="6904ECFA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D042CCD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Aplicativo configurado</w:t>
            </w:r>
          </w:p>
          <w:p w14:paraId="2437A996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671B5BD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Listados de asistencia</w:t>
            </w:r>
          </w:p>
          <w:p w14:paraId="5355C9C2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D29F6DD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Piezas de divulgación</w:t>
            </w:r>
          </w:p>
        </w:tc>
      </w:tr>
      <w:tr w:rsidR="00CA5D09" w:rsidRPr="009F1FA6" w14:paraId="30763A35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33B56E62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Poner en conocimiento de todos los empleados los procesos</w:t>
            </w:r>
          </w:p>
          <w:p w14:paraId="52586943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lastRenderedPageBreak/>
              <w:t>disciplinarios</w:t>
            </w:r>
          </w:p>
        </w:tc>
        <w:tc>
          <w:tcPr>
            <w:tcW w:w="2943" w:type="dxa"/>
            <w:shd w:val="clear" w:color="auto" w:fill="FFFFFF"/>
          </w:tcPr>
          <w:p w14:paraId="24CB0A01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Mediante charlas informativas</w:t>
            </w:r>
          </w:p>
          <w:p w14:paraId="1C4B99F6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socializar el proceso disciplinario y las responsabilidades de cada</w:t>
            </w:r>
          </w:p>
          <w:p w14:paraId="1B5E44CA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servidor público frente a la</w:t>
            </w:r>
          </w:p>
          <w:p w14:paraId="0A81CBBC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protección de la información</w:t>
            </w:r>
          </w:p>
          <w:p w14:paraId="30719050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clasificada o de reserva.</w:t>
            </w:r>
          </w:p>
        </w:tc>
        <w:tc>
          <w:tcPr>
            <w:tcW w:w="2944" w:type="dxa"/>
            <w:shd w:val="clear" w:color="auto" w:fill="FFFFFF"/>
          </w:tcPr>
          <w:p w14:paraId="0FBA1C91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Listados de asistencia</w:t>
            </w:r>
          </w:p>
          <w:p w14:paraId="71E68F6F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5198E56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Piezas de divulgación</w:t>
            </w:r>
          </w:p>
        </w:tc>
      </w:tr>
      <w:tr w:rsidR="00CA5D09" w:rsidRPr="009F1FA6" w14:paraId="667436A8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42A3C93D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lastRenderedPageBreak/>
              <w:t>Acuerdos de confidencialidad</w:t>
            </w:r>
          </w:p>
        </w:tc>
        <w:tc>
          <w:tcPr>
            <w:tcW w:w="2943" w:type="dxa"/>
            <w:shd w:val="clear" w:color="auto" w:fill="FFFFFF"/>
          </w:tcPr>
          <w:p w14:paraId="206BF5AA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Firmar acuerdos de confidencialidad entre servidores</w:t>
            </w:r>
          </w:p>
          <w:p w14:paraId="68BC3FB1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públicos y la entidad, así como</w:t>
            </w:r>
          </w:p>
          <w:p w14:paraId="18E44757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los contratistas la entidad</w:t>
            </w:r>
          </w:p>
        </w:tc>
        <w:tc>
          <w:tcPr>
            <w:tcW w:w="2944" w:type="dxa"/>
            <w:shd w:val="clear" w:color="auto" w:fill="FFFFFF"/>
          </w:tcPr>
          <w:p w14:paraId="08918683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Acuerdos firmados por todos los</w:t>
            </w:r>
          </w:p>
          <w:p w14:paraId="51E20204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servidores públicos y contratistas o proveedores</w:t>
            </w:r>
          </w:p>
        </w:tc>
      </w:tr>
      <w:tr w:rsidR="00CA5D09" w:rsidRPr="009F1FA6" w14:paraId="39557A2F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1361B7C1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Aplicación de la política para el</w:t>
            </w:r>
          </w:p>
          <w:p w14:paraId="26D33018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uso de controles criptográficos</w:t>
            </w:r>
          </w:p>
        </w:tc>
        <w:tc>
          <w:tcPr>
            <w:tcW w:w="2943" w:type="dxa"/>
            <w:shd w:val="clear" w:color="auto" w:fill="FFFFFF"/>
          </w:tcPr>
          <w:p w14:paraId="0EE8DF6A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Implementar la política de uso de</w:t>
            </w:r>
          </w:p>
          <w:p w14:paraId="16CF9F0E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controles criptográficos y gestión</w:t>
            </w:r>
          </w:p>
          <w:p w14:paraId="3615A2BF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de llaves </w:t>
            </w:r>
          </w:p>
          <w:p w14:paraId="771137E0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Capacitar a los usuarios sobre la</w:t>
            </w:r>
          </w:p>
          <w:p w14:paraId="6A9978F2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herramienta utilizada para el</w:t>
            </w:r>
          </w:p>
          <w:p w14:paraId="1CC1BD66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cifrado de la información</w:t>
            </w:r>
          </w:p>
        </w:tc>
        <w:tc>
          <w:tcPr>
            <w:tcW w:w="2944" w:type="dxa"/>
            <w:shd w:val="clear" w:color="auto" w:fill="FFFFFF"/>
          </w:tcPr>
          <w:p w14:paraId="4F8BB198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Política para el uso de controles</w:t>
            </w:r>
          </w:p>
          <w:p w14:paraId="3D28EF42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criptográficos</w:t>
            </w:r>
          </w:p>
          <w:p w14:paraId="666F850D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Aplicativo configurado</w:t>
            </w:r>
          </w:p>
          <w:p w14:paraId="5F5027E6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1179D24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Listados de asistencia</w:t>
            </w:r>
          </w:p>
          <w:p w14:paraId="21F427DA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EA98B65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Piezas de divulgación</w:t>
            </w:r>
          </w:p>
        </w:tc>
      </w:tr>
      <w:tr w:rsidR="00CA5D09" w:rsidRPr="009F1FA6" w14:paraId="66EDC4D1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1F3D2469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Procedimiento para reporte y</w:t>
            </w:r>
          </w:p>
          <w:p w14:paraId="07AA80A0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atención de incidentes</w:t>
            </w:r>
          </w:p>
        </w:tc>
        <w:tc>
          <w:tcPr>
            <w:tcW w:w="2943" w:type="dxa"/>
            <w:shd w:val="clear" w:color="auto" w:fill="FFFFFF"/>
          </w:tcPr>
          <w:p w14:paraId="3315419C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Socializar, divulgar y aplicar el</w:t>
            </w:r>
          </w:p>
          <w:p w14:paraId="5182BC16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procedimiento de atención de</w:t>
            </w:r>
          </w:p>
          <w:p w14:paraId="1F767D99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incidentes</w:t>
            </w:r>
          </w:p>
        </w:tc>
        <w:tc>
          <w:tcPr>
            <w:tcW w:w="2944" w:type="dxa"/>
            <w:shd w:val="clear" w:color="auto" w:fill="FFFFFF"/>
          </w:tcPr>
          <w:p w14:paraId="1FBD15C0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Procedimiento para reporte y</w:t>
            </w:r>
          </w:p>
          <w:p w14:paraId="33F81EF3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atención de incidentes</w:t>
            </w:r>
          </w:p>
          <w:p w14:paraId="50C80C98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5980587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Aplicativo configurado</w:t>
            </w:r>
          </w:p>
          <w:p w14:paraId="5418CB82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6440E4C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Listados de asistencia</w:t>
            </w:r>
          </w:p>
          <w:p w14:paraId="0BE54BCF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69A01A3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Piezas de divulgación</w:t>
            </w:r>
          </w:p>
          <w:p w14:paraId="0D3DC853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63AC03E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Incidentes documentados</w:t>
            </w:r>
          </w:p>
        </w:tc>
      </w:tr>
      <w:tr w:rsidR="00CA5D09" w:rsidRPr="009F1FA6" w14:paraId="672B5BEA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4AA46BE7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Pruebas de vulnerabilidad periódicas</w:t>
            </w:r>
          </w:p>
        </w:tc>
        <w:tc>
          <w:tcPr>
            <w:tcW w:w="2943" w:type="dxa"/>
            <w:shd w:val="clear" w:color="auto" w:fill="FFFFFF"/>
          </w:tcPr>
          <w:p w14:paraId="20CC5EED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Cada semestre realizar pruebas</w:t>
            </w:r>
          </w:p>
          <w:p w14:paraId="5B62740D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vulnerabilidad a los aplicativos, la red, estaciones de trabajo y pruebas de ingeniería social</w:t>
            </w:r>
          </w:p>
        </w:tc>
        <w:tc>
          <w:tcPr>
            <w:tcW w:w="2944" w:type="dxa"/>
            <w:shd w:val="clear" w:color="auto" w:fill="FFFFFF"/>
          </w:tcPr>
          <w:p w14:paraId="6B0AFB46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Pruebas planificadas ejecutadas y</w:t>
            </w:r>
          </w:p>
          <w:p w14:paraId="1F56A37E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documentadas</w:t>
            </w:r>
          </w:p>
          <w:p w14:paraId="59CAE460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7A81B47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Planes de remediación y ejecución de estos</w:t>
            </w:r>
          </w:p>
        </w:tc>
      </w:tr>
      <w:tr w:rsidR="00CA5D09" w:rsidRPr="009F1FA6" w14:paraId="6FDCE47B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05721A25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Socializar y sensibilizar en temas de protección de la Información y</w:t>
            </w:r>
          </w:p>
          <w:p w14:paraId="0561B3C5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las directrices de seguridad de la información</w:t>
            </w:r>
          </w:p>
        </w:tc>
        <w:tc>
          <w:tcPr>
            <w:tcW w:w="2943" w:type="dxa"/>
            <w:shd w:val="clear" w:color="auto" w:fill="FFFFFF"/>
          </w:tcPr>
          <w:p w14:paraId="103A3422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Realizar un sondeo al año frente a</w:t>
            </w:r>
          </w:p>
          <w:p w14:paraId="23EEAC3C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temas de seguridad y protección</w:t>
            </w:r>
          </w:p>
          <w:p w14:paraId="16522FE6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la información</w:t>
            </w:r>
          </w:p>
          <w:p w14:paraId="6A044393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0A14102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Encuestas de seguimiento a la</w:t>
            </w:r>
          </w:p>
          <w:p w14:paraId="0547C511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apropiación de los conceptos y</w:t>
            </w:r>
          </w:p>
          <w:p w14:paraId="2D5FE0C3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temas tratados sobre protección y</w:t>
            </w:r>
          </w:p>
          <w:p w14:paraId="523E6C89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seguridad de la información</w:t>
            </w:r>
          </w:p>
        </w:tc>
        <w:tc>
          <w:tcPr>
            <w:tcW w:w="2944" w:type="dxa"/>
            <w:shd w:val="clear" w:color="auto" w:fill="FFFFFF"/>
          </w:tcPr>
          <w:p w14:paraId="3FD6997D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Plan de sensibilización en temas</w:t>
            </w:r>
          </w:p>
          <w:p w14:paraId="26CB2275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seguridad de la información</w:t>
            </w:r>
          </w:p>
          <w:p w14:paraId="59F5B85F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2AEF47F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Listados de asistencia</w:t>
            </w:r>
          </w:p>
          <w:p w14:paraId="4CE679C3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0DA0E93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Piezas de divulgación</w:t>
            </w:r>
          </w:p>
          <w:p w14:paraId="086DE3FD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AD0186E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Encuestas de sondeo y</w:t>
            </w:r>
          </w:p>
          <w:p w14:paraId="1C4624A8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seguimiento diligenciadas y</w:t>
            </w:r>
          </w:p>
          <w:p w14:paraId="49F8FBB3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documentadas</w:t>
            </w:r>
          </w:p>
        </w:tc>
      </w:tr>
      <w:tr w:rsidR="00CA5D09" w:rsidRPr="009F1FA6" w14:paraId="7EBB3C4D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08363674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Etiquetado y manejo de</w:t>
            </w:r>
          </w:p>
          <w:p w14:paraId="22D3A5AF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Información acorde a niveles de</w:t>
            </w:r>
          </w:p>
          <w:p w14:paraId="2C87DE20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clasificación</w:t>
            </w:r>
          </w:p>
        </w:tc>
        <w:tc>
          <w:tcPr>
            <w:tcW w:w="2943" w:type="dxa"/>
            <w:shd w:val="clear" w:color="auto" w:fill="FFFFFF"/>
          </w:tcPr>
          <w:p w14:paraId="73614A43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acuerdo con el inventario de</w:t>
            </w:r>
          </w:p>
          <w:p w14:paraId="766AE7F8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activos de información de cada</w:t>
            </w:r>
          </w:p>
          <w:p w14:paraId="7E520A34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área aplicar el procedimiento</w:t>
            </w:r>
          </w:p>
          <w:p w14:paraId="2C5E697F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etiquetado la información</w:t>
            </w:r>
          </w:p>
        </w:tc>
        <w:tc>
          <w:tcPr>
            <w:tcW w:w="2944" w:type="dxa"/>
            <w:shd w:val="clear" w:color="auto" w:fill="FFFFFF"/>
          </w:tcPr>
          <w:p w14:paraId="3D0209AC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Procedimiento de etiquetado</w:t>
            </w:r>
          </w:p>
          <w:p w14:paraId="1239F1D7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socializado</w:t>
            </w:r>
          </w:p>
          <w:p w14:paraId="53FF7D3A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B73F5C9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Documentos con marca de agua,</w:t>
            </w:r>
          </w:p>
          <w:p w14:paraId="7AA8E014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de forma impresa o digital</w:t>
            </w:r>
          </w:p>
          <w:p w14:paraId="3BA96B15" w14:textId="77777777" w:rsidR="00CA5D09" w:rsidRPr="009F1FA6" w:rsidRDefault="00CA5D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D7DDC5E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Archivadores y carpetas</w:t>
            </w:r>
          </w:p>
          <w:p w14:paraId="107BF6E4" w14:textId="77777777" w:rsidR="00CA5D09" w:rsidRPr="009F1FA6" w:rsidRDefault="00FA0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etiquetados</w:t>
            </w:r>
          </w:p>
        </w:tc>
      </w:tr>
      <w:tr w:rsidR="00CA5D09" w:rsidRPr="009F1FA6" w14:paraId="767AD363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FFFFFF"/>
          </w:tcPr>
          <w:p w14:paraId="70054E01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lastRenderedPageBreak/>
              <w:t>Aplicar la política y el procedimiento de gestión de</w:t>
            </w:r>
          </w:p>
          <w:p w14:paraId="168E7C45" w14:textId="77777777" w:rsidR="00CA5D09" w:rsidRPr="009F1FA6" w:rsidRDefault="00FA006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 w:val="0"/>
                <w:bCs w:val="0"/>
                <w:sz w:val="22"/>
                <w:szCs w:val="22"/>
              </w:rPr>
              <w:t>usuarios</w:t>
            </w:r>
          </w:p>
        </w:tc>
        <w:tc>
          <w:tcPr>
            <w:tcW w:w="2943" w:type="dxa"/>
            <w:shd w:val="clear" w:color="auto" w:fill="FFFFFF"/>
          </w:tcPr>
          <w:p w14:paraId="734218F0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Eliminar, modificar o adicionar</w:t>
            </w:r>
          </w:p>
          <w:p w14:paraId="49C3A007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permisos de acuerdo con la</w:t>
            </w:r>
          </w:p>
          <w:p w14:paraId="70DF1BA9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terminación o cambio de</w:t>
            </w:r>
          </w:p>
          <w:p w14:paraId="3A350A8C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responsabilidades de empleo</w:t>
            </w:r>
          </w:p>
        </w:tc>
        <w:tc>
          <w:tcPr>
            <w:tcW w:w="2944" w:type="dxa"/>
            <w:shd w:val="clear" w:color="auto" w:fill="FFFFFF"/>
          </w:tcPr>
          <w:p w14:paraId="1FE262EB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Política de gestión de usuarios</w:t>
            </w:r>
          </w:p>
          <w:p w14:paraId="4AF9A4D7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635B348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Procedimiento de gestión de</w:t>
            </w:r>
          </w:p>
          <w:p w14:paraId="352BAF91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usuarios</w:t>
            </w:r>
          </w:p>
          <w:p w14:paraId="67FB226B" w14:textId="77777777" w:rsidR="00CA5D09" w:rsidRPr="009F1FA6" w:rsidRDefault="00CA5D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8644D6C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Usuarios actualizados en el</w:t>
            </w:r>
          </w:p>
          <w:p w14:paraId="2AFAE6F3" w14:textId="77777777" w:rsidR="00CA5D09" w:rsidRPr="009F1FA6" w:rsidRDefault="00FA0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directorio activo</w:t>
            </w:r>
          </w:p>
        </w:tc>
      </w:tr>
    </w:tbl>
    <w:p w14:paraId="610C785F" w14:textId="77777777" w:rsidR="00CA5D09" w:rsidRPr="009F1FA6" w:rsidRDefault="00CA5D09">
      <w:pPr>
        <w:rPr>
          <w:rFonts w:ascii="Arial Narrow" w:eastAsia="Arial Narrow" w:hAnsi="Arial Narrow" w:cs="Arial Narrow"/>
          <w:sz w:val="22"/>
          <w:szCs w:val="22"/>
        </w:rPr>
      </w:pPr>
    </w:p>
    <w:p w14:paraId="3672B4A5" w14:textId="77777777" w:rsidR="00CA5D09" w:rsidRPr="009F1FA6" w:rsidRDefault="00CA5D09">
      <w:pPr>
        <w:rPr>
          <w:rFonts w:ascii="Arial Narrow" w:eastAsia="Arial Narrow" w:hAnsi="Arial Narrow" w:cs="Arial Narrow"/>
          <w:sz w:val="22"/>
          <w:szCs w:val="22"/>
        </w:rPr>
      </w:pPr>
    </w:p>
    <w:p w14:paraId="6988F980" w14:textId="77777777" w:rsidR="00CA5D09" w:rsidRPr="009F1FA6" w:rsidRDefault="00FA0060">
      <w:pPr>
        <w:pStyle w:val="Ttulo1"/>
        <w:numPr>
          <w:ilvl w:val="0"/>
          <w:numId w:val="3"/>
        </w:numPr>
        <w:ind w:left="284" w:hanging="284"/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</w:pPr>
      <w:bookmarkStart w:id="10" w:name="_Toc215745889"/>
      <w:r w:rsidRPr="009F1FA6"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  <w:t>CRONOGRAMA</w:t>
      </w:r>
      <w:bookmarkEnd w:id="10"/>
    </w:p>
    <w:p w14:paraId="46D8A25A" w14:textId="77777777" w:rsidR="00CA5D09" w:rsidRPr="009F1FA6" w:rsidRDefault="00CA5D09">
      <w:pPr>
        <w:rPr>
          <w:rFonts w:ascii="Arial Narrow" w:eastAsia="Arial Narrow" w:hAnsi="Arial Narrow" w:cs="Arial Narrow"/>
          <w:sz w:val="22"/>
          <w:szCs w:val="22"/>
        </w:rPr>
      </w:pPr>
    </w:p>
    <w:p w14:paraId="7FD94463" w14:textId="27858F55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De acuerdo con las actividades definidas se presenta el cronograma para la vigencia al 202</w:t>
      </w:r>
      <w:r w:rsidR="00DC1019">
        <w:rPr>
          <w:rFonts w:ascii="Arial Narrow" w:eastAsia="Arial Narrow" w:hAnsi="Arial Narrow" w:cs="Arial Narrow"/>
          <w:sz w:val="22"/>
          <w:szCs w:val="22"/>
        </w:rPr>
        <w:t>6</w:t>
      </w:r>
      <w:r w:rsidRPr="009F1FA6">
        <w:rPr>
          <w:rFonts w:ascii="Arial Narrow" w:eastAsia="Arial Narrow" w:hAnsi="Arial Narrow" w:cs="Arial Narrow"/>
          <w:sz w:val="22"/>
          <w:szCs w:val="22"/>
        </w:rPr>
        <w:t>.</w:t>
      </w:r>
    </w:p>
    <w:p w14:paraId="4D21872B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4"/>
        <w:tblW w:w="8829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3119"/>
        <w:gridCol w:w="1702"/>
        <w:gridCol w:w="1134"/>
        <w:gridCol w:w="1179"/>
      </w:tblGrid>
      <w:tr w:rsidR="00CA5D09" w:rsidRPr="009F1FA6" w14:paraId="71C0D5EC" w14:textId="77777777" w:rsidTr="00FA0060">
        <w:trPr>
          <w:tblHeader/>
        </w:trPr>
        <w:tc>
          <w:tcPr>
            <w:tcW w:w="1695" w:type="dxa"/>
            <w:vMerge w:val="restart"/>
            <w:shd w:val="clear" w:color="auto" w:fill="366091"/>
            <w:vAlign w:val="center"/>
          </w:tcPr>
          <w:p w14:paraId="1A4B6A8B" w14:textId="77777777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CONTROL</w:t>
            </w:r>
          </w:p>
        </w:tc>
        <w:tc>
          <w:tcPr>
            <w:tcW w:w="3119" w:type="dxa"/>
            <w:vMerge w:val="restart"/>
            <w:shd w:val="clear" w:color="auto" w:fill="366091"/>
            <w:vAlign w:val="center"/>
          </w:tcPr>
          <w:p w14:paraId="5A431BE1" w14:textId="77777777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PLAN MEJORA</w:t>
            </w:r>
          </w:p>
        </w:tc>
        <w:tc>
          <w:tcPr>
            <w:tcW w:w="1702" w:type="dxa"/>
            <w:vMerge w:val="restart"/>
            <w:shd w:val="clear" w:color="auto" w:fill="366091"/>
            <w:vAlign w:val="center"/>
          </w:tcPr>
          <w:p w14:paraId="5B916838" w14:textId="77777777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RESPONSABLE</w:t>
            </w:r>
          </w:p>
        </w:tc>
        <w:tc>
          <w:tcPr>
            <w:tcW w:w="2313" w:type="dxa"/>
            <w:gridSpan w:val="2"/>
            <w:shd w:val="clear" w:color="auto" w:fill="366091"/>
          </w:tcPr>
          <w:p w14:paraId="7458123E" w14:textId="77777777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CRONOGRAMA</w:t>
            </w:r>
          </w:p>
        </w:tc>
      </w:tr>
      <w:tr w:rsidR="00CA5D09" w:rsidRPr="009F1FA6" w14:paraId="31740B28" w14:textId="77777777" w:rsidTr="00FA0060">
        <w:trPr>
          <w:tblHeader/>
        </w:trPr>
        <w:tc>
          <w:tcPr>
            <w:tcW w:w="1695" w:type="dxa"/>
            <w:vMerge/>
            <w:shd w:val="clear" w:color="auto" w:fill="366091"/>
            <w:vAlign w:val="center"/>
          </w:tcPr>
          <w:p w14:paraId="0DDBB340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3119" w:type="dxa"/>
            <w:vMerge/>
            <w:shd w:val="clear" w:color="auto" w:fill="366091"/>
            <w:vAlign w:val="center"/>
          </w:tcPr>
          <w:p w14:paraId="4078631C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702" w:type="dxa"/>
            <w:vMerge/>
            <w:shd w:val="clear" w:color="auto" w:fill="366091"/>
            <w:vAlign w:val="center"/>
          </w:tcPr>
          <w:p w14:paraId="657F003D" w14:textId="77777777" w:rsidR="00CA5D09" w:rsidRPr="009F1FA6" w:rsidRDefault="00CA5D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366091"/>
          </w:tcPr>
          <w:p w14:paraId="5439008C" w14:textId="77777777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INICIO</w:t>
            </w:r>
          </w:p>
        </w:tc>
        <w:tc>
          <w:tcPr>
            <w:tcW w:w="1179" w:type="dxa"/>
            <w:shd w:val="clear" w:color="auto" w:fill="366091"/>
          </w:tcPr>
          <w:p w14:paraId="29D6D347" w14:textId="77777777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b/>
                <w:bCs/>
                <w:color w:val="FFFFFF"/>
                <w:sz w:val="22"/>
                <w:szCs w:val="22"/>
              </w:rPr>
              <w:t>FIN</w:t>
            </w:r>
          </w:p>
        </w:tc>
      </w:tr>
      <w:tr w:rsidR="00CA5D09" w:rsidRPr="009F1FA6" w14:paraId="35A77E0B" w14:textId="77777777" w:rsidTr="00FA0060">
        <w:tc>
          <w:tcPr>
            <w:tcW w:w="1695" w:type="dxa"/>
          </w:tcPr>
          <w:p w14:paraId="4BDCD87E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Identificación y valoración de los activos de información</w:t>
            </w:r>
          </w:p>
        </w:tc>
        <w:tc>
          <w:tcPr>
            <w:tcW w:w="3119" w:type="dxa"/>
          </w:tcPr>
          <w:p w14:paraId="726A473E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Concienciación de la información que administran y genera cada una de las áreas y procesos de la entidad</w:t>
            </w:r>
          </w:p>
          <w:p w14:paraId="723BFDD2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2855B8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Realizar ejercicios periódicos de actualización e identificación de activos de información</w:t>
            </w:r>
          </w:p>
          <w:p w14:paraId="5113FADE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68BE76D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Realizar actualizaciones del inventario de activos de información cada vez que se crea un nuevo formato, documento, o procedimientos, cuando se elimine o se actualice</w:t>
            </w:r>
          </w:p>
        </w:tc>
        <w:tc>
          <w:tcPr>
            <w:tcW w:w="1702" w:type="dxa"/>
          </w:tcPr>
          <w:p w14:paraId="403A03BC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Responsables de</w:t>
            </w:r>
          </w:p>
          <w:p w14:paraId="0CAE138C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Áreas y procesos</w:t>
            </w:r>
          </w:p>
          <w:p w14:paraId="0D30A9F2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la entidad</w:t>
            </w:r>
          </w:p>
        </w:tc>
        <w:tc>
          <w:tcPr>
            <w:tcW w:w="1134" w:type="dxa"/>
            <w:vAlign w:val="center"/>
          </w:tcPr>
          <w:p w14:paraId="1EF4525A" w14:textId="2ADE8FC6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01/02/202</w:t>
            </w:r>
            <w:r w:rsidR="00020DDF" w:rsidRPr="009F1FA6"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  <w:tc>
          <w:tcPr>
            <w:tcW w:w="1179" w:type="dxa"/>
            <w:vAlign w:val="center"/>
          </w:tcPr>
          <w:p w14:paraId="1E080B55" w14:textId="5EEECDFD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30/0</w:t>
            </w:r>
            <w:r w:rsidR="00020DDF" w:rsidRPr="009F1FA6">
              <w:rPr>
                <w:rFonts w:ascii="Arial Narrow" w:eastAsia="Arial Narrow" w:hAnsi="Arial Narrow" w:cs="Arial Narrow"/>
                <w:sz w:val="22"/>
                <w:szCs w:val="22"/>
              </w:rPr>
              <w:t>5</w:t>
            </w: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/202</w:t>
            </w:r>
            <w:r w:rsidR="00020DDF" w:rsidRPr="009F1FA6"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</w:tr>
      <w:tr w:rsidR="00CA5D09" w:rsidRPr="009F1FA6" w14:paraId="48BB6D5D" w14:textId="77777777" w:rsidTr="00FA0060">
        <w:tc>
          <w:tcPr>
            <w:tcW w:w="1695" w:type="dxa"/>
          </w:tcPr>
          <w:p w14:paraId="759B2E61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Aplicación de</w:t>
            </w:r>
          </w:p>
          <w:p w14:paraId="5D4F3CE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controles de</w:t>
            </w:r>
          </w:p>
          <w:p w14:paraId="43DFE832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acceso de</w:t>
            </w:r>
          </w:p>
          <w:p w14:paraId="7FDB992E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acuerdo con</w:t>
            </w:r>
          </w:p>
          <w:p w14:paraId="269083CE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perfiles</w:t>
            </w:r>
          </w:p>
          <w:p w14:paraId="111D46B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definidos</w:t>
            </w:r>
          </w:p>
        </w:tc>
        <w:tc>
          <w:tcPr>
            <w:tcW w:w="3119" w:type="dxa"/>
          </w:tcPr>
          <w:p w14:paraId="2B2D810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Generar la documentación</w:t>
            </w:r>
          </w:p>
          <w:p w14:paraId="0BBC31D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perfiles de acceso para</w:t>
            </w:r>
          </w:p>
          <w:p w14:paraId="4DD059A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cada una de las áreas de la entidad</w:t>
            </w:r>
          </w:p>
          <w:p w14:paraId="4D0C01A8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0A8676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Contar con la disposición</w:t>
            </w:r>
          </w:p>
          <w:p w14:paraId="37934D9B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licencias para la asignación de roles y perfiles a todos los</w:t>
            </w:r>
          </w:p>
          <w:p w14:paraId="29150AD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servidores públicos y contratistas, sin importar el tiempo de ejecución de contrato para estos últimos</w:t>
            </w:r>
          </w:p>
          <w:p w14:paraId="274D207D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4E41B19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Implementar las directrices de seguridad para el acceso a la</w:t>
            </w:r>
          </w:p>
          <w:p w14:paraId="4DF0770E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información</w:t>
            </w:r>
          </w:p>
        </w:tc>
        <w:tc>
          <w:tcPr>
            <w:tcW w:w="1702" w:type="dxa"/>
          </w:tcPr>
          <w:p w14:paraId="1D144049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Responsables de</w:t>
            </w:r>
          </w:p>
          <w:p w14:paraId="2CF2EF1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Áreas y procesos</w:t>
            </w:r>
          </w:p>
          <w:p w14:paraId="7ECAEC2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la entidad</w:t>
            </w:r>
          </w:p>
        </w:tc>
        <w:tc>
          <w:tcPr>
            <w:tcW w:w="1134" w:type="dxa"/>
            <w:vAlign w:val="center"/>
          </w:tcPr>
          <w:p w14:paraId="49D30AE8" w14:textId="151F9B11" w:rsidR="00CA5D09" w:rsidRPr="009F1FA6" w:rsidRDefault="00FA0060" w:rsidP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01/02/202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  <w:tc>
          <w:tcPr>
            <w:tcW w:w="1179" w:type="dxa"/>
            <w:vAlign w:val="center"/>
          </w:tcPr>
          <w:p w14:paraId="405645AA" w14:textId="0FBDE130" w:rsidR="00CA5D09" w:rsidRPr="009F1FA6" w:rsidRDefault="00FA0060" w:rsidP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30/12/202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</w:tr>
      <w:tr w:rsidR="00CA5D09" w:rsidRPr="009F1FA6" w14:paraId="270F1644" w14:textId="77777777" w:rsidTr="00FA0060">
        <w:tc>
          <w:tcPr>
            <w:tcW w:w="1695" w:type="dxa"/>
          </w:tcPr>
          <w:p w14:paraId="595F641F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Control de</w:t>
            </w:r>
          </w:p>
          <w:p w14:paraId="3B90E33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uso de puertos USB</w:t>
            </w:r>
          </w:p>
        </w:tc>
        <w:tc>
          <w:tcPr>
            <w:tcW w:w="3119" w:type="dxa"/>
          </w:tcPr>
          <w:p w14:paraId="4069625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Identificación automática en el uso de dispositivos USB no autorizados.</w:t>
            </w:r>
          </w:p>
          <w:p w14:paraId="25ED6CC8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07306B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Definición de mecanismos tecnológicos y procedimientos de autorización para extraer información</w:t>
            </w:r>
          </w:p>
          <w:p w14:paraId="77D4FD41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Socialización dentro de la entidad de las restricciones sobre el uso de USB o medios de conexión a través del puerto USB para extraer información</w:t>
            </w:r>
          </w:p>
          <w:p w14:paraId="4104ACF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acciones correctivas aplicadas a servidores públicos o contratistas que intenten extraer información sin la debida autorización y a través de medios autorizados.</w:t>
            </w:r>
          </w:p>
          <w:p w14:paraId="6B6C2711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F239EE1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Implementar las directrices de seguridad para el acceso a la</w:t>
            </w:r>
          </w:p>
          <w:p w14:paraId="0492E03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</w:t>
            </w:r>
          </w:p>
        </w:tc>
        <w:tc>
          <w:tcPr>
            <w:tcW w:w="1702" w:type="dxa"/>
          </w:tcPr>
          <w:p w14:paraId="11AFE2C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Grupo de Tecnologías de la Información y las Comunicaciones</w:t>
            </w:r>
          </w:p>
          <w:p w14:paraId="239C2631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871F23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jefes de áreas</w:t>
            </w:r>
          </w:p>
          <w:p w14:paraId="06667F67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5324E3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Todos los servidores públicos</w:t>
            </w:r>
          </w:p>
          <w:p w14:paraId="15EF4583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y contratistas</w:t>
            </w:r>
          </w:p>
          <w:p w14:paraId="174A688B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C994795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Persona asignada</w:t>
            </w:r>
          </w:p>
          <w:p w14:paraId="3F5BE39D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 las responsabilidades</w:t>
            </w:r>
          </w:p>
          <w:p w14:paraId="4337D8A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Seguridad de la</w:t>
            </w:r>
          </w:p>
          <w:p w14:paraId="507E3CC1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</w:t>
            </w:r>
          </w:p>
        </w:tc>
        <w:tc>
          <w:tcPr>
            <w:tcW w:w="1134" w:type="dxa"/>
            <w:vAlign w:val="center"/>
          </w:tcPr>
          <w:p w14:paraId="15ED8EA9" w14:textId="1971CFA4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01/0</w:t>
            </w:r>
            <w:r w:rsidR="00020DDF" w:rsidRPr="009F1FA6">
              <w:rPr>
                <w:rFonts w:ascii="Arial Narrow" w:eastAsia="Arial Narrow" w:hAnsi="Arial Narrow" w:cs="Arial Narrow"/>
                <w:sz w:val="22"/>
                <w:szCs w:val="22"/>
              </w:rPr>
              <w:t>7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/2026</w:t>
            </w:r>
          </w:p>
        </w:tc>
        <w:tc>
          <w:tcPr>
            <w:tcW w:w="1179" w:type="dxa"/>
            <w:vAlign w:val="center"/>
          </w:tcPr>
          <w:p w14:paraId="55869500" w14:textId="1E9C5C42" w:rsidR="00CA5D09" w:rsidRPr="009F1FA6" w:rsidRDefault="00FA0060" w:rsidP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30/12/202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</w:tr>
      <w:tr w:rsidR="00CA5D09" w:rsidRPr="009F1FA6" w14:paraId="723EBBC6" w14:textId="77777777" w:rsidTr="00FA0060">
        <w:tc>
          <w:tcPr>
            <w:tcW w:w="1695" w:type="dxa"/>
          </w:tcPr>
          <w:p w14:paraId="08D5EC73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Definición y</w:t>
            </w:r>
          </w:p>
          <w:p w14:paraId="11DC9EAB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socialización</w:t>
            </w:r>
          </w:p>
          <w:p w14:paraId="57BFC403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las rutas</w:t>
            </w:r>
          </w:p>
          <w:p w14:paraId="72CF824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digitales para</w:t>
            </w:r>
          </w:p>
          <w:p w14:paraId="1DC5B9CF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el almacenamiento de la información</w:t>
            </w:r>
          </w:p>
        </w:tc>
        <w:tc>
          <w:tcPr>
            <w:tcW w:w="3119" w:type="dxa"/>
          </w:tcPr>
          <w:p w14:paraId="4575EFC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Socializar a todos los servidores públicos y contratistas, las rutas de</w:t>
            </w:r>
          </w:p>
          <w:p w14:paraId="587C53E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almacenamiento.</w:t>
            </w:r>
          </w:p>
          <w:p w14:paraId="34AB77A5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119CDA8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Restringir tecnológicamente la posibilidad de almacenamiento en rutas alternas a las definidas por el Grupo de tecnologías de la Información y las Comunicaciones</w:t>
            </w:r>
          </w:p>
        </w:tc>
        <w:tc>
          <w:tcPr>
            <w:tcW w:w="1702" w:type="dxa"/>
          </w:tcPr>
          <w:p w14:paraId="45F38245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Grupo de Tecnologías de la Información y las Comunicaciones</w:t>
            </w:r>
          </w:p>
          <w:p w14:paraId="29D95B8C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299D278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jefes de áreas</w:t>
            </w:r>
          </w:p>
          <w:p w14:paraId="322BF972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C0D589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Todos los</w:t>
            </w:r>
          </w:p>
          <w:p w14:paraId="070B7777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servidores públicos</w:t>
            </w:r>
          </w:p>
          <w:p w14:paraId="5DF2B9F7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y contratistas</w:t>
            </w:r>
          </w:p>
        </w:tc>
        <w:tc>
          <w:tcPr>
            <w:tcW w:w="1134" w:type="dxa"/>
            <w:vAlign w:val="center"/>
          </w:tcPr>
          <w:p w14:paraId="43D5193D" w14:textId="3D47265F" w:rsidR="00CA5D09" w:rsidRPr="009F1FA6" w:rsidRDefault="00FA0060" w:rsidP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01/03/202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  <w:tc>
          <w:tcPr>
            <w:tcW w:w="1179" w:type="dxa"/>
            <w:vAlign w:val="center"/>
          </w:tcPr>
          <w:p w14:paraId="61361133" w14:textId="2BF31E78" w:rsidR="00CA5D09" w:rsidRPr="009F1FA6" w:rsidRDefault="00FA0060" w:rsidP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30/0</w:t>
            </w:r>
            <w:r w:rsidR="00020DDF" w:rsidRPr="009F1FA6">
              <w:rPr>
                <w:rFonts w:ascii="Arial Narrow" w:eastAsia="Arial Narrow" w:hAnsi="Arial Narrow" w:cs="Arial Narrow"/>
                <w:sz w:val="22"/>
                <w:szCs w:val="22"/>
              </w:rPr>
              <w:t>5</w:t>
            </w: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/202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</w:tr>
      <w:tr w:rsidR="00CA5D09" w:rsidRPr="009F1FA6" w14:paraId="1C721C19" w14:textId="77777777" w:rsidTr="00FA0060">
        <w:tc>
          <w:tcPr>
            <w:tcW w:w="1695" w:type="dxa"/>
          </w:tcPr>
          <w:p w14:paraId="6BB68A7F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Identificación</w:t>
            </w:r>
          </w:p>
          <w:p w14:paraId="54EC15CF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y valoración</w:t>
            </w:r>
          </w:p>
          <w:p w14:paraId="000D80CB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los activos</w:t>
            </w:r>
          </w:p>
          <w:p w14:paraId="21129003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información</w:t>
            </w:r>
          </w:p>
        </w:tc>
        <w:tc>
          <w:tcPr>
            <w:tcW w:w="3119" w:type="dxa"/>
          </w:tcPr>
          <w:p w14:paraId="602B99A2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Concienciación de la</w:t>
            </w:r>
          </w:p>
          <w:p w14:paraId="03B1BB77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 que administran y genera cada una de las áreas y procesos de la Entidad</w:t>
            </w:r>
          </w:p>
          <w:p w14:paraId="54716F03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EBCBB6E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Realizar ejercicios periódicos de actualización e identificación de activos</w:t>
            </w:r>
          </w:p>
          <w:p w14:paraId="496F2FAC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información</w:t>
            </w:r>
          </w:p>
          <w:p w14:paraId="4984A29D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05F45AB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Realizar actualizaciones del inventario de activos de información cada vez</w:t>
            </w:r>
          </w:p>
          <w:p w14:paraId="6200626C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que se crea un nuevo formato, documento, o procedimientos, cuando</w:t>
            </w:r>
          </w:p>
          <w:p w14:paraId="43CCB702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 elimine o se actualice</w:t>
            </w:r>
          </w:p>
        </w:tc>
        <w:tc>
          <w:tcPr>
            <w:tcW w:w="1702" w:type="dxa"/>
          </w:tcPr>
          <w:p w14:paraId="1F958D9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Responsables de</w:t>
            </w:r>
          </w:p>
          <w:p w14:paraId="47648BE1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Áreas y procesos</w:t>
            </w:r>
          </w:p>
          <w:p w14:paraId="775703E9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la entidad</w:t>
            </w:r>
          </w:p>
        </w:tc>
        <w:tc>
          <w:tcPr>
            <w:tcW w:w="1134" w:type="dxa"/>
            <w:vAlign w:val="center"/>
          </w:tcPr>
          <w:p w14:paraId="603E054B" w14:textId="3F83054E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01/02/</w:t>
            </w:r>
            <w:r w:rsidR="00DC1019">
              <w:rPr>
                <w:rFonts w:ascii="Arial Narrow" w:eastAsia="Arial Narrow" w:hAnsi="Arial Narrow" w:cs="Arial Narrow"/>
                <w:sz w:val="22"/>
                <w:szCs w:val="22"/>
              </w:rPr>
              <w:t>2026</w:t>
            </w:r>
          </w:p>
        </w:tc>
        <w:tc>
          <w:tcPr>
            <w:tcW w:w="1179" w:type="dxa"/>
            <w:vAlign w:val="center"/>
          </w:tcPr>
          <w:p w14:paraId="465DEDA1" w14:textId="5B87529D" w:rsidR="00CA5D09" w:rsidRPr="009F1FA6" w:rsidRDefault="00FA0060" w:rsidP="00DC1019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30/11/202</w:t>
            </w:r>
            <w:r w:rsidR="00DC1019"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</w:tr>
      <w:tr w:rsidR="00CA5D09" w:rsidRPr="009F1FA6" w14:paraId="62F6DFEB" w14:textId="77777777" w:rsidTr="00FA0060">
        <w:tc>
          <w:tcPr>
            <w:tcW w:w="1695" w:type="dxa"/>
          </w:tcPr>
          <w:p w14:paraId="60ACA00E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Ejecución de</w:t>
            </w:r>
          </w:p>
          <w:p w14:paraId="59852309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pruebas de</w:t>
            </w:r>
          </w:p>
          <w:p w14:paraId="639DE3F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restauración</w:t>
            </w:r>
          </w:p>
          <w:p w14:paraId="3B3F5073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información y almacenamiento técnico para</w:t>
            </w:r>
          </w:p>
          <w:p w14:paraId="06FE1DD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salvaguardar</w:t>
            </w:r>
          </w:p>
          <w:p w14:paraId="5DCAFD85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la información.</w:t>
            </w:r>
          </w:p>
        </w:tc>
        <w:tc>
          <w:tcPr>
            <w:tcW w:w="3119" w:type="dxa"/>
          </w:tcPr>
          <w:p w14:paraId="4F6CB74D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Realizar pruebas de restauración junto con el responsable de la información de cada una de las áreas que identifican activos de información valorados alto o muy alto en confidencialidad, integridad o disponibilidad, documentarlas con el fin</w:t>
            </w:r>
          </w:p>
          <w:p w14:paraId="18C0D29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contar con pruebas de la efectividad de la ejecución de las pruebas de respaldo.</w:t>
            </w:r>
          </w:p>
          <w:p w14:paraId="385C1851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401DA202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Definir planes de cifrado para las copias de seguridad que contengan información clasificada como de reserva o confidencial, así como aquella que contenga datos sensibles.</w:t>
            </w:r>
          </w:p>
          <w:p w14:paraId="4BDD049C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906C55C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Aplicar política de seguridad para las copias de respaldo</w:t>
            </w:r>
          </w:p>
        </w:tc>
        <w:tc>
          <w:tcPr>
            <w:tcW w:w="1702" w:type="dxa"/>
          </w:tcPr>
          <w:p w14:paraId="13CE61D2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Grupo de Tecnologías de la Información y las Comunicaciones</w:t>
            </w:r>
          </w:p>
          <w:p w14:paraId="6F8B7174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38C69DF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Responsables de</w:t>
            </w:r>
          </w:p>
          <w:p w14:paraId="4CC67E3B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 (jefes</w:t>
            </w:r>
          </w:p>
          <w:p w14:paraId="75E57EB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área, servidores</w:t>
            </w:r>
          </w:p>
          <w:p w14:paraId="003A1D4D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públicos y</w:t>
            </w:r>
          </w:p>
          <w:p w14:paraId="5082D41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contratistas)</w:t>
            </w:r>
          </w:p>
        </w:tc>
        <w:tc>
          <w:tcPr>
            <w:tcW w:w="1134" w:type="dxa"/>
            <w:vAlign w:val="center"/>
          </w:tcPr>
          <w:p w14:paraId="460F23EA" w14:textId="7E17E678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01/0</w:t>
            </w:r>
            <w:r w:rsidR="00020DDF" w:rsidRPr="009F1FA6">
              <w:rPr>
                <w:rFonts w:ascii="Arial Narrow" w:eastAsia="Arial Narrow" w:hAnsi="Arial Narrow" w:cs="Arial Narrow"/>
                <w:sz w:val="22"/>
                <w:szCs w:val="22"/>
              </w:rPr>
              <w:t>9</w:t>
            </w:r>
            <w:r w:rsidR="00DC1019">
              <w:rPr>
                <w:rFonts w:ascii="Arial Narrow" w:eastAsia="Arial Narrow" w:hAnsi="Arial Narrow" w:cs="Arial Narrow"/>
                <w:sz w:val="22"/>
                <w:szCs w:val="22"/>
              </w:rPr>
              <w:t>/2026</w:t>
            </w:r>
          </w:p>
        </w:tc>
        <w:tc>
          <w:tcPr>
            <w:tcW w:w="1179" w:type="dxa"/>
            <w:vAlign w:val="center"/>
          </w:tcPr>
          <w:p w14:paraId="4DE19AA7" w14:textId="21E6DDFA" w:rsidR="00CA5D09" w:rsidRPr="009F1FA6" w:rsidRDefault="00FA0060" w:rsidP="00DC1019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30/12/202</w:t>
            </w:r>
            <w:r w:rsidR="00DC1019"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</w:tr>
      <w:tr w:rsidR="00CA5D09" w:rsidRPr="009F1FA6" w14:paraId="5DE8CF26" w14:textId="77777777" w:rsidTr="00FA0060">
        <w:tc>
          <w:tcPr>
            <w:tcW w:w="1695" w:type="dxa"/>
          </w:tcPr>
          <w:p w14:paraId="33F91FC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Parámetros</w:t>
            </w:r>
          </w:p>
          <w:p w14:paraId="7743D95F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seguridad</w:t>
            </w:r>
          </w:p>
          <w:p w14:paraId="00F6FC7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aplicables a la</w:t>
            </w:r>
          </w:p>
          <w:p w14:paraId="1E3F0FF5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administración</w:t>
            </w:r>
          </w:p>
          <w:p w14:paraId="7453F77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información</w:t>
            </w:r>
          </w:p>
          <w:p w14:paraId="544A07FB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asignada a</w:t>
            </w:r>
          </w:p>
          <w:p w14:paraId="372105C5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funcionarios,</w:t>
            </w:r>
          </w:p>
          <w:p w14:paraId="08E72B6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contratistas y</w:t>
            </w:r>
          </w:p>
          <w:p w14:paraId="2778401F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terceras</w:t>
            </w:r>
          </w:p>
          <w:p w14:paraId="4B409FDB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partes.</w:t>
            </w:r>
          </w:p>
        </w:tc>
        <w:tc>
          <w:tcPr>
            <w:tcW w:w="3119" w:type="dxa"/>
          </w:tcPr>
          <w:p w14:paraId="0941700D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Crear acuerdos de confidencialidad y uso de</w:t>
            </w:r>
          </w:p>
          <w:p w14:paraId="2E744DE2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 antes, durante</w:t>
            </w:r>
          </w:p>
          <w:p w14:paraId="3EDCA28E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y después de la vinculación laboral.</w:t>
            </w:r>
          </w:p>
          <w:p w14:paraId="3154F80E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23BCFC17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Identificar perfiles de acceso a la información en cada área teniendo en cuenta las obligaciones del servidor público o contratista.</w:t>
            </w:r>
          </w:p>
          <w:p w14:paraId="241FD161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Firmar acuerdos de transferencia de información entre entidades públicas o</w:t>
            </w:r>
          </w:p>
          <w:p w14:paraId="73B0339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privadas, intercambio por convenios con entidades</w:t>
            </w:r>
          </w:p>
          <w:p w14:paraId="49B89215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públicas o privadas</w:t>
            </w:r>
          </w:p>
          <w:p w14:paraId="48C90246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62691EAE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5CADE9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Contar con la disposición</w:t>
            </w:r>
          </w:p>
          <w:p w14:paraId="02CA177B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licencias para la asignación de roles y perfiles a todos los</w:t>
            </w:r>
          </w:p>
          <w:p w14:paraId="1DF38E3F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servidores públicos y contratistas, sin importar</w:t>
            </w:r>
          </w:p>
          <w:p w14:paraId="23A4C216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el tiempo de ejecución de</w:t>
            </w:r>
          </w:p>
          <w:p w14:paraId="02B67D25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contrato para estos últimos</w:t>
            </w:r>
          </w:p>
        </w:tc>
        <w:tc>
          <w:tcPr>
            <w:tcW w:w="1702" w:type="dxa"/>
          </w:tcPr>
          <w:p w14:paraId="2DEB9BEE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>Contractual</w:t>
            </w:r>
          </w:p>
          <w:p w14:paraId="42C9C8BD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5226CBE2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Talento Humano</w:t>
            </w:r>
          </w:p>
          <w:p w14:paraId="3568730C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31253F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Grupo de Tecnologías de la Información y las Comunicaciones</w:t>
            </w:r>
          </w:p>
          <w:p w14:paraId="712B5AC8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7468BC4" w14:textId="6B037C21" w:rsidR="00CA5D09" w:rsidRPr="009F1FA6" w:rsidRDefault="00DC1019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01/02/2026</w:t>
            </w:r>
          </w:p>
        </w:tc>
        <w:tc>
          <w:tcPr>
            <w:tcW w:w="1179" w:type="dxa"/>
            <w:vAlign w:val="center"/>
          </w:tcPr>
          <w:p w14:paraId="586CB857" w14:textId="43103487" w:rsidR="00CA5D09" w:rsidRPr="009F1FA6" w:rsidRDefault="00FA0060" w:rsidP="00DC1019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30/0</w:t>
            </w:r>
            <w:r w:rsidR="00020DDF" w:rsidRPr="009F1FA6">
              <w:rPr>
                <w:rFonts w:ascii="Arial Narrow" w:eastAsia="Arial Narrow" w:hAnsi="Arial Narrow" w:cs="Arial Narrow"/>
                <w:sz w:val="22"/>
                <w:szCs w:val="22"/>
              </w:rPr>
              <w:t>5</w:t>
            </w: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/202</w:t>
            </w:r>
            <w:r w:rsidR="00DC1019"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</w:tr>
      <w:tr w:rsidR="00CA5D09" w:rsidRPr="009F1FA6" w14:paraId="75D283B7" w14:textId="77777777" w:rsidTr="00FA0060">
        <w:tc>
          <w:tcPr>
            <w:tcW w:w="1695" w:type="dxa"/>
          </w:tcPr>
          <w:p w14:paraId="475FD413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Revisión de calidad documental</w:t>
            </w:r>
          </w:p>
          <w:p w14:paraId="4257ACA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por el responsable</w:t>
            </w:r>
          </w:p>
          <w:p w14:paraId="38865A28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la información</w:t>
            </w:r>
          </w:p>
        </w:tc>
        <w:tc>
          <w:tcPr>
            <w:tcW w:w="3119" w:type="dxa"/>
          </w:tcPr>
          <w:p w14:paraId="153D76D1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Generar procedimientos de verificación del contenido de la</w:t>
            </w:r>
          </w:p>
          <w:p w14:paraId="7203F1EF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 que deberá ser publicada a través de cualquier medio electrónico o físico</w:t>
            </w:r>
          </w:p>
        </w:tc>
        <w:tc>
          <w:tcPr>
            <w:tcW w:w="1702" w:type="dxa"/>
          </w:tcPr>
          <w:p w14:paraId="1C655F01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Responsables de</w:t>
            </w:r>
          </w:p>
          <w:p w14:paraId="77FA6288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área que deben</w:t>
            </w:r>
          </w:p>
          <w:p w14:paraId="5BA2EBF2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publicar, transferir o</w:t>
            </w:r>
          </w:p>
          <w:p w14:paraId="14429C87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compartir</w:t>
            </w:r>
          </w:p>
          <w:p w14:paraId="5A7B92F3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información</w:t>
            </w:r>
          </w:p>
        </w:tc>
        <w:tc>
          <w:tcPr>
            <w:tcW w:w="1134" w:type="dxa"/>
            <w:vAlign w:val="center"/>
          </w:tcPr>
          <w:p w14:paraId="51C15F0D" w14:textId="49A9FDBF" w:rsidR="00CA5D09" w:rsidRPr="009F1FA6" w:rsidRDefault="00FA0060" w:rsidP="00DC1019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01/03/202</w:t>
            </w:r>
            <w:r w:rsidR="00DC1019"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  <w:tc>
          <w:tcPr>
            <w:tcW w:w="1179" w:type="dxa"/>
            <w:vAlign w:val="center"/>
          </w:tcPr>
          <w:p w14:paraId="02684959" w14:textId="4CA98B30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3</w:t>
            </w:r>
            <w:r w:rsidR="00DC1019">
              <w:rPr>
                <w:rFonts w:ascii="Arial Narrow" w:eastAsia="Arial Narrow" w:hAnsi="Arial Narrow" w:cs="Arial Narrow"/>
                <w:sz w:val="22"/>
                <w:szCs w:val="22"/>
              </w:rPr>
              <w:t>0/12/2026</w:t>
            </w:r>
          </w:p>
        </w:tc>
      </w:tr>
      <w:tr w:rsidR="00CA5D09" w:rsidRPr="009F1FA6" w14:paraId="42C04BF3" w14:textId="77777777" w:rsidTr="00FA0060">
        <w:tc>
          <w:tcPr>
            <w:tcW w:w="1695" w:type="dxa"/>
          </w:tcPr>
          <w:p w14:paraId="28140004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Mantenimientos preventivos</w:t>
            </w:r>
          </w:p>
        </w:tc>
        <w:tc>
          <w:tcPr>
            <w:tcW w:w="3119" w:type="dxa"/>
          </w:tcPr>
          <w:p w14:paraId="22515FA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Generar un documento que puede ser anexado a la hoja de vida de los equipos</w:t>
            </w:r>
          </w:p>
        </w:tc>
        <w:tc>
          <w:tcPr>
            <w:tcW w:w="1702" w:type="dxa"/>
          </w:tcPr>
          <w:p w14:paraId="26CFB7CE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Grupo de Tecnologías de la Información y las Comunicaciones</w:t>
            </w:r>
          </w:p>
          <w:p w14:paraId="09CB1269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E8DFEF1" w14:textId="4D30BB48" w:rsidR="00CA5D09" w:rsidRPr="009F1FA6" w:rsidRDefault="00DC1019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01/02/2026</w:t>
            </w:r>
          </w:p>
        </w:tc>
        <w:tc>
          <w:tcPr>
            <w:tcW w:w="1179" w:type="dxa"/>
            <w:vAlign w:val="center"/>
          </w:tcPr>
          <w:p w14:paraId="387A3141" w14:textId="294962AF" w:rsidR="00CA5D09" w:rsidRPr="009F1FA6" w:rsidRDefault="00FA0060" w:rsidP="00DC1019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30/0</w:t>
            </w:r>
            <w:r w:rsidR="00020DDF" w:rsidRPr="009F1FA6">
              <w:rPr>
                <w:rFonts w:ascii="Arial Narrow" w:eastAsia="Arial Narrow" w:hAnsi="Arial Narrow" w:cs="Arial Narrow"/>
                <w:sz w:val="22"/>
                <w:szCs w:val="22"/>
              </w:rPr>
              <w:t>5</w:t>
            </w: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/202</w:t>
            </w:r>
            <w:r w:rsidR="00DC1019"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</w:tr>
      <w:tr w:rsidR="00CA5D09" w:rsidRPr="009F1FA6" w14:paraId="128E906D" w14:textId="77777777" w:rsidTr="00FA0060">
        <w:tc>
          <w:tcPr>
            <w:tcW w:w="1695" w:type="dxa"/>
          </w:tcPr>
          <w:p w14:paraId="662E921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Seguimientos</w:t>
            </w:r>
          </w:p>
          <w:p w14:paraId="23A7CDB5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y pruebas a</w:t>
            </w:r>
          </w:p>
          <w:p w14:paraId="778B5F8F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los ANS</w:t>
            </w:r>
          </w:p>
          <w:p w14:paraId="38DDE3BD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establecidos</w:t>
            </w:r>
          </w:p>
          <w:p w14:paraId="3376ADFD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en las</w:t>
            </w:r>
          </w:p>
          <w:p w14:paraId="6AFDA51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obligaciones</w:t>
            </w:r>
          </w:p>
          <w:p w14:paraId="1FB25512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contractuales</w:t>
            </w:r>
          </w:p>
        </w:tc>
        <w:tc>
          <w:tcPr>
            <w:tcW w:w="3119" w:type="dxa"/>
          </w:tcPr>
          <w:p w14:paraId="17764991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Generar un plan de seguimiento y pruebas de</w:t>
            </w:r>
          </w:p>
          <w:p w14:paraId="2FF0F1BB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Acuerdos de Nivel de Servicio, de acuerdo con</w:t>
            </w:r>
          </w:p>
          <w:p w14:paraId="4976534C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lo establecido en las obligaciones contractuales</w:t>
            </w:r>
          </w:p>
          <w:p w14:paraId="5B666592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02537F83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Documentar los resultados de las pruebas y dejar evidencias de estas.</w:t>
            </w:r>
          </w:p>
          <w:p w14:paraId="584F8687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7DE8BCE3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Documentar seguimientos</w:t>
            </w:r>
          </w:p>
          <w:p w14:paraId="64A34B1F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de la operación del acuerdo de nivel de servicios, cuando estos han debido realizarse en cumplimiento de lo estipulado en las</w:t>
            </w:r>
          </w:p>
          <w:p w14:paraId="6785CB70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obligaciones contractuales</w:t>
            </w:r>
          </w:p>
        </w:tc>
        <w:tc>
          <w:tcPr>
            <w:tcW w:w="1702" w:type="dxa"/>
          </w:tcPr>
          <w:p w14:paraId="12DA661A" w14:textId="77777777" w:rsidR="00CA5D09" w:rsidRPr="009F1FA6" w:rsidRDefault="00FA0060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Grupo de Tecnologías de la Información y las Comunicaciones</w:t>
            </w:r>
          </w:p>
          <w:p w14:paraId="5F8BA1D3" w14:textId="77777777" w:rsidR="00CA5D09" w:rsidRPr="009F1FA6" w:rsidRDefault="00CA5D09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ACC0634" w14:textId="1968A243" w:rsidR="00CA5D09" w:rsidRPr="009F1FA6" w:rsidRDefault="00FA0060" w:rsidP="00DC1019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01/03/202</w:t>
            </w:r>
            <w:r w:rsidR="00DC1019"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  <w:tc>
          <w:tcPr>
            <w:tcW w:w="1179" w:type="dxa"/>
            <w:vAlign w:val="center"/>
          </w:tcPr>
          <w:p w14:paraId="5016B79B" w14:textId="0A5A8F69" w:rsidR="00CA5D09" w:rsidRPr="009F1FA6" w:rsidRDefault="00FA0060" w:rsidP="00DC1019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30/12/202</w:t>
            </w:r>
            <w:r w:rsidR="00DC1019">
              <w:rPr>
                <w:rFonts w:ascii="Arial Narrow" w:eastAsia="Arial Narrow" w:hAnsi="Arial Narrow" w:cs="Arial Narrow"/>
                <w:sz w:val="22"/>
                <w:szCs w:val="22"/>
              </w:rPr>
              <w:t>6</w:t>
            </w:r>
          </w:p>
        </w:tc>
      </w:tr>
    </w:tbl>
    <w:p w14:paraId="057907DB" w14:textId="639B962C" w:rsidR="00CA5D09" w:rsidRPr="009F1FA6" w:rsidRDefault="00CA5D09">
      <w:pPr>
        <w:rPr>
          <w:rFonts w:ascii="Arial Narrow" w:eastAsia="Arial Narrow" w:hAnsi="Arial Narrow" w:cs="Arial Narrow"/>
          <w:sz w:val="22"/>
          <w:szCs w:val="22"/>
        </w:rPr>
      </w:pPr>
    </w:p>
    <w:p w14:paraId="0F2F0ACC" w14:textId="77777777" w:rsidR="00CA5D09" w:rsidRPr="009F1FA6" w:rsidRDefault="00FA0060">
      <w:pPr>
        <w:pStyle w:val="Ttulo1"/>
        <w:numPr>
          <w:ilvl w:val="0"/>
          <w:numId w:val="3"/>
        </w:numPr>
        <w:ind w:left="284" w:hanging="284"/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</w:pPr>
      <w:bookmarkStart w:id="11" w:name="_Toc215745890"/>
      <w:r w:rsidRPr="009F1FA6"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  <w:t>PLAN DE COMPRAS</w:t>
      </w:r>
      <w:bookmarkEnd w:id="11"/>
    </w:p>
    <w:p w14:paraId="1ABDDAFE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0086F0EC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Dentro de los planes de adquisiciones se encuentran los siguientes temas:</w:t>
      </w:r>
    </w:p>
    <w:p w14:paraId="53D530C3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34BC92AE" w14:textId="77777777" w:rsidR="00CA5D09" w:rsidRPr="009F1FA6" w:rsidRDefault="00FA00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Plan de adquisiciones para copias de seguridad</w:t>
      </w:r>
    </w:p>
    <w:p w14:paraId="4153DEC6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tbl>
      <w:tblPr>
        <w:tblStyle w:val="a5"/>
        <w:tblW w:w="87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47"/>
        <w:gridCol w:w="1943"/>
        <w:gridCol w:w="2595"/>
        <w:gridCol w:w="1560"/>
      </w:tblGrid>
      <w:tr w:rsidR="00CA5D09" w:rsidRPr="009F1FA6" w14:paraId="17EE8A5B" w14:textId="77777777" w:rsidTr="00CA5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46" w:type="dxa"/>
          </w:tcPr>
          <w:p w14:paraId="4996294C" w14:textId="77777777" w:rsidR="00CA5D09" w:rsidRPr="009F1FA6" w:rsidRDefault="00FA006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Plan de compras</w:t>
            </w:r>
          </w:p>
        </w:tc>
        <w:tc>
          <w:tcPr>
            <w:tcW w:w="1943" w:type="dxa"/>
          </w:tcPr>
          <w:p w14:paraId="20BB1A82" w14:textId="77777777" w:rsidR="00CA5D09" w:rsidRPr="009F1FA6" w:rsidRDefault="00FA00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Control</w:t>
            </w:r>
          </w:p>
        </w:tc>
        <w:tc>
          <w:tcPr>
            <w:tcW w:w="2595" w:type="dxa"/>
          </w:tcPr>
          <w:p w14:paraId="44F4B528" w14:textId="77777777" w:rsidR="00CA5D09" w:rsidRPr="009F1FA6" w:rsidRDefault="00FA00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Entregable</w:t>
            </w:r>
          </w:p>
        </w:tc>
        <w:tc>
          <w:tcPr>
            <w:tcW w:w="1560" w:type="dxa"/>
          </w:tcPr>
          <w:p w14:paraId="7AD6A7C1" w14:textId="77777777" w:rsidR="00CA5D09" w:rsidRPr="009F1FA6" w:rsidRDefault="00FA00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Costo</w:t>
            </w:r>
          </w:p>
        </w:tc>
      </w:tr>
      <w:tr w:rsidR="00CA5D09" w:rsidRPr="009F1FA6" w14:paraId="4691FEEB" w14:textId="77777777" w:rsidTr="00CA5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</w:tcPr>
          <w:p w14:paraId="353E869F" w14:textId="1FD29153" w:rsidR="00CA5D09" w:rsidRPr="009F1FA6" w:rsidRDefault="00020DDF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Mejora en la Capacidad de procesamiento de Servicios Internos</w:t>
            </w:r>
          </w:p>
        </w:tc>
        <w:tc>
          <w:tcPr>
            <w:tcW w:w="1943" w:type="dxa"/>
          </w:tcPr>
          <w:p w14:paraId="3ABF5921" w14:textId="61212C8E" w:rsidR="00CA5D09" w:rsidRPr="009F1FA6" w:rsidRDefault="00020D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Ampliación de la capacidad d procesamiento de </w:t>
            </w: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 xml:space="preserve">servicios a través de la </w:t>
            </w:r>
            <w:proofErr w:type="spellStart"/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clusterisacion</w:t>
            </w:r>
            <w:proofErr w:type="spellEnd"/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de los mismos</w:t>
            </w:r>
          </w:p>
        </w:tc>
        <w:tc>
          <w:tcPr>
            <w:tcW w:w="2595" w:type="dxa"/>
          </w:tcPr>
          <w:p w14:paraId="59CB18E2" w14:textId="592D287D" w:rsidR="00CA5D09" w:rsidRPr="009F1FA6" w:rsidRDefault="00020DD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lastRenderedPageBreak/>
              <w:t xml:space="preserve">Ampliación servidores para </w:t>
            </w:r>
            <w:proofErr w:type="spellStart"/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clustering</w:t>
            </w:r>
            <w:proofErr w:type="spellEnd"/>
          </w:p>
        </w:tc>
        <w:tc>
          <w:tcPr>
            <w:tcW w:w="1560" w:type="dxa"/>
          </w:tcPr>
          <w:p w14:paraId="5F868465" w14:textId="2442D338" w:rsidR="00CA5D09" w:rsidRPr="009F1FA6" w:rsidRDefault="00FA00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$</w:t>
            </w:r>
            <w:r w:rsidR="00020DDF" w:rsidRPr="009F1FA6">
              <w:rPr>
                <w:rFonts w:ascii="Arial Narrow" w:eastAsia="Arial Narrow" w:hAnsi="Arial Narrow" w:cs="Arial Narrow"/>
                <w:sz w:val="22"/>
                <w:szCs w:val="22"/>
              </w:rPr>
              <w:t>400</w:t>
            </w: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.000.000</w:t>
            </w:r>
          </w:p>
        </w:tc>
      </w:tr>
      <w:tr w:rsidR="00020DDF" w:rsidRPr="009F1FA6" w14:paraId="17959927" w14:textId="77777777" w:rsidTr="00CA5D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6" w:type="dxa"/>
          </w:tcPr>
          <w:p w14:paraId="77EAECA0" w14:textId="6576214E" w:rsidR="00020DDF" w:rsidRPr="009F1FA6" w:rsidRDefault="00020DDF">
            <w:pPr>
              <w:jc w:val="both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Mejora en la capacidad de identificación de brechas de Seguridad</w:t>
            </w:r>
          </w:p>
        </w:tc>
        <w:tc>
          <w:tcPr>
            <w:tcW w:w="1943" w:type="dxa"/>
          </w:tcPr>
          <w:p w14:paraId="0A84ABFE" w14:textId="390E9982" w:rsidR="00020DDF" w:rsidRPr="009F1FA6" w:rsidRDefault="00020D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Ampliación de las capacidades de análisis de vulnerabilidades</w:t>
            </w:r>
          </w:p>
        </w:tc>
        <w:tc>
          <w:tcPr>
            <w:tcW w:w="2595" w:type="dxa"/>
          </w:tcPr>
          <w:p w14:paraId="1EC6D81D" w14:textId="66536CC8" w:rsidR="00020DDF" w:rsidRPr="009F1FA6" w:rsidRDefault="00020DD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Documentación pruebas de penetración internas y externas</w:t>
            </w:r>
          </w:p>
        </w:tc>
        <w:tc>
          <w:tcPr>
            <w:tcW w:w="1560" w:type="dxa"/>
          </w:tcPr>
          <w:p w14:paraId="4D5D83C9" w14:textId="7E3ACEF5" w:rsidR="00020DDF" w:rsidRPr="009F1FA6" w:rsidRDefault="00020D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Arial Narrow" w:hAnsi="Arial Narrow" w:cs="Arial Narrow"/>
                <w:sz w:val="22"/>
                <w:szCs w:val="22"/>
              </w:rPr>
            </w:pPr>
            <w:r w:rsidRPr="009F1FA6">
              <w:rPr>
                <w:rFonts w:ascii="Arial Narrow" w:eastAsia="Arial Narrow" w:hAnsi="Arial Narrow" w:cs="Arial Narrow"/>
                <w:sz w:val="22"/>
                <w:szCs w:val="22"/>
              </w:rPr>
              <w:t>$250.000.000</w:t>
            </w:r>
          </w:p>
        </w:tc>
      </w:tr>
    </w:tbl>
    <w:p w14:paraId="69ED4A3F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4F463AA9" w14:textId="77777777" w:rsidR="00CA5D09" w:rsidRPr="009F1FA6" w:rsidRDefault="00FA0060">
      <w:pPr>
        <w:pStyle w:val="Ttulo1"/>
        <w:numPr>
          <w:ilvl w:val="0"/>
          <w:numId w:val="3"/>
        </w:numPr>
        <w:ind w:left="284" w:hanging="284"/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</w:pPr>
      <w:bookmarkStart w:id="12" w:name="_Toc215745891"/>
      <w:r w:rsidRPr="009F1FA6"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  <w:t>MAPA DE RIESGOS</w:t>
      </w:r>
      <w:bookmarkEnd w:id="12"/>
    </w:p>
    <w:p w14:paraId="54455530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02E1EC95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Descripción del Riesgo: Incumplimiento de las acciones de implementación para los controles descritas en el plan de tratamiento de riesgos de seguridad de la información</w:t>
      </w:r>
    </w:p>
    <w:p w14:paraId="303DB0F3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49BA232F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 xml:space="preserve">Causas: </w:t>
      </w:r>
    </w:p>
    <w:p w14:paraId="04E4A8CE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532C9B6F" w14:textId="77777777" w:rsidR="00CA5D09" w:rsidRPr="009F1FA6" w:rsidRDefault="00FA00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Mecanismos insuficientes en la socialización de los controles a los propietarios de la información</w:t>
      </w:r>
    </w:p>
    <w:p w14:paraId="7153DECB" w14:textId="77777777" w:rsidR="00CA5D09" w:rsidRPr="009F1FA6" w:rsidRDefault="00FA00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Demoras en la aplicación de los controles por parte de los custodios, responsables y propietarios de la información</w:t>
      </w:r>
    </w:p>
    <w:p w14:paraId="3996FA0C" w14:textId="77777777" w:rsidR="00CA5D09" w:rsidRPr="009F1FA6" w:rsidRDefault="00FA00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Demoras en los tiempos de contratación </w:t>
      </w:r>
    </w:p>
    <w:p w14:paraId="70037234" w14:textId="5A339CE1" w:rsidR="00CA5D09" w:rsidRPr="00DC1019" w:rsidRDefault="00FA00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Falta de personal responsable de hacer seguimiento al plan de tratamiento de riesgos de seguridad de la información</w:t>
      </w:r>
      <w:r w:rsidR="00DC1019">
        <w:rPr>
          <w:rFonts w:ascii="Arial Narrow" w:eastAsia="Arial Narrow" w:hAnsi="Arial Narrow" w:cs="Arial Narrow"/>
          <w:color w:val="000000"/>
          <w:sz w:val="22"/>
          <w:szCs w:val="22"/>
        </w:rPr>
        <w:t>.</w:t>
      </w:r>
    </w:p>
    <w:p w14:paraId="091658B4" w14:textId="1C60C52E" w:rsidR="00DC1019" w:rsidRDefault="00DC1019" w:rsidP="00DC101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477930FB" w14:textId="77777777" w:rsidR="00DC1019" w:rsidRPr="009F1FA6" w:rsidRDefault="00DC1019" w:rsidP="00DC101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 Narrow" w:hAnsi="Arial Narrow"/>
          <w:color w:val="000000"/>
          <w:sz w:val="22"/>
          <w:szCs w:val="22"/>
        </w:rPr>
      </w:pPr>
    </w:p>
    <w:p w14:paraId="4F41188B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0F577CD1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>Consecuencias:</w:t>
      </w:r>
    </w:p>
    <w:p w14:paraId="2A5C1C1E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2AAF7B99" w14:textId="77777777" w:rsidR="00CA5D09" w:rsidRPr="009F1FA6" w:rsidRDefault="00FA00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Posible materialización de riesgos de seguridad de la información </w:t>
      </w:r>
    </w:p>
    <w:p w14:paraId="2925681D" w14:textId="77777777" w:rsidR="00CA5D09" w:rsidRPr="009F1FA6" w:rsidRDefault="00FA00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Atraso en la ejecución de actividades e implementación de controles qué prevengan la materialización de los riesgos de seguridad de la información </w:t>
      </w:r>
    </w:p>
    <w:p w14:paraId="1B17D79C" w14:textId="77777777" w:rsidR="00CA5D09" w:rsidRPr="009F1FA6" w:rsidRDefault="00FA00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Afectación de la imagen institucional </w:t>
      </w:r>
    </w:p>
    <w:p w14:paraId="7CB7428D" w14:textId="77777777" w:rsidR="00CA5D09" w:rsidRPr="009F1FA6" w:rsidRDefault="00FA00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hAnsi="Arial Narrow"/>
          <w:color w:val="000000"/>
          <w:sz w:val="22"/>
          <w:szCs w:val="22"/>
        </w:rPr>
      </w:pPr>
      <w:r w:rsidRPr="009F1FA6">
        <w:rPr>
          <w:rFonts w:ascii="Arial Narrow" w:eastAsia="Arial Narrow" w:hAnsi="Arial Narrow" w:cs="Arial Narrow"/>
          <w:color w:val="000000"/>
          <w:sz w:val="22"/>
          <w:szCs w:val="22"/>
        </w:rPr>
        <w:t>Incumplimientos qué ocasionen sanciones legales o penales.</w:t>
      </w:r>
    </w:p>
    <w:p w14:paraId="1D8114FC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7C0EC177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 xml:space="preserve">Tipo de riesgo: Estratégico  </w:t>
      </w:r>
      <w:r w:rsidRPr="009F1FA6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58240" behindDoc="0" locked="0" layoutInCell="1" hidden="0" allowOverlap="1" wp14:anchorId="17C243A9" wp14:editId="12AA5DE0">
            <wp:simplePos x="0" y="0"/>
            <wp:positionH relativeFrom="column">
              <wp:posOffset>3101340</wp:posOffset>
            </wp:positionH>
            <wp:positionV relativeFrom="paragraph">
              <wp:posOffset>7620</wp:posOffset>
            </wp:positionV>
            <wp:extent cx="2871470" cy="1609725"/>
            <wp:effectExtent l="0" t="0" r="0" b="0"/>
            <wp:wrapSquare wrapText="bothSides" distT="0" distB="0" distL="114300" distR="114300"/>
            <wp:docPr id="1" name="image2.png" descr="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áfic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20DBBA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 xml:space="preserve">Probabilidad de ocurrencia: Probable  </w:t>
      </w:r>
    </w:p>
    <w:p w14:paraId="509A652E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 xml:space="preserve">Impacto: Moderado  </w:t>
      </w:r>
    </w:p>
    <w:p w14:paraId="4E288428" w14:textId="77777777" w:rsidR="00CA5D09" w:rsidRPr="009F1FA6" w:rsidRDefault="00FA006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009F1FA6">
        <w:rPr>
          <w:rFonts w:ascii="Arial Narrow" w:eastAsia="Arial Narrow" w:hAnsi="Arial Narrow" w:cs="Arial Narrow"/>
          <w:sz w:val="22"/>
          <w:szCs w:val="22"/>
        </w:rPr>
        <w:t xml:space="preserve">Zona de riesgo: Alta  </w:t>
      </w:r>
    </w:p>
    <w:p w14:paraId="0362C255" w14:textId="77777777" w:rsidR="00CA5D09" w:rsidRPr="009F1FA6" w:rsidRDefault="00CA5D09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7EC5FB82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0C4EB91E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4320765C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4F6985AE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1E3A5162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3E50E907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410895DF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p w14:paraId="016A6E2C" w14:textId="77777777" w:rsidR="00CA5D09" w:rsidRPr="009F1FA6" w:rsidRDefault="00FA0060">
      <w:pPr>
        <w:pStyle w:val="Ttulo1"/>
        <w:numPr>
          <w:ilvl w:val="0"/>
          <w:numId w:val="3"/>
        </w:numPr>
        <w:ind w:left="284" w:hanging="284"/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</w:pPr>
      <w:bookmarkStart w:id="13" w:name="_Toc215745892"/>
      <w:r w:rsidRPr="009F1FA6">
        <w:rPr>
          <w:rFonts w:ascii="Arial Narrow" w:eastAsia="Arial Narrow" w:hAnsi="Arial Narrow" w:cs="Arial Narrow"/>
          <w:b/>
          <w:bCs/>
          <w:i w:val="0"/>
          <w:iCs w:val="0"/>
          <w:sz w:val="22"/>
          <w:szCs w:val="22"/>
        </w:rPr>
        <w:t>CONTROL DE CAMBIOS</w:t>
      </w:r>
      <w:bookmarkEnd w:id="13"/>
    </w:p>
    <w:p w14:paraId="6B113F82" w14:textId="77777777" w:rsidR="00CA5D09" w:rsidRPr="009F1FA6" w:rsidRDefault="00CA5D09">
      <w:pPr>
        <w:rPr>
          <w:rFonts w:ascii="Arial Narrow" w:hAnsi="Arial Narrow"/>
          <w:sz w:val="22"/>
          <w:szCs w:val="22"/>
        </w:rPr>
      </w:pPr>
    </w:p>
    <w:p w14:paraId="66169D17" w14:textId="77777777" w:rsidR="00CA5D09" w:rsidRPr="009F1FA6" w:rsidRDefault="00CA5D09">
      <w:pPr>
        <w:rPr>
          <w:rFonts w:ascii="Arial Narrow" w:hAnsi="Arial Narrow"/>
          <w:sz w:val="22"/>
          <w:szCs w:val="22"/>
        </w:rPr>
      </w:pPr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851"/>
        <w:gridCol w:w="992"/>
        <w:gridCol w:w="992"/>
        <w:gridCol w:w="1418"/>
        <w:gridCol w:w="3446"/>
      </w:tblGrid>
      <w:tr w:rsidR="00DC1019" w:rsidRPr="00BE6288" w14:paraId="1348E599" w14:textId="77777777" w:rsidTr="00D829AC">
        <w:tc>
          <w:tcPr>
            <w:tcW w:w="1129" w:type="dxa"/>
            <w:vAlign w:val="center"/>
          </w:tcPr>
          <w:p w14:paraId="3643F334" w14:textId="77777777" w:rsidR="00DC1019" w:rsidRPr="00BE6288" w:rsidRDefault="00DC1019" w:rsidP="00D829A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E6288">
              <w:rPr>
                <w:rFonts w:ascii="Arial Narrow" w:hAnsi="Arial Narrow"/>
                <w:b/>
                <w:sz w:val="20"/>
                <w:szCs w:val="20"/>
              </w:rPr>
              <w:lastRenderedPageBreak/>
              <w:t>Fecha</w:t>
            </w:r>
          </w:p>
        </w:tc>
        <w:tc>
          <w:tcPr>
            <w:tcW w:w="851" w:type="dxa"/>
            <w:vAlign w:val="center"/>
          </w:tcPr>
          <w:p w14:paraId="67D5E2A9" w14:textId="77777777" w:rsidR="00DC1019" w:rsidRPr="00BE6288" w:rsidRDefault="00DC1019" w:rsidP="00D829A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bookmarkStart w:id="14" w:name="_ylihl3z408bx" w:colFirst="0" w:colLast="0"/>
            <w:bookmarkEnd w:id="14"/>
            <w:r w:rsidRPr="00BE6288">
              <w:rPr>
                <w:rFonts w:ascii="Arial Narrow" w:hAnsi="Arial Narrow"/>
                <w:b/>
                <w:sz w:val="20"/>
                <w:szCs w:val="20"/>
              </w:rPr>
              <w:t>Versión</w:t>
            </w:r>
          </w:p>
        </w:tc>
        <w:tc>
          <w:tcPr>
            <w:tcW w:w="992" w:type="dxa"/>
            <w:vAlign w:val="center"/>
          </w:tcPr>
          <w:p w14:paraId="13656642" w14:textId="77777777" w:rsidR="00DC1019" w:rsidRPr="00BE6288" w:rsidRDefault="00DC1019" w:rsidP="00D829A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E6288">
              <w:rPr>
                <w:rFonts w:ascii="Arial Narrow" w:hAnsi="Arial Narrow"/>
                <w:b/>
                <w:sz w:val="20"/>
                <w:szCs w:val="20"/>
              </w:rPr>
              <w:t>Elaboró</w:t>
            </w:r>
          </w:p>
        </w:tc>
        <w:tc>
          <w:tcPr>
            <w:tcW w:w="992" w:type="dxa"/>
            <w:vAlign w:val="center"/>
          </w:tcPr>
          <w:p w14:paraId="3410A4EE" w14:textId="77777777" w:rsidR="00DC1019" w:rsidRPr="00BE6288" w:rsidRDefault="00DC1019" w:rsidP="00D829A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E6288">
              <w:rPr>
                <w:rFonts w:ascii="Arial Narrow" w:hAnsi="Arial Narrow"/>
                <w:b/>
                <w:sz w:val="20"/>
                <w:szCs w:val="20"/>
              </w:rPr>
              <w:t>Revisó</w:t>
            </w:r>
          </w:p>
        </w:tc>
        <w:tc>
          <w:tcPr>
            <w:tcW w:w="1418" w:type="dxa"/>
            <w:vAlign w:val="center"/>
          </w:tcPr>
          <w:p w14:paraId="7D9405B7" w14:textId="77777777" w:rsidR="00DC1019" w:rsidRPr="00BE6288" w:rsidRDefault="00DC1019" w:rsidP="00D829A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E6288">
              <w:rPr>
                <w:rFonts w:ascii="Arial Narrow" w:hAnsi="Arial Narrow"/>
                <w:b/>
                <w:sz w:val="20"/>
                <w:szCs w:val="20"/>
              </w:rPr>
              <w:t>Aprobó</w:t>
            </w:r>
          </w:p>
        </w:tc>
        <w:tc>
          <w:tcPr>
            <w:tcW w:w="3446" w:type="dxa"/>
            <w:vAlign w:val="center"/>
          </w:tcPr>
          <w:p w14:paraId="32AC33B8" w14:textId="77777777" w:rsidR="00DC1019" w:rsidRPr="00BE6288" w:rsidRDefault="00DC1019" w:rsidP="00D829A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E6288">
              <w:rPr>
                <w:rFonts w:ascii="Arial Narrow" w:hAnsi="Arial Narrow"/>
                <w:b/>
                <w:sz w:val="20"/>
                <w:szCs w:val="20"/>
              </w:rPr>
              <w:t>Motivo de la actualización</w:t>
            </w:r>
          </w:p>
        </w:tc>
      </w:tr>
      <w:tr w:rsidR="00DC1019" w:rsidRPr="00F420E7" w14:paraId="71A6433A" w14:textId="77777777" w:rsidTr="00D829AC">
        <w:tc>
          <w:tcPr>
            <w:tcW w:w="1129" w:type="dxa"/>
            <w:vAlign w:val="center"/>
          </w:tcPr>
          <w:p w14:paraId="6E9CEA8F" w14:textId="5590AF5A" w:rsidR="00DC1019" w:rsidRDefault="00DC1019" w:rsidP="00D829AC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1/12/202</w:t>
            </w:r>
            <w:r w:rsidR="004C4A5D">
              <w:rPr>
                <w:rFonts w:ascii="Arial Narrow" w:hAnsi="Arial Narrow"/>
                <w:sz w:val="20"/>
                <w:szCs w:val="20"/>
              </w:rPr>
              <w:t>4</w:t>
            </w:r>
          </w:p>
          <w:p w14:paraId="14DF50D6" w14:textId="77777777" w:rsidR="00DC1019" w:rsidRPr="00F420E7" w:rsidRDefault="00DC1019" w:rsidP="00D829AC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62CCFF9" w14:textId="77777777" w:rsidR="00DC1019" w:rsidRPr="00F420E7" w:rsidRDefault="00DC1019" w:rsidP="00D829AC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420E7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14:paraId="10336012" w14:textId="77777777" w:rsidR="00DC1019" w:rsidRPr="00F420E7" w:rsidRDefault="00DC1019" w:rsidP="00D829AC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420E7">
              <w:rPr>
                <w:rFonts w:ascii="Arial Narrow" w:eastAsia="Arial Narrow" w:hAnsi="Arial Narrow" w:cs="Arial Narrow"/>
                <w:sz w:val="20"/>
                <w:szCs w:val="20"/>
              </w:rPr>
              <w:t>Fernando Bolívar Buitrago</w:t>
            </w:r>
          </w:p>
          <w:p w14:paraId="1DF95980" w14:textId="77777777" w:rsidR="00DC1019" w:rsidRPr="00F420E7" w:rsidRDefault="00DC1019" w:rsidP="00D829AC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420E7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1EB3781" w14:textId="77777777" w:rsidR="00DC1019" w:rsidRPr="00F420E7" w:rsidRDefault="00DC1019" w:rsidP="00D829AC">
            <w:pPr>
              <w:tabs>
                <w:tab w:val="left" w:pos="1106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Fernando Bolívar</w:t>
            </w:r>
          </w:p>
          <w:p w14:paraId="37BD0596" w14:textId="77777777" w:rsidR="00DC1019" w:rsidRPr="00F420E7" w:rsidRDefault="00DC1019" w:rsidP="00D829AC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98C2E66" w14:textId="77777777" w:rsidR="00DC1019" w:rsidRPr="00F420E7" w:rsidRDefault="00DC1019" w:rsidP="00D829AC">
            <w:pPr>
              <w:tabs>
                <w:tab w:val="left" w:pos="1106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Gipsy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Vivian Arenas Hernández</w:t>
            </w:r>
          </w:p>
          <w:p w14:paraId="41DCE6E8" w14:textId="77777777" w:rsidR="00DC1019" w:rsidRPr="00F420E7" w:rsidRDefault="00DC1019" w:rsidP="00D829AC">
            <w:pPr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446" w:type="dxa"/>
            <w:vAlign w:val="center"/>
          </w:tcPr>
          <w:p w14:paraId="529322AE" w14:textId="17D70F0F" w:rsidR="00DC1019" w:rsidRPr="00F420E7" w:rsidRDefault="00DC1019" w:rsidP="00DC1019">
            <w:pPr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Elaboración plan de tratamiento de riesgos para la vigencia 2026.</w:t>
            </w:r>
          </w:p>
        </w:tc>
      </w:tr>
      <w:tr w:rsidR="004C4A5D" w:rsidRPr="00F420E7" w14:paraId="5A86C1A9" w14:textId="77777777" w:rsidTr="00D829AC">
        <w:tc>
          <w:tcPr>
            <w:tcW w:w="1129" w:type="dxa"/>
            <w:vAlign w:val="center"/>
          </w:tcPr>
          <w:p w14:paraId="6265C8FA" w14:textId="7D606622" w:rsidR="004C4A5D" w:rsidRDefault="004C4A5D" w:rsidP="004C4A5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1/12/202</w:t>
            </w:r>
            <w:r>
              <w:rPr>
                <w:rFonts w:ascii="Arial Narrow" w:hAnsi="Arial Narrow"/>
                <w:sz w:val="20"/>
                <w:szCs w:val="20"/>
              </w:rPr>
              <w:t>5</w:t>
            </w:r>
          </w:p>
          <w:p w14:paraId="42392898" w14:textId="77777777" w:rsidR="004C4A5D" w:rsidRDefault="004C4A5D" w:rsidP="004C4A5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5D726BD" w14:textId="06F84B2A" w:rsidR="004C4A5D" w:rsidRPr="00F420E7" w:rsidRDefault="004C4A5D" w:rsidP="004C4A5D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18401F1F" w14:textId="77777777" w:rsidR="004C4A5D" w:rsidRPr="00F420E7" w:rsidRDefault="004C4A5D" w:rsidP="004C4A5D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420E7">
              <w:rPr>
                <w:rFonts w:ascii="Arial Narrow" w:eastAsia="Arial Narrow" w:hAnsi="Arial Narrow" w:cs="Arial Narrow"/>
                <w:sz w:val="20"/>
                <w:szCs w:val="20"/>
              </w:rPr>
              <w:t>Fernando Bolívar Buitrago</w:t>
            </w:r>
          </w:p>
          <w:p w14:paraId="49F5DA21" w14:textId="6EF6B044" w:rsidR="004C4A5D" w:rsidRPr="00F420E7" w:rsidRDefault="004C4A5D" w:rsidP="004C4A5D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420E7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8D50FE7" w14:textId="4D321909" w:rsidR="004C4A5D" w:rsidRPr="00F420E7" w:rsidRDefault="004C4A5D" w:rsidP="004C4A5D">
            <w:pPr>
              <w:tabs>
                <w:tab w:val="left" w:pos="1106"/>
              </w:tabs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Adriana Bernal</w:t>
            </w:r>
          </w:p>
          <w:p w14:paraId="77BE0A0A" w14:textId="77777777" w:rsidR="004C4A5D" w:rsidRDefault="004C4A5D" w:rsidP="004C4A5D">
            <w:pPr>
              <w:tabs>
                <w:tab w:val="left" w:pos="1106"/>
              </w:tabs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0CFB34F" w14:textId="77777777" w:rsidR="004C4A5D" w:rsidRPr="00F420E7" w:rsidRDefault="004C4A5D" w:rsidP="004C4A5D">
            <w:pPr>
              <w:tabs>
                <w:tab w:val="left" w:pos="1106"/>
              </w:tabs>
              <w:rPr>
                <w:rFonts w:ascii="Arial Narrow" w:hAnsi="Arial Narrow"/>
                <w:sz w:val="20"/>
                <w:szCs w:val="20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Gipsy</w:t>
            </w:r>
            <w:proofErr w:type="spellEnd"/>
            <w:r>
              <w:rPr>
                <w:rFonts w:ascii="Arial Narrow" w:hAnsi="Arial Narrow"/>
                <w:sz w:val="20"/>
                <w:szCs w:val="20"/>
              </w:rPr>
              <w:t xml:space="preserve"> Vivian Arenas Hernández</w:t>
            </w:r>
          </w:p>
          <w:p w14:paraId="50940A9B" w14:textId="77777777" w:rsidR="004C4A5D" w:rsidRDefault="004C4A5D" w:rsidP="004C4A5D">
            <w:pPr>
              <w:tabs>
                <w:tab w:val="left" w:pos="1106"/>
              </w:tabs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46" w:type="dxa"/>
            <w:vAlign w:val="center"/>
          </w:tcPr>
          <w:p w14:paraId="5A67C894" w14:textId="6B1EC5D9" w:rsidR="004C4A5D" w:rsidRDefault="004C4A5D" w:rsidP="004C4A5D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Elaboración plan de tratamiento de riesgos para la vigencia 2026.</w:t>
            </w:r>
          </w:p>
        </w:tc>
      </w:tr>
    </w:tbl>
    <w:p w14:paraId="1A726B1F" w14:textId="77777777" w:rsidR="00CA5D09" w:rsidRPr="009F1FA6" w:rsidRDefault="00CA5D09">
      <w:pPr>
        <w:rPr>
          <w:rFonts w:ascii="Arial Narrow" w:eastAsia="Arial Narrow" w:hAnsi="Arial Narrow" w:cs="Arial Narrow"/>
          <w:color w:val="000000"/>
          <w:sz w:val="22"/>
          <w:szCs w:val="22"/>
        </w:rPr>
      </w:pPr>
    </w:p>
    <w:p w14:paraId="328447C6" w14:textId="77777777" w:rsidR="00CA5D09" w:rsidRPr="009F1FA6" w:rsidRDefault="00CA5D09">
      <w:pPr>
        <w:jc w:val="center"/>
        <w:rPr>
          <w:rFonts w:ascii="Arial Narrow" w:eastAsia="Arial Narrow" w:hAnsi="Arial Narrow" w:cs="Arial Narrow"/>
          <w:sz w:val="22"/>
          <w:szCs w:val="22"/>
        </w:rPr>
      </w:pPr>
    </w:p>
    <w:sectPr w:rsidR="00CA5D09" w:rsidRPr="009F1FA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/>
      <w:pgMar w:top="1985" w:right="1701" w:bottom="1985" w:left="1701" w:header="709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01D9A" w14:textId="77777777" w:rsidR="002F69D9" w:rsidRDefault="002F69D9">
      <w:r>
        <w:separator/>
      </w:r>
    </w:p>
  </w:endnote>
  <w:endnote w:type="continuationSeparator" w:id="0">
    <w:p w14:paraId="3D5EC113" w14:textId="77777777" w:rsidR="002F69D9" w:rsidRDefault="002F6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C774CD1-F6F5-463F-AE63-6196E01834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F937F4F-37DE-40B8-84D7-8B38D681792A}"/>
  </w:font>
  <w:font w:name="Arial Narrow">
    <w:charset w:val="00"/>
    <w:family w:val="swiss"/>
    <w:pitch w:val="variable"/>
    <w:sig w:usb0="00000287" w:usb1="00000800" w:usb2="00000000" w:usb3="00000000" w:csb0="0000009F" w:csb1="00000000"/>
    <w:embedRegular r:id="rId3" w:fontKey="{15EE53B2-3E1D-4538-99DD-3A7220A735D4}"/>
    <w:embedBold r:id="rId4" w:fontKey="{64BBB803-C3BD-41AB-9609-F19AA8D1BAD8}"/>
    <w:embedBoldItalic r:id="rId5" w:fontKey="{D670981C-81D3-47C9-A27E-80E52DF35F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F95F61F-AF98-46E4-8D35-52364F680EF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490BFCA6-EE3D-4A18-8F3C-C21BB03429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C65A7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</w:p>
  <w:p w14:paraId="61349447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313E7" w14:textId="2E9CF889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Página </w: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begin"/>
    </w:r>
    <w:r>
      <w:rPr>
        <w:rFonts w:ascii="Arial Narrow" w:eastAsia="Arial Narrow" w:hAnsi="Arial Narrow" w:cs="Arial Narrow"/>
        <w:color w:val="000000"/>
        <w:sz w:val="18"/>
        <w:szCs w:val="18"/>
      </w:rPr>
      <w:instrText>PAGE</w:instrTex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separate"/>
    </w:r>
    <w:r w:rsidR="002F5AD5">
      <w:rPr>
        <w:rFonts w:ascii="Arial Narrow" w:eastAsia="Arial Narrow" w:hAnsi="Arial Narrow" w:cs="Arial Narrow"/>
        <w:noProof/>
        <w:color w:val="000000"/>
        <w:sz w:val="18"/>
        <w:szCs w:val="18"/>
      </w:rPr>
      <w:t>20</w: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end"/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 de </w: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begin"/>
    </w:r>
    <w:r>
      <w:rPr>
        <w:rFonts w:ascii="Arial Narrow" w:eastAsia="Arial Narrow" w:hAnsi="Arial Narrow" w:cs="Arial Narrow"/>
        <w:color w:val="000000"/>
        <w:sz w:val="18"/>
        <w:szCs w:val="18"/>
      </w:rPr>
      <w:instrText>NUMPAGES</w:instrTex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separate"/>
    </w:r>
    <w:r w:rsidR="002F5AD5">
      <w:rPr>
        <w:rFonts w:ascii="Arial Narrow" w:eastAsia="Arial Narrow" w:hAnsi="Arial Narrow" w:cs="Arial Narrow"/>
        <w:noProof/>
        <w:color w:val="000000"/>
        <w:sz w:val="18"/>
        <w:szCs w:val="18"/>
      </w:rPr>
      <w:t>20</w:t>
    </w:r>
    <w:r>
      <w:rPr>
        <w:rFonts w:ascii="Arial Narrow" w:eastAsia="Arial Narrow" w:hAnsi="Arial Narrow" w:cs="Arial Narrow"/>
        <w:color w:val="000000"/>
        <w:sz w:val="18"/>
        <w:szCs w:val="18"/>
      </w:rPr>
      <w:fldChar w:fldCharType="end"/>
    </w:r>
  </w:p>
  <w:p w14:paraId="1F9E210D" w14:textId="77777777" w:rsidR="00FA0060" w:rsidRPr="00A46517" w:rsidRDefault="00FA0060" w:rsidP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color w:val="000000"/>
        <w:sz w:val="20"/>
        <w:szCs w:val="20"/>
      </w:rPr>
    </w:pPr>
    <w:r w:rsidRPr="00A46517">
      <w:rPr>
        <w:rFonts w:ascii="Arial Narrow" w:eastAsia="Arial Narrow" w:hAnsi="Arial Narrow" w:cs="Arial Narrow"/>
        <w:color w:val="000000"/>
        <w:sz w:val="20"/>
        <w:szCs w:val="20"/>
      </w:rPr>
      <w:t>GRUPO DE TECNOLOGIAS DE LA INFORMACION Y COMUNICACIONES</w:t>
    </w:r>
  </w:p>
  <w:p w14:paraId="1066C0F3" w14:textId="77777777" w:rsidR="00FA0060" w:rsidRPr="00A46517" w:rsidRDefault="00FA0060" w:rsidP="00FA0060">
    <w:pPr>
      <w:spacing w:line="275" w:lineRule="auto"/>
      <w:jc w:val="both"/>
      <w:textDirection w:val="btLr"/>
      <w:rPr>
        <w:rFonts w:ascii="Arial Narrow" w:hAnsi="Arial Narrow"/>
        <w:sz w:val="20"/>
        <w:szCs w:val="20"/>
      </w:rPr>
    </w:pPr>
    <w:r w:rsidRPr="00A46517">
      <w:rPr>
        <w:rFonts w:ascii="Arial Narrow" w:eastAsia="Verdana" w:hAnsi="Arial Narrow" w:cs="Verdana"/>
        <w:color w:val="000000"/>
        <w:sz w:val="20"/>
        <w:szCs w:val="20"/>
      </w:rPr>
      <w:t>Dirección: Calle 74 No. 11-81, Bogotá D.C., Colombia</w:t>
    </w:r>
  </w:p>
  <w:p w14:paraId="5104D9DB" w14:textId="77777777" w:rsidR="00FA0060" w:rsidRPr="00A46517" w:rsidRDefault="00FA0060" w:rsidP="00FA0060">
    <w:pPr>
      <w:spacing w:line="275" w:lineRule="auto"/>
      <w:jc w:val="both"/>
      <w:textDirection w:val="btLr"/>
      <w:rPr>
        <w:rFonts w:ascii="Arial Narrow" w:hAnsi="Arial Narrow"/>
        <w:sz w:val="20"/>
        <w:szCs w:val="20"/>
      </w:rPr>
    </w:pPr>
    <w:r w:rsidRPr="00A46517">
      <w:rPr>
        <w:rFonts w:ascii="Arial Narrow" w:eastAsia="Verdana" w:hAnsi="Arial Narrow" w:cs="Verdana"/>
        <w:color w:val="000000"/>
        <w:sz w:val="20"/>
        <w:szCs w:val="20"/>
      </w:rPr>
      <w:t>Conmutador: (+57) 601 353 2400</w:t>
    </w:r>
  </w:p>
  <w:p w14:paraId="42268D83" w14:textId="77777777" w:rsidR="00FA0060" w:rsidRPr="00A46517" w:rsidRDefault="00FA0060" w:rsidP="00FA00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 Narrow" w:eastAsia="Cambria" w:hAnsi="Arial Narrow" w:cs="Cambria"/>
        <w:color w:val="4F81BD"/>
        <w:sz w:val="20"/>
        <w:szCs w:val="20"/>
      </w:rPr>
    </w:pPr>
    <w:r w:rsidRPr="00A46517">
      <w:rPr>
        <w:rFonts w:ascii="Arial Narrow" w:eastAsia="Verdana" w:hAnsi="Arial Narrow" w:cs="Verdana"/>
        <w:color w:val="000000"/>
        <w:sz w:val="20"/>
        <w:szCs w:val="20"/>
      </w:rPr>
      <w:t>Línea Gratuita: (+57) 01 8000 129722</w:t>
    </w:r>
  </w:p>
  <w:p w14:paraId="36DC35A9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4536" w:hanging="141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4D14C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GRUPO DE </w:t>
    </w:r>
    <w:r>
      <w:rPr>
        <w:rFonts w:ascii="Arial Narrow" w:eastAsia="Arial Narrow" w:hAnsi="Arial Narrow" w:cs="Arial Narrow"/>
        <w:sz w:val="18"/>
        <w:szCs w:val="18"/>
      </w:rPr>
      <w:t>TECNOLOGÍAS</w:t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 DE LA </w:t>
    </w:r>
    <w:r>
      <w:rPr>
        <w:rFonts w:ascii="Arial Narrow" w:eastAsia="Arial Narrow" w:hAnsi="Arial Narrow" w:cs="Arial Narrow"/>
        <w:sz w:val="18"/>
        <w:szCs w:val="18"/>
      </w:rPr>
      <w:t>INFORMACIÓN</w:t>
    </w:r>
    <w:r>
      <w:rPr>
        <w:rFonts w:ascii="Arial Narrow" w:eastAsia="Arial Narrow" w:hAnsi="Arial Narrow" w:cs="Arial Narrow"/>
        <w:color w:val="000000"/>
        <w:sz w:val="18"/>
        <w:szCs w:val="18"/>
      </w:rPr>
      <w:t xml:space="preserve"> Y COMUNICACIONES</w:t>
    </w:r>
  </w:p>
  <w:p w14:paraId="41AE2BA6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4536" w:hanging="141"/>
      <w:jc w:val="right"/>
      <w:rPr>
        <w:rFonts w:ascii="Arial Narrow" w:eastAsia="Arial Narrow" w:hAnsi="Arial Narrow" w:cs="Arial Narrow"/>
        <w:color w:val="000000"/>
        <w:sz w:val="20"/>
        <w:szCs w:val="20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>Calle 74 No. 11 - 81 Piso 8 Bogotá, D.C., Colombia</w:t>
    </w:r>
  </w:p>
  <w:p w14:paraId="51CD4D61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4536" w:hanging="141"/>
      <w:jc w:val="right"/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                                        Teléfono: 353 2400 Ext.: 3119</w:t>
    </w:r>
  </w:p>
  <w:p w14:paraId="4C1E666B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</w:p>
  <w:p w14:paraId="454BEB17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right"/>
      <w:rPr>
        <w:color w:val="000000"/>
        <w:sz w:val="20"/>
        <w:szCs w:val="20"/>
      </w:rPr>
    </w:pPr>
  </w:p>
  <w:p w14:paraId="0C86B17E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right"/>
      <w:rPr>
        <w:color w:val="000000"/>
        <w:sz w:val="20"/>
        <w:szCs w:val="20"/>
      </w:rPr>
    </w:pPr>
  </w:p>
  <w:p w14:paraId="2653E3F9" w14:textId="77777777" w:rsidR="00FA0060" w:rsidRDefault="00FA00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FD29A" w14:textId="77777777" w:rsidR="002F69D9" w:rsidRDefault="002F69D9">
      <w:r>
        <w:separator/>
      </w:r>
    </w:p>
  </w:footnote>
  <w:footnote w:type="continuationSeparator" w:id="0">
    <w:p w14:paraId="4316874C" w14:textId="77777777" w:rsidR="002F69D9" w:rsidRDefault="002F69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82709" w14:textId="77777777" w:rsidR="00FA0060" w:rsidRDefault="00FA0060">
    <w:pPr>
      <w:ind w:right="20"/>
      <w:rPr>
        <w:rFonts w:ascii="Arial" w:eastAsia="Arial" w:hAnsi="Arial" w:cs="Arial"/>
        <w:b/>
        <w:bCs/>
        <w:color w:val="333333"/>
        <w:sz w:val="18"/>
        <w:szCs w:val="18"/>
      </w:rPr>
    </w:pPr>
    <w:r>
      <w:rPr>
        <w:rFonts w:ascii="Arial Narrow" w:eastAsia="Arial Narrow" w:hAnsi="Arial Narrow" w:cs="Arial Narrow"/>
        <w:b/>
        <w:bCs/>
        <w:sz w:val="22"/>
        <w:szCs w:val="22"/>
      </w:rPr>
      <w:t xml:space="preserve">           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652DDB83" wp14:editId="2B4B1E70">
          <wp:simplePos x="0" y="0"/>
          <wp:positionH relativeFrom="column">
            <wp:posOffset>-57148</wp:posOffset>
          </wp:positionH>
          <wp:positionV relativeFrom="paragraph">
            <wp:posOffset>-181608</wp:posOffset>
          </wp:positionV>
          <wp:extent cx="2470068" cy="989057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70068" cy="9890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0E8764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0"/>
        <w:szCs w:val="20"/>
      </w:rPr>
    </w:pPr>
  </w:p>
  <w:p w14:paraId="056D02BD" w14:textId="77777777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B6506" w14:textId="62633F50" w:rsidR="00FA0060" w:rsidRDefault="00FA00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D427A"/>
    <w:multiLevelType w:val="multilevel"/>
    <w:tmpl w:val="037C27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C2718"/>
    <w:multiLevelType w:val="multilevel"/>
    <w:tmpl w:val="0F50CB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4B70D8"/>
    <w:multiLevelType w:val="multilevel"/>
    <w:tmpl w:val="C9B263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3" w15:restartNumberingAfterBreak="0">
    <w:nsid w:val="28A33C7B"/>
    <w:multiLevelType w:val="multilevel"/>
    <w:tmpl w:val="056A0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C62652B"/>
    <w:multiLevelType w:val="multilevel"/>
    <w:tmpl w:val="BD444B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E610111"/>
    <w:multiLevelType w:val="multilevel"/>
    <w:tmpl w:val="2C3EC7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9A73A2"/>
    <w:multiLevelType w:val="multilevel"/>
    <w:tmpl w:val="9C4CB8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3153962">
    <w:abstractNumId w:val="3"/>
  </w:num>
  <w:num w:numId="2" w16cid:durableId="1198397204">
    <w:abstractNumId w:val="2"/>
  </w:num>
  <w:num w:numId="3" w16cid:durableId="1305162058">
    <w:abstractNumId w:val="0"/>
  </w:num>
  <w:num w:numId="4" w16cid:durableId="441648564">
    <w:abstractNumId w:val="4"/>
  </w:num>
  <w:num w:numId="5" w16cid:durableId="2092122960">
    <w:abstractNumId w:val="6"/>
  </w:num>
  <w:num w:numId="6" w16cid:durableId="1191066238">
    <w:abstractNumId w:val="1"/>
  </w:num>
  <w:num w:numId="7" w16cid:durableId="13013746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D09"/>
    <w:rsid w:val="00020DDF"/>
    <w:rsid w:val="000D1FFF"/>
    <w:rsid w:val="00126666"/>
    <w:rsid w:val="001E4219"/>
    <w:rsid w:val="002F5AD5"/>
    <w:rsid w:val="002F69D9"/>
    <w:rsid w:val="004C4A5D"/>
    <w:rsid w:val="005028EA"/>
    <w:rsid w:val="00646A28"/>
    <w:rsid w:val="008314DA"/>
    <w:rsid w:val="009408E2"/>
    <w:rsid w:val="009F1FA6"/>
    <w:rsid w:val="00CA5D09"/>
    <w:rsid w:val="00D96420"/>
    <w:rsid w:val="00DC1019"/>
    <w:rsid w:val="00DE0F37"/>
    <w:rsid w:val="00FA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AB406"/>
  <w15:docId w15:val="{283BC493-7C9E-46AA-B5E8-F02F0279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rFonts w:ascii="Arial" w:eastAsia="Arial" w:hAnsi="Arial" w:cs="Arial"/>
      <w:i/>
      <w:i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i/>
      <w:iCs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rFonts w:ascii="Arial" w:eastAsia="Arial" w:hAnsi="Arial" w:cs="Arial"/>
      <w:b/>
      <w:bCs/>
      <w:i/>
      <w:i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1276"/>
      </w:tabs>
      <w:jc w:val="both"/>
      <w:outlineLvl w:val="3"/>
    </w:pPr>
    <w:rPr>
      <w:b/>
      <w:bCs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rFonts w:ascii="Arial" w:eastAsia="Arial" w:hAnsi="Arial" w:cs="Arial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rFonts w:ascii="Arial" w:eastAsia="Arial" w:hAnsi="Arial" w:cs="Arial"/>
      <w:b/>
      <w:bCs/>
      <w:i/>
      <w:iCs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F81BD"/>
          <w:left w:val="nil"/>
        </w:tcBorders>
      </w:tcPr>
    </w:tblStylePr>
    <w:tblStylePr w:type="swCell">
      <w:tblPr/>
      <w:tcPr>
        <w:tcBorders>
          <w:top w:val="single" w:sz="4" w:space="0" w:color="4F81BD"/>
          <w:right w:val="nil"/>
        </w:tcBorders>
      </w:tcPr>
    </w:tblStyle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F1F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1FA6"/>
  </w:style>
  <w:style w:type="paragraph" w:styleId="TtuloTDC">
    <w:name w:val="TOC Heading"/>
    <w:basedOn w:val="Ttulo1"/>
    <w:next w:val="Normal"/>
    <w:uiPriority w:val="39"/>
    <w:unhideWhenUsed/>
    <w:qFormat/>
    <w:rsid w:val="009F1F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365F91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9F1FA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9F1FA6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9F1F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5078</Words>
  <Characters>27929</Characters>
  <Application>Microsoft Office Word</Application>
  <DocSecurity>0</DocSecurity>
  <Lines>232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</dc:creator>
  <cp:lastModifiedBy>Adriana Lorena Bernal Fonseca</cp:lastModifiedBy>
  <cp:revision>8</cp:revision>
  <dcterms:created xsi:type="dcterms:W3CDTF">2025-12-01T20:29:00Z</dcterms:created>
  <dcterms:modified xsi:type="dcterms:W3CDTF">2025-12-04T18:04:00Z</dcterms:modified>
</cp:coreProperties>
</file>