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64141" w:rsidRPr="009264E5" w:rsidRDefault="00164141">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00002" w14:textId="77777777" w:rsidR="00164141" w:rsidRPr="009264E5" w:rsidRDefault="00AC2D82">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sidRPr="009264E5">
        <w:rPr>
          <w:rFonts w:ascii="Arial Narrow" w:eastAsia="Arial Narrow" w:hAnsi="Arial Narrow" w:cs="Arial Narrow"/>
          <w:b/>
          <w:color w:val="000000"/>
          <w:sz w:val="22"/>
          <w:szCs w:val="22"/>
        </w:rPr>
        <w:t>TABLA DE CONTENIDO</w:t>
      </w:r>
    </w:p>
    <w:p w14:paraId="00000003" w14:textId="77777777" w:rsidR="00164141" w:rsidRPr="009264E5" w:rsidRDefault="00164141">
      <w:pPr>
        <w:rPr>
          <w:rFonts w:ascii="Arial Narrow" w:eastAsia="Arial Narrow" w:hAnsi="Arial Narrow" w:cs="Arial Narrow"/>
          <w:sz w:val="22"/>
          <w:szCs w:val="22"/>
        </w:rPr>
      </w:pPr>
    </w:p>
    <w:p w14:paraId="00000004" w14:textId="77777777" w:rsidR="00164141" w:rsidRPr="009264E5" w:rsidRDefault="00AC2D82">
      <w:pPr>
        <w:tabs>
          <w:tab w:val="left" w:pos="6751"/>
        </w:tabs>
        <w:jc w:val="both"/>
        <w:rPr>
          <w:rFonts w:ascii="Arial Narrow" w:eastAsia="Arial Narrow" w:hAnsi="Arial Narrow" w:cs="Arial Narrow"/>
          <w:sz w:val="22"/>
          <w:szCs w:val="22"/>
        </w:rPr>
      </w:pPr>
      <w:r w:rsidRPr="009264E5">
        <w:rPr>
          <w:rFonts w:ascii="Arial Narrow" w:eastAsia="Arial Narrow" w:hAnsi="Arial Narrow" w:cs="Arial Narrow"/>
          <w:sz w:val="22"/>
          <w:szCs w:val="22"/>
        </w:rPr>
        <w:tab/>
      </w:r>
    </w:p>
    <w:bookmarkStart w:id="0" w:name="_heading=h.3rdcrjn" w:colFirst="0" w:colLast="0" w:displacedByCustomXml="next"/>
    <w:bookmarkEnd w:id="0" w:displacedByCustomXml="next"/>
    <w:sdt>
      <w:sdtPr>
        <w:rPr>
          <w:rFonts w:ascii="Arial Narrow" w:hAnsi="Arial Narrow"/>
          <w:color w:val="auto"/>
          <w:sz w:val="22"/>
          <w:szCs w:val="22"/>
          <w:lang w:val="es-ES" w:eastAsia="es-ES"/>
        </w:rPr>
        <w:id w:val="1061296461"/>
        <w:docPartObj>
          <w:docPartGallery w:val="Table of Contents"/>
          <w:docPartUnique/>
        </w:docPartObj>
      </w:sdtPr>
      <w:sdtEndPr>
        <w:rPr>
          <w:b/>
          <w:bCs/>
        </w:rPr>
      </w:sdtEndPr>
      <w:sdtContent>
        <w:p w14:paraId="28766EBC" w14:textId="1BF811D6" w:rsidR="00237751" w:rsidRPr="009264E5" w:rsidRDefault="00237751">
          <w:pPr>
            <w:pStyle w:val="TtuloTDC"/>
            <w:rPr>
              <w:rFonts w:ascii="Arial Narrow" w:hAnsi="Arial Narrow"/>
              <w:sz w:val="22"/>
              <w:szCs w:val="22"/>
            </w:rPr>
          </w:pPr>
        </w:p>
        <w:p w14:paraId="659DBAFA" w14:textId="7C6E1A33" w:rsidR="005D4B55" w:rsidRDefault="00237751">
          <w:pPr>
            <w:pStyle w:val="TDC3"/>
            <w:rPr>
              <w:rFonts w:asciiTheme="minorHAnsi" w:eastAsiaTheme="minorEastAsia" w:hAnsiTheme="minorHAnsi" w:cstheme="minorBidi"/>
              <w:b w:val="0"/>
              <w:bCs w:val="0"/>
              <w:noProof/>
              <w:lang w:val="es-CO" w:eastAsia="es-CO"/>
            </w:rPr>
          </w:pPr>
          <w:r w:rsidRPr="009264E5">
            <w:fldChar w:fldCharType="begin"/>
          </w:r>
          <w:r w:rsidRPr="009264E5">
            <w:instrText xml:space="preserve"> TOC \o "1-3" \h \z \u </w:instrText>
          </w:r>
          <w:r w:rsidRPr="009264E5">
            <w:fldChar w:fldCharType="separate"/>
          </w:r>
          <w:hyperlink w:anchor="_Toc177734939" w:history="1">
            <w:r w:rsidR="005D4B55" w:rsidRPr="008269F8">
              <w:rPr>
                <w:rStyle w:val="Hipervnculo"/>
                <w:rFonts w:eastAsia="Arial Narrow" w:cs="Arial Narrow"/>
                <w:noProof/>
              </w:rPr>
              <w:t>1.</w:t>
            </w:r>
            <w:r w:rsidR="005D4B55">
              <w:rPr>
                <w:rFonts w:asciiTheme="minorHAnsi" w:eastAsiaTheme="minorEastAsia" w:hAnsiTheme="minorHAnsi" w:cstheme="minorBidi"/>
                <w:b w:val="0"/>
                <w:bCs w:val="0"/>
                <w:noProof/>
                <w:lang w:val="es-CO" w:eastAsia="es-CO"/>
              </w:rPr>
              <w:tab/>
            </w:r>
            <w:r w:rsidR="005D4B55" w:rsidRPr="008269F8">
              <w:rPr>
                <w:rStyle w:val="Hipervnculo"/>
                <w:noProof/>
              </w:rPr>
              <w:t xml:space="preserve"> </w:t>
            </w:r>
            <w:r w:rsidR="005D4B55" w:rsidRPr="008269F8">
              <w:rPr>
                <w:rStyle w:val="Hipervnculo"/>
                <w:rFonts w:eastAsia="Arial Narrow" w:cs="Arial Narrow"/>
                <w:noProof/>
              </w:rPr>
              <w:t>OBJETIVO</w:t>
            </w:r>
            <w:r w:rsidR="005D4B55">
              <w:rPr>
                <w:noProof/>
                <w:webHidden/>
              </w:rPr>
              <w:tab/>
            </w:r>
            <w:r w:rsidR="005D4B55">
              <w:rPr>
                <w:noProof/>
                <w:webHidden/>
              </w:rPr>
              <w:fldChar w:fldCharType="begin"/>
            </w:r>
            <w:r w:rsidR="005D4B55">
              <w:rPr>
                <w:noProof/>
                <w:webHidden/>
              </w:rPr>
              <w:instrText xml:space="preserve"> PAGEREF _Toc177734939 \h </w:instrText>
            </w:r>
            <w:r w:rsidR="005D4B55">
              <w:rPr>
                <w:noProof/>
                <w:webHidden/>
              </w:rPr>
            </w:r>
            <w:r w:rsidR="005D4B55">
              <w:rPr>
                <w:noProof/>
                <w:webHidden/>
              </w:rPr>
              <w:fldChar w:fldCharType="separate"/>
            </w:r>
            <w:r w:rsidR="005D4B55">
              <w:rPr>
                <w:noProof/>
                <w:webHidden/>
              </w:rPr>
              <w:t>2</w:t>
            </w:r>
            <w:r w:rsidR="005D4B55">
              <w:rPr>
                <w:noProof/>
                <w:webHidden/>
              </w:rPr>
              <w:fldChar w:fldCharType="end"/>
            </w:r>
          </w:hyperlink>
        </w:p>
        <w:p w14:paraId="6F1AE342" w14:textId="06D26B11" w:rsidR="005D4B55" w:rsidRDefault="00842866">
          <w:pPr>
            <w:pStyle w:val="TDC3"/>
            <w:rPr>
              <w:rFonts w:asciiTheme="minorHAnsi" w:eastAsiaTheme="minorEastAsia" w:hAnsiTheme="minorHAnsi" w:cstheme="minorBidi"/>
              <w:b w:val="0"/>
              <w:bCs w:val="0"/>
              <w:noProof/>
              <w:lang w:val="es-CO" w:eastAsia="es-CO"/>
            </w:rPr>
          </w:pPr>
          <w:hyperlink w:anchor="_Toc177734940" w:history="1">
            <w:r w:rsidR="005D4B55" w:rsidRPr="008269F8">
              <w:rPr>
                <w:rStyle w:val="Hipervnculo"/>
                <w:rFonts w:eastAsia="Arial Narrow" w:cs="Arial Narrow"/>
                <w:noProof/>
              </w:rPr>
              <w:t>2.</w:t>
            </w:r>
            <w:r w:rsidR="005D4B55">
              <w:rPr>
                <w:rFonts w:asciiTheme="minorHAnsi" w:eastAsiaTheme="minorEastAsia" w:hAnsiTheme="minorHAnsi" w:cstheme="minorBidi"/>
                <w:b w:val="0"/>
                <w:bCs w:val="0"/>
                <w:noProof/>
                <w:lang w:val="es-CO" w:eastAsia="es-CO"/>
              </w:rPr>
              <w:tab/>
            </w:r>
            <w:r w:rsidR="005D4B55" w:rsidRPr="008269F8">
              <w:rPr>
                <w:rStyle w:val="Hipervnculo"/>
                <w:noProof/>
              </w:rPr>
              <w:t xml:space="preserve"> </w:t>
            </w:r>
            <w:r w:rsidR="005D4B55" w:rsidRPr="008269F8">
              <w:rPr>
                <w:rStyle w:val="Hipervnculo"/>
                <w:rFonts w:eastAsia="Arial Narrow" w:cs="Arial Narrow"/>
                <w:noProof/>
              </w:rPr>
              <w:t>ALCANCE</w:t>
            </w:r>
            <w:r w:rsidR="005D4B55">
              <w:rPr>
                <w:noProof/>
                <w:webHidden/>
              </w:rPr>
              <w:tab/>
            </w:r>
            <w:r w:rsidR="005D4B55">
              <w:rPr>
                <w:noProof/>
                <w:webHidden/>
              </w:rPr>
              <w:fldChar w:fldCharType="begin"/>
            </w:r>
            <w:r w:rsidR="005D4B55">
              <w:rPr>
                <w:noProof/>
                <w:webHidden/>
              </w:rPr>
              <w:instrText xml:space="preserve"> PAGEREF _Toc177734940 \h </w:instrText>
            </w:r>
            <w:r w:rsidR="005D4B55">
              <w:rPr>
                <w:noProof/>
                <w:webHidden/>
              </w:rPr>
            </w:r>
            <w:r w:rsidR="005D4B55">
              <w:rPr>
                <w:noProof/>
                <w:webHidden/>
              </w:rPr>
              <w:fldChar w:fldCharType="separate"/>
            </w:r>
            <w:r w:rsidR="005D4B55">
              <w:rPr>
                <w:noProof/>
                <w:webHidden/>
              </w:rPr>
              <w:t>2</w:t>
            </w:r>
            <w:r w:rsidR="005D4B55">
              <w:rPr>
                <w:noProof/>
                <w:webHidden/>
              </w:rPr>
              <w:fldChar w:fldCharType="end"/>
            </w:r>
          </w:hyperlink>
        </w:p>
        <w:p w14:paraId="758D3E07" w14:textId="26ACFFB0" w:rsidR="005D4B55" w:rsidRDefault="00842866">
          <w:pPr>
            <w:pStyle w:val="TDC3"/>
            <w:rPr>
              <w:rFonts w:asciiTheme="minorHAnsi" w:eastAsiaTheme="minorEastAsia" w:hAnsiTheme="minorHAnsi" w:cstheme="minorBidi"/>
              <w:b w:val="0"/>
              <w:bCs w:val="0"/>
              <w:noProof/>
              <w:lang w:val="es-CO" w:eastAsia="es-CO"/>
            </w:rPr>
          </w:pPr>
          <w:hyperlink w:anchor="_Toc177734941" w:history="1">
            <w:r w:rsidR="005D4B55" w:rsidRPr="008269F8">
              <w:rPr>
                <w:rStyle w:val="Hipervnculo"/>
                <w:rFonts w:eastAsia="Arial Narrow" w:cs="Arial Narrow"/>
                <w:noProof/>
              </w:rPr>
              <w:t>3.</w:t>
            </w:r>
            <w:r w:rsidR="005D4B55">
              <w:rPr>
                <w:rFonts w:asciiTheme="minorHAnsi" w:eastAsiaTheme="minorEastAsia" w:hAnsiTheme="minorHAnsi" w:cstheme="minorBidi"/>
                <w:b w:val="0"/>
                <w:bCs w:val="0"/>
                <w:noProof/>
                <w:lang w:val="es-CO" w:eastAsia="es-CO"/>
              </w:rPr>
              <w:tab/>
            </w:r>
            <w:r w:rsidR="005D4B55" w:rsidRPr="008269F8">
              <w:rPr>
                <w:rStyle w:val="Hipervnculo"/>
                <w:noProof/>
              </w:rPr>
              <w:t xml:space="preserve"> </w:t>
            </w:r>
            <w:r w:rsidR="005D4B55" w:rsidRPr="008269F8">
              <w:rPr>
                <w:rStyle w:val="Hipervnculo"/>
                <w:rFonts w:eastAsia="Arial Narrow" w:cs="Arial Narrow"/>
                <w:noProof/>
              </w:rPr>
              <w:t>DEFINICIONES, SIGLAS Y ABREVIACIONES</w:t>
            </w:r>
            <w:r w:rsidR="005D4B55">
              <w:rPr>
                <w:noProof/>
                <w:webHidden/>
              </w:rPr>
              <w:tab/>
            </w:r>
            <w:r w:rsidR="005D4B55">
              <w:rPr>
                <w:noProof/>
                <w:webHidden/>
              </w:rPr>
              <w:fldChar w:fldCharType="begin"/>
            </w:r>
            <w:r w:rsidR="005D4B55">
              <w:rPr>
                <w:noProof/>
                <w:webHidden/>
              </w:rPr>
              <w:instrText xml:space="preserve"> PAGEREF _Toc177734941 \h </w:instrText>
            </w:r>
            <w:r w:rsidR="005D4B55">
              <w:rPr>
                <w:noProof/>
                <w:webHidden/>
              </w:rPr>
            </w:r>
            <w:r w:rsidR="005D4B55">
              <w:rPr>
                <w:noProof/>
                <w:webHidden/>
              </w:rPr>
              <w:fldChar w:fldCharType="separate"/>
            </w:r>
            <w:r w:rsidR="005D4B55">
              <w:rPr>
                <w:noProof/>
                <w:webHidden/>
              </w:rPr>
              <w:t>2</w:t>
            </w:r>
            <w:r w:rsidR="005D4B55">
              <w:rPr>
                <w:noProof/>
                <w:webHidden/>
              </w:rPr>
              <w:fldChar w:fldCharType="end"/>
            </w:r>
          </w:hyperlink>
        </w:p>
        <w:p w14:paraId="469197D7" w14:textId="6BFCBCD7" w:rsidR="005D4B55" w:rsidRDefault="00842866">
          <w:pPr>
            <w:pStyle w:val="TDC3"/>
            <w:rPr>
              <w:rFonts w:asciiTheme="minorHAnsi" w:eastAsiaTheme="minorEastAsia" w:hAnsiTheme="minorHAnsi" w:cstheme="minorBidi"/>
              <w:b w:val="0"/>
              <w:bCs w:val="0"/>
              <w:noProof/>
              <w:lang w:val="es-CO" w:eastAsia="es-CO"/>
            </w:rPr>
          </w:pPr>
          <w:hyperlink w:anchor="_Toc177734942" w:history="1">
            <w:r w:rsidR="005D4B55" w:rsidRPr="008269F8">
              <w:rPr>
                <w:rStyle w:val="Hipervnculo"/>
                <w:rFonts w:eastAsia="Arial Narrow" w:cs="Arial Narrow"/>
                <w:noProof/>
              </w:rPr>
              <w:t>4.</w:t>
            </w:r>
            <w:r w:rsidR="005D4B55">
              <w:rPr>
                <w:rFonts w:asciiTheme="minorHAnsi" w:eastAsiaTheme="minorEastAsia" w:hAnsiTheme="minorHAnsi" w:cstheme="minorBidi"/>
                <w:b w:val="0"/>
                <w:bCs w:val="0"/>
                <w:noProof/>
                <w:lang w:val="es-CO" w:eastAsia="es-CO"/>
              </w:rPr>
              <w:tab/>
            </w:r>
            <w:r w:rsidR="005D4B55" w:rsidRPr="008269F8">
              <w:rPr>
                <w:rStyle w:val="Hipervnculo"/>
                <w:rFonts w:eastAsia="Arial Narrow" w:cs="Arial Narrow"/>
                <w:noProof/>
              </w:rPr>
              <w:t>NORMAS LEGALES</w:t>
            </w:r>
            <w:r w:rsidR="005D4B55">
              <w:rPr>
                <w:noProof/>
                <w:webHidden/>
              </w:rPr>
              <w:tab/>
            </w:r>
            <w:r w:rsidR="005D4B55">
              <w:rPr>
                <w:noProof/>
                <w:webHidden/>
              </w:rPr>
              <w:fldChar w:fldCharType="begin"/>
            </w:r>
            <w:r w:rsidR="005D4B55">
              <w:rPr>
                <w:noProof/>
                <w:webHidden/>
              </w:rPr>
              <w:instrText xml:space="preserve"> PAGEREF _Toc177734942 \h </w:instrText>
            </w:r>
            <w:r w:rsidR="005D4B55">
              <w:rPr>
                <w:noProof/>
                <w:webHidden/>
              </w:rPr>
            </w:r>
            <w:r w:rsidR="005D4B55">
              <w:rPr>
                <w:noProof/>
                <w:webHidden/>
              </w:rPr>
              <w:fldChar w:fldCharType="separate"/>
            </w:r>
            <w:r w:rsidR="005D4B55">
              <w:rPr>
                <w:noProof/>
                <w:webHidden/>
              </w:rPr>
              <w:t>5</w:t>
            </w:r>
            <w:r w:rsidR="005D4B55">
              <w:rPr>
                <w:noProof/>
                <w:webHidden/>
              </w:rPr>
              <w:fldChar w:fldCharType="end"/>
            </w:r>
          </w:hyperlink>
        </w:p>
        <w:p w14:paraId="5A7AF257" w14:textId="6EB8981A" w:rsidR="005D4B55" w:rsidRDefault="00842866">
          <w:pPr>
            <w:pStyle w:val="TDC3"/>
            <w:rPr>
              <w:rFonts w:asciiTheme="minorHAnsi" w:eastAsiaTheme="minorEastAsia" w:hAnsiTheme="minorHAnsi" w:cstheme="minorBidi"/>
              <w:b w:val="0"/>
              <w:bCs w:val="0"/>
              <w:noProof/>
              <w:lang w:val="es-CO" w:eastAsia="es-CO"/>
            </w:rPr>
          </w:pPr>
          <w:hyperlink w:anchor="_Toc177734943" w:history="1">
            <w:r w:rsidR="005D4B55" w:rsidRPr="008269F8">
              <w:rPr>
                <w:rStyle w:val="Hipervnculo"/>
                <w:rFonts w:eastAsia="Arial Narrow" w:cs="Arial Narrow"/>
                <w:noProof/>
              </w:rPr>
              <w:t>5.</w:t>
            </w:r>
            <w:r w:rsidR="005D4B55">
              <w:rPr>
                <w:rFonts w:asciiTheme="minorHAnsi" w:eastAsiaTheme="minorEastAsia" w:hAnsiTheme="minorHAnsi" w:cstheme="minorBidi"/>
                <w:b w:val="0"/>
                <w:bCs w:val="0"/>
                <w:noProof/>
                <w:lang w:val="es-CO" w:eastAsia="es-CO"/>
              </w:rPr>
              <w:tab/>
            </w:r>
            <w:r w:rsidR="005D4B55" w:rsidRPr="008269F8">
              <w:rPr>
                <w:rStyle w:val="Hipervnculo"/>
                <w:rFonts w:eastAsia="Arial Narrow" w:cs="Arial Narrow"/>
                <w:noProof/>
              </w:rPr>
              <w:t>NORMAS TÉCNICAS</w:t>
            </w:r>
            <w:r w:rsidR="005D4B55">
              <w:rPr>
                <w:noProof/>
                <w:webHidden/>
              </w:rPr>
              <w:tab/>
            </w:r>
            <w:r w:rsidR="005D4B55">
              <w:rPr>
                <w:noProof/>
                <w:webHidden/>
              </w:rPr>
              <w:fldChar w:fldCharType="begin"/>
            </w:r>
            <w:r w:rsidR="005D4B55">
              <w:rPr>
                <w:noProof/>
                <w:webHidden/>
              </w:rPr>
              <w:instrText xml:space="preserve"> PAGEREF _Toc177734943 \h </w:instrText>
            </w:r>
            <w:r w:rsidR="005D4B55">
              <w:rPr>
                <w:noProof/>
                <w:webHidden/>
              </w:rPr>
            </w:r>
            <w:r w:rsidR="005D4B55">
              <w:rPr>
                <w:noProof/>
                <w:webHidden/>
              </w:rPr>
              <w:fldChar w:fldCharType="separate"/>
            </w:r>
            <w:r w:rsidR="005D4B55">
              <w:rPr>
                <w:noProof/>
                <w:webHidden/>
              </w:rPr>
              <w:t>6</w:t>
            </w:r>
            <w:r w:rsidR="005D4B55">
              <w:rPr>
                <w:noProof/>
                <w:webHidden/>
              </w:rPr>
              <w:fldChar w:fldCharType="end"/>
            </w:r>
          </w:hyperlink>
        </w:p>
        <w:p w14:paraId="39AFC846" w14:textId="229DBEA5" w:rsidR="005D4B55" w:rsidRDefault="00842866">
          <w:pPr>
            <w:pStyle w:val="TDC3"/>
            <w:rPr>
              <w:rFonts w:asciiTheme="minorHAnsi" w:eastAsiaTheme="minorEastAsia" w:hAnsiTheme="minorHAnsi" w:cstheme="minorBidi"/>
              <w:b w:val="0"/>
              <w:bCs w:val="0"/>
              <w:noProof/>
              <w:lang w:val="es-CO" w:eastAsia="es-CO"/>
            </w:rPr>
          </w:pPr>
          <w:hyperlink w:anchor="_Toc177734944" w:history="1">
            <w:r w:rsidR="005D4B55" w:rsidRPr="008269F8">
              <w:rPr>
                <w:rStyle w:val="Hipervnculo"/>
                <w:rFonts w:eastAsia="Arial Narrow" w:cs="Arial Narrow"/>
                <w:noProof/>
              </w:rPr>
              <w:t>6.</w:t>
            </w:r>
            <w:r w:rsidR="005D4B55">
              <w:rPr>
                <w:rFonts w:asciiTheme="minorHAnsi" w:eastAsiaTheme="minorEastAsia" w:hAnsiTheme="minorHAnsi" w:cstheme="minorBidi"/>
                <w:b w:val="0"/>
                <w:bCs w:val="0"/>
                <w:noProof/>
                <w:lang w:val="es-CO" w:eastAsia="es-CO"/>
              </w:rPr>
              <w:tab/>
            </w:r>
            <w:r w:rsidR="005D4B55" w:rsidRPr="008269F8">
              <w:rPr>
                <w:rStyle w:val="Hipervnculo"/>
                <w:noProof/>
              </w:rPr>
              <w:t xml:space="preserve"> </w:t>
            </w:r>
            <w:r w:rsidR="005D4B55" w:rsidRPr="008269F8">
              <w:rPr>
                <w:rStyle w:val="Hipervnculo"/>
                <w:rFonts w:eastAsia="Arial Narrow" w:cs="Arial Narrow"/>
                <w:noProof/>
              </w:rPr>
              <w:t>LINEAMIENTOS GENERALES Y/O POLÍTICAS DE OPERACIÓN</w:t>
            </w:r>
            <w:r w:rsidR="005D4B55">
              <w:rPr>
                <w:noProof/>
                <w:webHidden/>
              </w:rPr>
              <w:tab/>
            </w:r>
            <w:r w:rsidR="005D4B55">
              <w:rPr>
                <w:noProof/>
                <w:webHidden/>
              </w:rPr>
              <w:fldChar w:fldCharType="begin"/>
            </w:r>
            <w:r w:rsidR="005D4B55">
              <w:rPr>
                <w:noProof/>
                <w:webHidden/>
              </w:rPr>
              <w:instrText xml:space="preserve"> PAGEREF _Toc177734944 \h </w:instrText>
            </w:r>
            <w:r w:rsidR="005D4B55">
              <w:rPr>
                <w:noProof/>
                <w:webHidden/>
              </w:rPr>
            </w:r>
            <w:r w:rsidR="005D4B55">
              <w:rPr>
                <w:noProof/>
                <w:webHidden/>
              </w:rPr>
              <w:fldChar w:fldCharType="separate"/>
            </w:r>
            <w:r w:rsidR="005D4B55">
              <w:rPr>
                <w:noProof/>
                <w:webHidden/>
              </w:rPr>
              <w:t>7</w:t>
            </w:r>
            <w:r w:rsidR="005D4B55">
              <w:rPr>
                <w:noProof/>
                <w:webHidden/>
              </w:rPr>
              <w:fldChar w:fldCharType="end"/>
            </w:r>
          </w:hyperlink>
        </w:p>
        <w:p w14:paraId="27A30903" w14:textId="213A8F57" w:rsidR="005D4B55" w:rsidRDefault="00842866">
          <w:pPr>
            <w:pStyle w:val="TDC3"/>
            <w:rPr>
              <w:rFonts w:asciiTheme="minorHAnsi" w:eastAsiaTheme="minorEastAsia" w:hAnsiTheme="minorHAnsi" w:cstheme="minorBidi"/>
              <w:b w:val="0"/>
              <w:bCs w:val="0"/>
              <w:noProof/>
              <w:lang w:val="es-CO" w:eastAsia="es-CO"/>
            </w:rPr>
          </w:pPr>
          <w:hyperlink w:anchor="_Toc177734945" w:history="1">
            <w:r w:rsidR="005D4B55" w:rsidRPr="008269F8">
              <w:rPr>
                <w:rStyle w:val="Hipervnculo"/>
                <w:rFonts w:eastAsia="Arial Narrow" w:cs="Arial Narrow"/>
                <w:noProof/>
              </w:rPr>
              <w:t>7.</w:t>
            </w:r>
            <w:r w:rsidR="005D4B55">
              <w:rPr>
                <w:rFonts w:asciiTheme="minorHAnsi" w:eastAsiaTheme="minorEastAsia" w:hAnsiTheme="minorHAnsi" w:cstheme="minorBidi"/>
                <w:b w:val="0"/>
                <w:bCs w:val="0"/>
                <w:noProof/>
                <w:lang w:val="es-CO" w:eastAsia="es-CO"/>
              </w:rPr>
              <w:tab/>
            </w:r>
            <w:r w:rsidR="005D4B55" w:rsidRPr="008269F8">
              <w:rPr>
                <w:rStyle w:val="Hipervnculo"/>
                <w:rFonts w:eastAsia="Arial Narrow" w:cs="Arial Narrow"/>
                <w:noProof/>
              </w:rPr>
              <w:t>FORMATOS, REGISTROS O REPORTES</w:t>
            </w:r>
            <w:r w:rsidR="005D4B55">
              <w:rPr>
                <w:noProof/>
                <w:webHidden/>
              </w:rPr>
              <w:tab/>
            </w:r>
            <w:r w:rsidR="005D4B55">
              <w:rPr>
                <w:noProof/>
                <w:webHidden/>
              </w:rPr>
              <w:fldChar w:fldCharType="begin"/>
            </w:r>
            <w:r w:rsidR="005D4B55">
              <w:rPr>
                <w:noProof/>
                <w:webHidden/>
              </w:rPr>
              <w:instrText xml:space="preserve"> PAGEREF _Toc177734945 \h </w:instrText>
            </w:r>
            <w:r w:rsidR="005D4B55">
              <w:rPr>
                <w:noProof/>
                <w:webHidden/>
              </w:rPr>
            </w:r>
            <w:r w:rsidR="005D4B55">
              <w:rPr>
                <w:noProof/>
                <w:webHidden/>
              </w:rPr>
              <w:fldChar w:fldCharType="separate"/>
            </w:r>
            <w:r w:rsidR="005D4B55">
              <w:rPr>
                <w:noProof/>
                <w:webHidden/>
              </w:rPr>
              <w:t>13</w:t>
            </w:r>
            <w:r w:rsidR="005D4B55">
              <w:rPr>
                <w:noProof/>
                <w:webHidden/>
              </w:rPr>
              <w:fldChar w:fldCharType="end"/>
            </w:r>
          </w:hyperlink>
        </w:p>
        <w:p w14:paraId="349D7AED" w14:textId="7301D595" w:rsidR="005D4B55" w:rsidRDefault="00842866">
          <w:pPr>
            <w:pStyle w:val="TDC3"/>
            <w:rPr>
              <w:rFonts w:asciiTheme="minorHAnsi" w:eastAsiaTheme="minorEastAsia" w:hAnsiTheme="minorHAnsi" w:cstheme="minorBidi"/>
              <w:b w:val="0"/>
              <w:bCs w:val="0"/>
              <w:noProof/>
              <w:lang w:val="es-CO" w:eastAsia="es-CO"/>
            </w:rPr>
          </w:pPr>
          <w:hyperlink w:anchor="_Toc177734946" w:history="1">
            <w:r w:rsidR="005D4B55" w:rsidRPr="008269F8">
              <w:rPr>
                <w:rStyle w:val="Hipervnculo"/>
                <w:rFonts w:eastAsia="Arial Narrow" w:cs="Arial Narrow"/>
                <w:noProof/>
              </w:rPr>
              <w:t>8.</w:t>
            </w:r>
            <w:r w:rsidR="005D4B55">
              <w:rPr>
                <w:rFonts w:asciiTheme="minorHAnsi" w:eastAsiaTheme="minorEastAsia" w:hAnsiTheme="minorHAnsi" w:cstheme="minorBidi"/>
                <w:b w:val="0"/>
                <w:bCs w:val="0"/>
                <w:noProof/>
                <w:lang w:val="es-CO" w:eastAsia="es-CO"/>
              </w:rPr>
              <w:tab/>
            </w:r>
            <w:r w:rsidR="005D4B55" w:rsidRPr="008269F8">
              <w:rPr>
                <w:rStyle w:val="Hipervnculo"/>
                <w:noProof/>
              </w:rPr>
              <w:t xml:space="preserve"> </w:t>
            </w:r>
            <w:r w:rsidR="005D4B55" w:rsidRPr="008269F8">
              <w:rPr>
                <w:rStyle w:val="Hipervnculo"/>
                <w:rFonts w:eastAsia="Arial Narrow" w:cs="Arial Narrow"/>
                <w:noProof/>
              </w:rPr>
              <w:t>PROCEDIMIENTO PASO A PASO</w:t>
            </w:r>
            <w:r w:rsidR="005D4B55">
              <w:rPr>
                <w:noProof/>
                <w:webHidden/>
              </w:rPr>
              <w:tab/>
            </w:r>
            <w:r w:rsidR="005D4B55">
              <w:rPr>
                <w:noProof/>
                <w:webHidden/>
              </w:rPr>
              <w:fldChar w:fldCharType="begin"/>
            </w:r>
            <w:r w:rsidR="005D4B55">
              <w:rPr>
                <w:noProof/>
                <w:webHidden/>
              </w:rPr>
              <w:instrText xml:space="preserve"> PAGEREF _Toc177734946 \h </w:instrText>
            </w:r>
            <w:r w:rsidR="005D4B55">
              <w:rPr>
                <w:noProof/>
                <w:webHidden/>
              </w:rPr>
            </w:r>
            <w:r w:rsidR="005D4B55">
              <w:rPr>
                <w:noProof/>
                <w:webHidden/>
              </w:rPr>
              <w:fldChar w:fldCharType="separate"/>
            </w:r>
            <w:r w:rsidR="005D4B55">
              <w:rPr>
                <w:noProof/>
                <w:webHidden/>
              </w:rPr>
              <w:t>13</w:t>
            </w:r>
            <w:r w:rsidR="005D4B55">
              <w:rPr>
                <w:noProof/>
                <w:webHidden/>
              </w:rPr>
              <w:fldChar w:fldCharType="end"/>
            </w:r>
          </w:hyperlink>
        </w:p>
        <w:p w14:paraId="1881B0D7" w14:textId="1EC9BA18" w:rsidR="005D4B55" w:rsidRDefault="00842866">
          <w:pPr>
            <w:pStyle w:val="TDC3"/>
            <w:rPr>
              <w:rFonts w:asciiTheme="minorHAnsi" w:eastAsiaTheme="minorEastAsia" w:hAnsiTheme="minorHAnsi" w:cstheme="minorBidi"/>
              <w:b w:val="0"/>
              <w:bCs w:val="0"/>
              <w:noProof/>
              <w:lang w:val="es-CO" w:eastAsia="es-CO"/>
            </w:rPr>
          </w:pPr>
          <w:hyperlink w:anchor="_Toc177734947" w:history="1">
            <w:r w:rsidR="005D4B55" w:rsidRPr="008269F8">
              <w:rPr>
                <w:rStyle w:val="Hipervnculo"/>
                <w:rFonts w:eastAsia="Arial Narrow" w:cs="Arial Narrow"/>
                <w:noProof/>
              </w:rPr>
              <w:t>9.</w:t>
            </w:r>
            <w:r w:rsidR="005D4B55">
              <w:rPr>
                <w:rFonts w:asciiTheme="minorHAnsi" w:eastAsiaTheme="minorEastAsia" w:hAnsiTheme="minorHAnsi" w:cstheme="minorBidi"/>
                <w:b w:val="0"/>
                <w:bCs w:val="0"/>
                <w:noProof/>
                <w:lang w:val="es-CO" w:eastAsia="es-CO"/>
              </w:rPr>
              <w:tab/>
            </w:r>
            <w:r w:rsidR="005D4B55" w:rsidRPr="008269F8">
              <w:rPr>
                <w:rStyle w:val="Hipervnculo"/>
                <w:rFonts w:eastAsia="Arial Narrow" w:cs="Arial Narrow"/>
                <w:noProof/>
              </w:rPr>
              <w:t>ANEXOS</w:t>
            </w:r>
            <w:r w:rsidR="005D4B55">
              <w:rPr>
                <w:noProof/>
                <w:webHidden/>
              </w:rPr>
              <w:tab/>
            </w:r>
            <w:r w:rsidR="005D4B55">
              <w:rPr>
                <w:noProof/>
                <w:webHidden/>
              </w:rPr>
              <w:fldChar w:fldCharType="begin"/>
            </w:r>
            <w:r w:rsidR="005D4B55">
              <w:rPr>
                <w:noProof/>
                <w:webHidden/>
              </w:rPr>
              <w:instrText xml:space="preserve"> PAGEREF _Toc177734947 \h </w:instrText>
            </w:r>
            <w:r w:rsidR="005D4B55">
              <w:rPr>
                <w:noProof/>
                <w:webHidden/>
              </w:rPr>
            </w:r>
            <w:r w:rsidR="005D4B55">
              <w:rPr>
                <w:noProof/>
                <w:webHidden/>
              </w:rPr>
              <w:fldChar w:fldCharType="separate"/>
            </w:r>
            <w:r w:rsidR="005D4B55">
              <w:rPr>
                <w:noProof/>
                <w:webHidden/>
              </w:rPr>
              <w:t>15</w:t>
            </w:r>
            <w:r w:rsidR="005D4B55">
              <w:rPr>
                <w:noProof/>
                <w:webHidden/>
              </w:rPr>
              <w:fldChar w:fldCharType="end"/>
            </w:r>
          </w:hyperlink>
        </w:p>
        <w:p w14:paraId="4269DA4F" w14:textId="3C646C7D" w:rsidR="005D4B55" w:rsidRDefault="00842866">
          <w:pPr>
            <w:pStyle w:val="TDC3"/>
            <w:rPr>
              <w:rFonts w:asciiTheme="minorHAnsi" w:eastAsiaTheme="minorEastAsia" w:hAnsiTheme="minorHAnsi" w:cstheme="minorBidi"/>
              <w:b w:val="0"/>
              <w:bCs w:val="0"/>
              <w:noProof/>
              <w:lang w:val="es-CO" w:eastAsia="es-CO"/>
            </w:rPr>
          </w:pPr>
          <w:hyperlink w:anchor="_Toc177734948" w:history="1">
            <w:r w:rsidR="005D4B55" w:rsidRPr="008269F8">
              <w:rPr>
                <w:rStyle w:val="Hipervnculo"/>
                <w:rFonts w:eastAsia="Arial Narrow" w:cs="Arial Narrow"/>
                <w:noProof/>
              </w:rPr>
              <w:t>10.</w:t>
            </w:r>
            <w:r w:rsidR="005D4B55">
              <w:rPr>
                <w:rFonts w:asciiTheme="minorHAnsi" w:eastAsiaTheme="minorEastAsia" w:hAnsiTheme="minorHAnsi" w:cstheme="minorBidi"/>
                <w:b w:val="0"/>
                <w:bCs w:val="0"/>
                <w:noProof/>
                <w:lang w:val="es-CO" w:eastAsia="es-CO"/>
              </w:rPr>
              <w:tab/>
            </w:r>
            <w:r w:rsidR="005D4B55" w:rsidRPr="008269F8">
              <w:rPr>
                <w:rStyle w:val="Hipervnculo"/>
                <w:rFonts w:eastAsia="Arial Narrow" w:cs="Arial Narrow"/>
                <w:noProof/>
              </w:rPr>
              <w:t>CONTROL DE CAMBIOS</w:t>
            </w:r>
            <w:r w:rsidR="005D4B55">
              <w:rPr>
                <w:noProof/>
                <w:webHidden/>
              </w:rPr>
              <w:tab/>
            </w:r>
            <w:r w:rsidR="005D4B55">
              <w:rPr>
                <w:noProof/>
                <w:webHidden/>
              </w:rPr>
              <w:fldChar w:fldCharType="begin"/>
            </w:r>
            <w:r w:rsidR="005D4B55">
              <w:rPr>
                <w:noProof/>
                <w:webHidden/>
              </w:rPr>
              <w:instrText xml:space="preserve"> PAGEREF _Toc177734948 \h </w:instrText>
            </w:r>
            <w:r w:rsidR="005D4B55">
              <w:rPr>
                <w:noProof/>
                <w:webHidden/>
              </w:rPr>
            </w:r>
            <w:r w:rsidR="005D4B55">
              <w:rPr>
                <w:noProof/>
                <w:webHidden/>
              </w:rPr>
              <w:fldChar w:fldCharType="separate"/>
            </w:r>
            <w:r w:rsidR="005D4B55">
              <w:rPr>
                <w:noProof/>
                <w:webHidden/>
              </w:rPr>
              <w:t>15</w:t>
            </w:r>
            <w:r w:rsidR="005D4B55">
              <w:rPr>
                <w:noProof/>
                <w:webHidden/>
              </w:rPr>
              <w:fldChar w:fldCharType="end"/>
            </w:r>
          </w:hyperlink>
        </w:p>
        <w:p w14:paraId="6282E595" w14:textId="739CE8D9" w:rsidR="00237751" w:rsidRPr="009264E5" w:rsidRDefault="00237751">
          <w:pPr>
            <w:rPr>
              <w:rFonts w:ascii="Arial Narrow" w:hAnsi="Arial Narrow"/>
              <w:sz w:val="22"/>
              <w:szCs w:val="22"/>
            </w:rPr>
          </w:pPr>
          <w:r w:rsidRPr="009264E5">
            <w:rPr>
              <w:rFonts w:ascii="Arial Narrow" w:hAnsi="Arial Narrow"/>
              <w:b/>
              <w:bCs/>
              <w:sz w:val="22"/>
              <w:szCs w:val="22"/>
            </w:rPr>
            <w:fldChar w:fldCharType="end"/>
          </w:r>
        </w:p>
      </w:sdtContent>
    </w:sdt>
    <w:p w14:paraId="00000005" w14:textId="77777777" w:rsidR="00164141" w:rsidRPr="009264E5" w:rsidRDefault="00164141">
      <w:pPr>
        <w:keepNext/>
        <w:keepLines/>
        <w:pBdr>
          <w:top w:val="nil"/>
          <w:left w:val="nil"/>
          <w:bottom w:val="nil"/>
          <w:right w:val="nil"/>
          <w:between w:val="nil"/>
        </w:pBdr>
        <w:spacing w:before="240" w:line="259" w:lineRule="auto"/>
        <w:rPr>
          <w:rFonts w:ascii="Arial Narrow" w:eastAsia="Calibri" w:hAnsi="Arial Narrow" w:cs="Calibri"/>
          <w:color w:val="2F5496"/>
          <w:sz w:val="22"/>
          <w:szCs w:val="22"/>
        </w:rPr>
      </w:pPr>
    </w:p>
    <w:p w14:paraId="0000000F" w14:textId="3DA4CC8B" w:rsidR="00164141" w:rsidRPr="009264E5" w:rsidRDefault="00164141">
      <w:pPr>
        <w:rPr>
          <w:rFonts w:ascii="Arial Narrow" w:hAnsi="Arial Narrow"/>
          <w:sz w:val="22"/>
          <w:szCs w:val="22"/>
        </w:rPr>
      </w:pPr>
    </w:p>
    <w:p w14:paraId="00000010" w14:textId="7BA88F30" w:rsidR="00164141" w:rsidRPr="009264E5" w:rsidRDefault="00AC2D82">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rsidRPr="009264E5">
        <w:rPr>
          <w:rFonts w:ascii="Arial Narrow" w:hAnsi="Arial Narrow"/>
          <w:sz w:val="22"/>
          <w:szCs w:val="22"/>
        </w:rPr>
        <w:br w:type="page"/>
      </w:r>
      <w:sdt>
        <w:sdtPr>
          <w:rPr>
            <w:rFonts w:ascii="Arial Narrow" w:hAnsi="Arial Narrow"/>
            <w:sz w:val="22"/>
            <w:szCs w:val="22"/>
          </w:rPr>
          <w:tag w:val="goog_rdk_0"/>
          <w:id w:val="-388652018"/>
          <w:showingPlcHdr/>
        </w:sdtPr>
        <w:sdtEndPr/>
        <w:sdtContent>
          <w:r w:rsidR="006B385D" w:rsidRPr="009264E5">
            <w:rPr>
              <w:rFonts w:ascii="Arial Narrow" w:hAnsi="Arial Narrow"/>
              <w:sz w:val="22"/>
              <w:szCs w:val="22"/>
            </w:rPr>
            <w:t xml:space="preserve">    </w:t>
          </w:r>
          <w:bookmarkStart w:id="1" w:name="_Toc177734939"/>
          <w:r w:rsidR="006B385D" w:rsidRPr="009264E5">
            <w:rPr>
              <w:rFonts w:ascii="Arial Narrow" w:hAnsi="Arial Narrow"/>
              <w:sz w:val="22"/>
              <w:szCs w:val="22"/>
            </w:rPr>
            <w:t xml:space="preserve"> </w:t>
          </w:r>
        </w:sdtContent>
      </w:sdt>
      <w:r w:rsidRPr="009264E5">
        <w:rPr>
          <w:rFonts w:ascii="Arial Narrow" w:eastAsia="Arial Narrow" w:hAnsi="Arial Narrow" w:cs="Arial Narrow"/>
          <w:sz w:val="22"/>
          <w:szCs w:val="22"/>
        </w:rPr>
        <w:t>OBJETIVO</w:t>
      </w:r>
      <w:bookmarkEnd w:id="1"/>
    </w:p>
    <w:p w14:paraId="00000011" w14:textId="1A14DD07" w:rsidR="00164141" w:rsidRPr="009264E5" w:rsidRDefault="006B385D" w:rsidP="009B1A74">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Establecer las actividades para realizar las transferencias documentales primarias del archivo de gestión al archivo central, de acuerdo con los tiempos establecidos en las Tablas de Retención Documental - TRD, articulado con el sistema integrado de conservación, con el fin de asegurar y salvaguardar la producción documental de Parques Nacionales Naturales de Colombia.</w:t>
      </w:r>
    </w:p>
    <w:p w14:paraId="00000012" w14:textId="0C8A265E"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1"/>
          <w:id w:val="1652250303"/>
          <w:showingPlcHdr/>
        </w:sdtPr>
        <w:sdtEndPr/>
        <w:sdtContent>
          <w:r w:rsidR="006B385D" w:rsidRPr="009264E5">
            <w:rPr>
              <w:rFonts w:ascii="Arial Narrow" w:hAnsi="Arial Narrow"/>
              <w:sz w:val="22"/>
              <w:szCs w:val="22"/>
            </w:rPr>
            <w:t xml:space="preserve">    </w:t>
          </w:r>
          <w:bookmarkStart w:id="2" w:name="_Toc177734940"/>
          <w:r w:rsidR="006B385D" w:rsidRPr="009264E5">
            <w:rPr>
              <w:rFonts w:ascii="Arial Narrow" w:hAnsi="Arial Narrow"/>
              <w:sz w:val="22"/>
              <w:szCs w:val="22"/>
            </w:rPr>
            <w:t xml:space="preserve"> </w:t>
          </w:r>
        </w:sdtContent>
      </w:sdt>
      <w:r w:rsidR="00AC2D82" w:rsidRPr="009264E5">
        <w:rPr>
          <w:rFonts w:ascii="Arial Narrow" w:eastAsia="Arial Narrow" w:hAnsi="Arial Narrow" w:cs="Arial Narrow"/>
          <w:sz w:val="22"/>
          <w:szCs w:val="22"/>
        </w:rPr>
        <w:t>ALCANCE</w:t>
      </w:r>
      <w:bookmarkEnd w:id="2"/>
    </w:p>
    <w:p w14:paraId="00000013" w14:textId="30179F77" w:rsidR="00164141" w:rsidRPr="009264E5" w:rsidRDefault="006B385D"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Inicia con la elaboración del Plan de Transferencias Documentales Primarias y cronograma, de conformidad con los tiempos de retención definidos para cada serie y subserie establecidos en las Tablas de Retención Documental, continua con el punteo uno a uno de los expedientes que están siendo transferidos y termina con la firma del acta de entrega / recibo que implica un cambio en el responsable de la tenencia y administración de los documentos de archivo que supone obligaciones del receptor de la transferencia, quien asume la responsabilidad integral sobre los documentos transferidos.</w:t>
      </w:r>
    </w:p>
    <w:p w14:paraId="00000014" w14:textId="0A0FD393"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2"/>
          <w:id w:val="-1370991461"/>
          <w:showingPlcHdr/>
        </w:sdtPr>
        <w:sdtEndPr/>
        <w:sdtContent>
          <w:r w:rsidR="00C468EA" w:rsidRPr="009264E5">
            <w:rPr>
              <w:rFonts w:ascii="Arial Narrow" w:hAnsi="Arial Narrow"/>
              <w:sz w:val="22"/>
              <w:szCs w:val="22"/>
            </w:rPr>
            <w:t xml:space="preserve">    </w:t>
          </w:r>
          <w:bookmarkStart w:id="3" w:name="_Toc177734941"/>
          <w:r w:rsidR="00C468EA" w:rsidRPr="009264E5">
            <w:rPr>
              <w:rFonts w:ascii="Arial Narrow" w:hAnsi="Arial Narrow"/>
              <w:sz w:val="22"/>
              <w:szCs w:val="22"/>
            </w:rPr>
            <w:t xml:space="preserve"> </w:t>
          </w:r>
        </w:sdtContent>
      </w:sdt>
      <w:r w:rsidR="00AC2D82" w:rsidRPr="009264E5">
        <w:rPr>
          <w:rFonts w:ascii="Arial Narrow" w:eastAsia="Arial Narrow" w:hAnsi="Arial Narrow" w:cs="Arial Narrow"/>
          <w:sz w:val="22"/>
          <w:szCs w:val="22"/>
        </w:rPr>
        <w:t>DEFINICIONES</w:t>
      </w:r>
      <w:r w:rsidR="00DB2B7B">
        <w:rPr>
          <w:rFonts w:ascii="Arial Narrow" w:eastAsia="Arial Narrow" w:hAnsi="Arial Narrow" w:cs="Arial Narrow"/>
          <w:sz w:val="22"/>
          <w:szCs w:val="22"/>
        </w:rPr>
        <w:t>, SIGLAS Y ABREVIACIONES</w:t>
      </w:r>
      <w:r w:rsidR="00DB2B7B">
        <w:rPr>
          <w:rStyle w:val="Refdenotaalpie"/>
          <w:rFonts w:ascii="Arial Narrow" w:eastAsia="Arial Narrow" w:hAnsi="Arial Narrow" w:cs="Arial Narrow"/>
          <w:sz w:val="22"/>
          <w:szCs w:val="22"/>
        </w:rPr>
        <w:t xml:space="preserve"> </w:t>
      </w:r>
      <w:r w:rsidR="00E37400">
        <w:rPr>
          <w:rStyle w:val="Refdenotaalpie"/>
          <w:rFonts w:ascii="Arial Narrow" w:eastAsia="Arial Narrow" w:hAnsi="Arial Narrow" w:cs="Arial Narrow"/>
          <w:sz w:val="22"/>
          <w:szCs w:val="22"/>
        </w:rPr>
        <w:footnoteReference w:id="1"/>
      </w:r>
      <w:bookmarkEnd w:id="3"/>
    </w:p>
    <w:tbl>
      <w:tblPr>
        <w:tblStyle w:val="ad"/>
        <w:tblW w:w="9397" w:type="dxa"/>
        <w:tblInd w:w="-75" w:type="dxa"/>
        <w:tblLayout w:type="fixed"/>
        <w:tblLook w:val="0400" w:firstRow="0" w:lastRow="0" w:firstColumn="0" w:lastColumn="0" w:noHBand="0" w:noVBand="1"/>
      </w:tblPr>
      <w:tblGrid>
        <w:gridCol w:w="2480"/>
        <w:gridCol w:w="6917"/>
      </w:tblGrid>
      <w:tr w:rsidR="00164141" w:rsidRPr="009264E5" w14:paraId="2AF939E3" w14:textId="77777777" w:rsidTr="00491108">
        <w:tc>
          <w:tcPr>
            <w:tcW w:w="2480" w:type="dxa"/>
            <w:shd w:val="clear" w:color="auto" w:fill="auto"/>
          </w:tcPr>
          <w:p w14:paraId="00000015" w14:textId="7F299FF2" w:rsidR="00164141" w:rsidRPr="009264E5" w:rsidRDefault="00EC5A6D"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ARCHIVO. </w:t>
            </w:r>
          </w:p>
        </w:tc>
        <w:tc>
          <w:tcPr>
            <w:tcW w:w="6917" w:type="dxa"/>
            <w:shd w:val="clear" w:color="auto" w:fill="auto"/>
          </w:tcPr>
          <w:p w14:paraId="61099F6D" w14:textId="77777777" w:rsidR="00164141" w:rsidRPr="009264E5" w:rsidRDefault="00EC5A6D"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ésta al servicio de la gestión administrativa, la información, la investigación y la cultura.</w:t>
            </w:r>
          </w:p>
          <w:p w14:paraId="00000016" w14:textId="49551B6A" w:rsidR="00EC5A6D" w:rsidRPr="009264E5" w:rsidRDefault="00EC5A6D" w:rsidP="00EE6D1F">
            <w:pPr>
              <w:jc w:val="both"/>
              <w:rPr>
                <w:rFonts w:ascii="Arial Narrow" w:eastAsia="Arial Narrow" w:hAnsi="Arial Narrow" w:cs="Arial Narrow"/>
                <w:b/>
                <w:sz w:val="22"/>
                <w:szCs w:val="22"/>
              </w:rPr>
            </w:pPr>
          </w:p>
        </w:tc>
      </w:tr>
      <w:tr w:rsidR="00EC5A6D" w:rsidRPr="009264E5" w14:paraId="29DAD5CB" w14:textId="77777777" w:rsidTr="00491108">
        <w:tc>
          <w:tcPr>
            <w:tcW w:w="2480" w:type="dxa"/>
            <w:shd w:val="clear" w:color="auto" w:fill="auto"/>
          </w:tcPr>
          <w:p w14:paraId="74663A8D" w14:textId="59C01CA9" w:rsidR="00EC5A6D" w:rsidRPr="009264E5" w:rsidRDefault="00DD4CC3"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ARCHIVO CENTRAL.</w:t>
            </w:r>
          </w:p>
        </w:tc>
        <w:tc>
          <w:tcPr>
            <w:tcW w:w="6917" w:type="dxa"/>
            <w:shd w:val="clear" w:color="auto" w:fill="auto"/>
          </w:tcPr>
          <w:p w14:paraId="1248B957" w14:textId="77777777" w:rsidR="00EC5A6D" w:rsidRPr="009264E5" w:rsidRDefault="00DD4CC3"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Unidad administrativa que coordina y controla el funcionamiento de los archivos de gestión y reúne los documentos transferidos por los mismos una vez finalizado su trámite y cuando su consulta es constante.</w:t>
            </w:r>
          </w:p>
          <w:p w14:paraId="10E12F28" w14:textId="18C32AAC" w:rsidR="0057318A" w:rsidRPr="009264E5" w:rsidRDefault="0057318A" w:rsidP="00EE6D1F">
            <w:pPr>
              <w:jc w:val="both"/>
              <w:rPr>
                <w:rFonts w:ascii="Arial Narrow" w:eastAsia="Arial Narrow" w:hAnsi="Arial Narrow" w:cs="Arial Narrow"/>
                <w:sz w:val="22"/>
                <w:szCs w:val="22"/>
              </w:rPr>
            </w:pPr>
          </w:p>
        </w:tc>
      </w:tr>
      <w:tr w:rsidR="00EC5A6D" w:rsidRPr="009264E5" w14:paraId="33A5CD3F" w14:textId="77777777" w:rsidTr="00491108">
        <w:tc>
          <w:tcPr>
            <w:tcW w:w="2480" w:type="dxa"/>
            <w:shd w:val="clear" w:color="auto" w:fill="auto"/>
          </w:tcPr>
          <w:p w14:paraId="261E97E8" w14:textId="04F45B34" w:rsidR="00EC5A6D" w:rsidRPr="009264E5" w:rsidRDefault="0057318A"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ARCHIVO DE GESTIÓN. </w:t>
            </w:r>
          </w:p>
        </w:tc>
        <w:tc>
          <w:tcPr>
            <w:tcW w:w="6917" w:type="dxa"/>
            <w:shd w:val="clear" w:color="auto" w:fill="auto"/>
          </w:tcPr>
          <w:p w14:paraId="5A9E44D9" w14:textId="77777777" w:rsidR="00EC5A6D" w:rsidRPr="009264E5" w:rsidRDefault="0057318A"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Archivo de la oficina productora que reúne su documentación en trámite, sometida a continua utilización y consulta administrativa.</w:t>
            </w:r>
          </w:p>
          <w:p w14:paraId="7EB65347" w14:textId="0AFB0292" w:rsidR="0057318A" w:rsidRPr="009264E5" w:rsidRDefault="0057318A" w:rsidP="00EE6D1F">
            <w:pPr>
              <w:jc w:val="both"/>
              <w:rPr>
                <w:rFonts w:ascii="Arial Narrow" w:eastAsia="Arial Narrow" w:hAnsi="Arial Narrow" w:cs="Arial Narrow"/>
                <w:sz w:val="22"/>
                <w:szCs w:val="22"/>
              </w:rPr>
            </w:pPr>
          </w:p>
        </w:tc>
      </w:tr>
      <w:tr w:rsidR="00EC5A6D" w:rsidRPr="009264E5" w14:paraId="56E1EA1D" w14:textId="77777777" w:rsidTr="00491108">
        <w:tc>
          <w:tcPr>
            <w:tcW w:w="2480" w:type="dxa"/>
            <w:shd w:val="clear" w:color="auto" w:fill="auto"/>
          </w:tcPr>
          <w:p w14:paraId="4D854617" w14:textId="2F8699A8" w:rsidR="00EC5A6D" w:rsidRPr="009264E5" w:rsidRDefault="0057318A"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ARCHIVO ELECTRÓNICO.</w:t>
            </w:r>
          </w:p>
        </w:tc>
        <w:tc>
          <w:tcPr>
            <w:tcW w:w="6917" w:type="dxa"/>
            <w:shd w:val="clear" w:color="auto" w:fill="auto"/>
          </w:tcPr>
          <w:p w14:paraId="36CB0D31" w14:textId="77777777" w:rsidR="00EC5A6D" w:rsidRPr="009264E5" w:rsidRDefault="0057318A"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Conjunto de documentos electrónicos producidos y tratados conforme a los principios y procesos archivísticos.</w:t>
            </w:r>
          </w:p>
          <w:p w14:paraId="0CDEB567" w14:textId="77C7606C" w:rsidR="0057318A" w:rsidRPr="009264E5" w:rsidRDefault="0057318A" w:rsidP="00EE6D1F">
            <w:pPr>
              <w:jc w:val="both"/>
              <w:rPr>
                <w:rFonts w:ascii="Arial Narrow" w:eastAsia="Arial Narrow" w:hAnsi="Arial Narrow" w:cs="Arial Narrow"/>
                <w:b/>
                <w:sz w:val="22"/>
                <w:szCs w:val="22"/>
              </w:rPr>
            </w:pPr>
          </w:p>
        </w:tc>
      </w:tr>
      <w:tr w:rsidR="00EC5A6D" w:rsidRPr="009264E5" w14:paraId="6B7316D3" w14:textId="77777777" w:rsidTr="00491108">
        <w:tc>
          <w:tcPr>
            <w:tcW w:w="2480" w:type="dxa"/>
            <w:shd w:val="clear" w:color="auto" w:fill="auto"/>
          </w:tcPr>
          <w:p w14:paraId="560F2C84" w14:textId="20F69A35" w:rsidR="00EC5A6D" w:rsidRPr="009264E5" w:rsidRDefault="0057318A"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AUTENTICIDAD.</w:t>
            </w:r>
            <w:r w:rsidRPr="009264E5">
              <w:rPr>
                <w:rFonts w:ascii="Arial Narrow" w:eastAsia="Arial Narrow" w:hAnsi="Arial Narrow" w:cs="Arial Narrow"/>
                <w:sz w:val="22"/>
                <w:szCs w:val="22"/>
              </w:rPr>
              <w:t xml:space="preserve"> </w:t>
            </w:r>
          </w:p>
        </w:tc>
        <w:tc>
          <w:tcPr>
            <w:tcW w:w="6917" w:type="dxa"/>
            <w:shd w:val="clear" w:color="auto" w:fill="auto"/>
          </w:tcPr>
          <w:p w14:paraId="0A79A54E" w14:textId="77777777" w:rsidR="00EC5A6D" w:rsidRPr="009264E5" w:rsidRDefault="0057318A"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 Que pueda demostrarse que el documento es lo que afirma ser, que ha sido creado o enviado por la persona que afirma haberlo creado o enviado, y que ha sido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los mismos estén </w:t>
            </w:r>
            <w:r w:rsidRPr="009264E5">
              <w:rPr>
                <w:rFonts w:ascii="Arial Narrow" w:eastAsia="Arial Narrow" w:hAnsi="Arial Narrow" w:cs="Arial Narrow"/>
                <w:sz w:val="22"/>
                <w:szCs w:val="22"/>
              </w:rPr>
              <w:lastRenderedPageBreak/>
              <w:t xml:space="preserve">autorizados e identificados y que los documentos estén protegidos frente a cualquier adición, supresión, modificación, utilización u ocultación no autorizadas. </w:t>
            </w:r>
          </w:p>
          <w:p w14:paraId="1F2BB95E" w14:textId="66BA0C60" w:rsidR="0057318A" w:rsidRPr="009264E5" w:rsidRDefault="0057318A" w:rsidP="00EE6D1F">
            <w:pPr>
              <w:jc w:val="both"/>
              <w:rPr>
                <w:rFonts w:ascii="Arial Narrow" w:eastAsia="Arial Narrow" w:hAnsi="Arial Narrow" w:cs="Arial Narrow"/>
                <w:sz w:val="22"/>
                <w:szCs w:val="22"/>
              </w:rPr>
            </w:pPr>
          </w:p>
        </w:tc>
      </w:tr>
      <w:tr w:rsidR="00EC5A6D" w:rsidRPr="009264E5" w14:paraId="28FA7F19" w14:textId="77777777" w:rsidTr="00491108">
        <w:tc>
          <w:tcPr>
            <w:tcW w:w="2480" w:type="dxa"/>
            <w:shd w:val="clear" w:color="auto" w:fill="auto"/>
          </w:tcPr>
          <w:p w14:paraId="66B125A9" w14:textId="0BCE130B" w:rsidR="00EC5A6D" w:rsidRPr="009264E5" w:rsidRDefault="0057318A"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lastRenderedPageBreak/>
              <w:t>CAPTURA DE DOCUMENTOS DE ARCHIVO.</w:t>
            </w:r>
            <w:r w:rsidRPr="009264E5">
              <w:rPr>
                <w:rFonts w:ascii="Arial Narrow" w:eastAsia="Arial Narrow" w:hAnsi="Arial Narrow" w:cs="Arial Narrow"/>
                <w:sz w:val="22"/>
                <w:szCs w:val="22"/>
              </w:rPr>
              <w:t xml:space="preserve"> </w:t>
            </w:r>
          </w:p>
        </w:tc>
        <w:tc>
          <w:tcPr>
            <w:tcW w:w="6917" w:type="dxa"/>
            <w:shd w:val="clear" w:color="auto" w:fill="auto"/>
          </w:tcPr>
          <w:p w14:paraId="425D3097" w14:textId="44926F04" w:rsidR="00EC5A6D" w:rsidRPr="009264E5" w:rsidRDefault="0057318A"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Registro y salvado</w:t>
            </w:r>
            <w:r w:rsidR="00EE6494" w:rsidRPr="009264E5">
              <w:rPr>
                <w:rFonts w:ascii="Arial Narrow" w:eastAsia="Arial Narrow" w:hAnsi="Arial Narrow" w:cs="Arial Narrow"/>
                <w:sz w:val="22"/>
                <w:szCs w:val="22"/>
              </w:rPr>
              <w:t xml:space="preserve">, </w:t>
            </w:r>
            <w:r w:rsidRPr="009264E5">
              <w:rPr>
                <w:rFonts w:ascii="Arial Narrow" w:eastAsia="Arial Narrow" w:hAnsi="Arial Narrow" w:cs="Arial Narrow"/>
                <w:sz w:val="22"/>
                <w:szCs w:val="22"/>
              </w:rPr>
              <w:t>fijado de manera sintácticamente estable en un medio de almacenamiento digital no volátil</w:t>
            </w:r>
            <w:r w:rsidR="00EE6494" w:rsidRPr="009264E5">
              <w:rPr>
                <w:rFonts w:ascii="Arial Narrow" w:eastAsia="Arial Narrow" w:hAnsi="Arial Narrow" w:cs="Arial Narrow"/>
                <w:sz w:val="22"/>
                <w:szCs w:val="22"/>
              </w:rPr>
              <w:t xml:space="preserve">, </w:t>
            </w:r>
            <w:r w:rsidRPr="009264E5">
              <w:rPr>
                <w:rFonts w:ascii="Arial Narrow" w:eastAsia="Arial Narrow" w:hAnsi="Arial Narrow" w:cs="Arial Narrow"/>
                <w:sz w:val="22"/>
                <w:szCs w:val="22"/>
              </w:rPr>
              <w:t xml:space="preserve">de una instanciación o estado particular de objetos digitales internos o externos elaborados por un creador en un sistema de creación de documentos de archivo de acuerdo con las especificaciones de actividades, procedimientos documentales y privilegios integrados emanados por ese creador. </w:t>
            </w:r>
          </w:p>
          <w:p w14:paraId="34FEAB32" w14:textId="03D5F679" w:rsidR="0057318A" w:rsidRPr="009264E5" w:rsidRDefault="0057318A" w:rsidP="00EE6D1F">
            <w:pPr>
              <w:jc w:val="both"/>
              <w:rPr>
                <w:rFonts w:ascii="Arial Narrow" w:eastAsia="Arial Narrow" w:hAnsi="Arial Narrow" w:cs="Arial Narrow"/>
                <w:b/>
                <w:sz w:val="22"/>
                <w:szCs w:val="22"/>
              </w:rPr>
            </w:pPr>
          </w:p>
        </w:tc>
      </w:tr>
      <w:tr w:rsidR="0021645C" w:rsidRPr="009264E5" w14:paraId="707C6A8D" w14:textId="77777777" w:rsidTr="00491108">
        <w:tc>
          <w:tcPr>
            <w:tcW w:w="2480" w:type="dxa"/>
            <w:shd w:val="clear" w:color="auto" w:fill="auto"/>
          </w:tcPr>
          <w:p w14:paraId="6FC48F87" w14:textId="582B667E" w:rsidR="0021645C" w:rsidRPr="009264E5" w:rsidRDefault="0021645C"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CARPETA. </w:t>
            </w:r>
          </w:p>
        </w:tc>
        <w:tc>
          <w:tcPr>
            <w:tcW w:w="6917" w:type="dxa"/>
            <w:shd w:val="clear" w:color="auto" w:fill="auto"/>
          </w:tcPr>
          <w:p w14:paraId="68BD33FA" w14:textId="77777777" w:rsidR="0021645C" w:rsidRPr="009264E5" w:rsidRDefault="0021645C"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Unidad de conservación a manera de cubierta que protege los documentos para su almacenamiento y preservación.</w:t>
            </w:r>
          </w:p>
          <w:p w14:paraId="62C31152" w14:textId="7E96580F" w:rsidR="0021645C" w:rsidRPr="009264E5" w:rsidRDefault="0021645C" w:rsidP="00EE6D1F">
            <w:pPr>
              <w:jc w:val="both"/>
              <w:rPr>
                <w:rFonts w:ascii="Arial Narrow" w:eastAsia="Arial Narrow" w:hAnsi="Arial Narrow" w:cs="Arial Narrow"/>
                <w:sz w:val="22"/>
                <w:szCs w:val="22"/>
              </w:rPr>
            </w:pPr>
          </w:p>
        </w:tc>
      </w:tr>
      <w:tr w:rsidR="0057318A" w:rsidRPr="009264E5" w14:paraId="555EA6E6" w14:textId="77777777" w:rsidTr="00491108">
        <w:tc>
          <w:tcPr>
            <w:tcW w:w="2480" w:type="dxa"/>
            <w:shd w:val="clear" w:color="auto" w:fill="auto"/>
          </w:tcPr>
          <w:p w14:paraId="50D0BD29" w14:textId="15E30917" w:rsidR="0057318A" w:rsidRPr="009264E5" w:rsidRDefault="0057318A"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CICLO VITAL DE LOS DOCUMENTOS.</w:t>
            </w:r>
            <w:r w:rsidRPr="009264E5">
              <w:rPr>
                <w:rFonts w:ascii="Arial Narrow" w:eastAsia="Arial Narrow" w:hAnsi="Arial Narrow" w:cs="Arial Narrow"/>
                <w:sz w:val="22"/>
                <w:szCs w:val="22"/>
              </w:rPr>
              <w:t xml:space="preserve"> </w:t>
            </w:r>
          </w:p>
        </w:tc>
        <w:tc>
          <w:tcPr>
            <w:tcW w:w="6917" w:type="dxa"/>
            <w:shd w:val="clear" w:color="auto" w:fill="auto"/>
          </w:tcPr>
          <w:p w14:paraId="6F1D692E" w14:textId="77777777" w:rsidR="0057318A" w:rsidRPr="009264E5" w:rsidRDefault="0057318A"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El ciclo vital del expediente electrónico está formado por las distintas fases por las que atraviesa un expediente desde su creación hasta su disposición final.</w:t>
            </w:r>
          </w:p>
          <w:p w14:paraId="72F5A8EE" w14:textId="5AA10A85" w:rsidR="0057318A" w:rsidRPr="009264E5" w:rsidRDefault="0057318A" w:rsidP="00EE6D1F">
            <w:pPr>
              <w:jc w:val="both"/>
              <w:rPr>
                <w:rFonts w:ascii="Arial Narrow" w:eastAsia="Arial Narrow" w:hAnsi="Arial Narrow" w:cs="Arial Narrow"/>
                <w:sz w:val="22"/>
                <w:szCs w:val="22"/>
              </w:rPr>
            </w:pPr>
          </w:p>
        </w:tc>
      </w:tr>
      <w:tr w:rsidR="0057318A" w:rsidRPr="009264E5" w14:paraId="09434F0B" w14:textId="77777777" w:rsidTr="00491108">
        <w:tc>
          <w:tcPr>
            <w:tcW w:w="2480" w:type="dxa"/>
            <w:shd w:val="clear" w:color="auto" w:fill="auto"/>
          </w:tcPr>
          <w:p w14:paraId="4A1BEE24" w14:textId="322D299F" w:rsidR="0057318A" w:rsidRPr="009264E5" w:rsidRDefault="00426A41"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CIFRADO.</w:t>
            </w:r>
          </w:p>
        </w:tc>
        <w:tc>
          <w:tcPr>
            <w:tcW w:w="6917" w:type="dxa"/>
            <w:shd w:val="clear" w:color="auto" w:fill="auto"/>
          </w:tcPr>
          <w:p w14:paraId="302BE0B0" w14:textId="77777777" w:rsidR="0057318A" w:rsidRPr="009264E5" w:rsidRDefault="00426A41"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Cifrado: un formato de conservación no debe contener datos cifrados, cuya interpretación y buena lectura dependa de algoritmos o claves externas al propio documento.</w:t>
            </w:r>
          </w:p>
          <w:p w14:paraId="2C8BC64D" w14:textId="63AAF2A7" w:rsidR="00CD31B6" w:rsidRPr="009264E5" w:rsidRDefault="00CD31B6" w:rsidP="00EE6D1F">
            <w:pPr>
              <w:jc w:val="both"/>
              <w:rPr>
                <w:rFonts w:ascii="Arial Narrow" w:eastAsia="Arial Narrow" w:hAnsi="Arial Narrow" w:cs="Arial Narrow"/>
                <w:b/>
                <w:sz w:val="22"/>
                <w:szCs w:val="22"/>
              </w:rPr>
            </w:pPr>
          </w:p>
        </w:tc>
      </w:tr>
      <w:tr w:rsidR="0057318A" w:rsidRPr="009264E5" w14:paraId="22B2522E" w14:textId="77777777" w:rsidTr="00491108">
        <w:tc>
          <w:tcPr>
            <w:tcW w:w="2480" w:type="dxa"/>
            <w:shd w:val="clear" w:color="auto" w:fill="auto"/>
          </w:tcPr>
          <w:p w14:paraId="45BF708C" w14:textId="5CCAA1CD" w:rsidR="0057318A" w:rsidRPr="009264E5" w:rsidRDefault="00CD31B6"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CLASIFICACIÓN DOCUMENTAL.</w:t>
            </w:r>
            <w:r w:rsidRPr="009264E5">
              <w:rPr>
                <w:rFonts w:ascii="Arial Narrow" w:eastAsia="Arial Narrow" w:hAnsi="Arial Narrow" w:cs="Arial Narrow"/>
                <w:sz w:val="22"/>
                <w:szCs w:val="22"/>
              </w:rPr>
              <w:t xml:space="preserve"> </w:t>
            </w:r>
          </w:p>
        </w:tc>
        <w:tc>
          <w:tcPr>
            <w:tcW w:w="6917" w:type="dxa"/>
            <w:shd w:val="clear" w:color="auto" w:fill="auto"/>
          </w:tcPr>
          <w:p w14:paraId="5AE37922" w14:textId="77777777" w:rsidR="0057318A" w:rsidRPr="009264E5" w:rsidRDefault="00CD31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Fase del proceso de organización documental, en la cual se identifican y establecen agrupaciones documentales de acuerdo con la estructura orgánico-funcional de la entidad productora (fondo, sección, series y/o asuntos).</w:t>
            </w:r>
          </w:p>
          <w:p w14:paraId="5C4D75F0" w14:textId="2EC1C65C" w:rsidR="00CD31B6" w:rsidRPr="009264E5" w:rsidRDefault="00CD31B6" w:rsidP="00EE6D1F">
            <w:pPr>
              <w:jc w:val="both"/>
              <w:rPr>
                <w:rFonts w:ascii="Arial Narrow" w:eastAsia="Arial Narrow" w:hAnsi="Arial Narrow" w:cs="Arial Narrow"/>
                <w:b/>
                <w:sz w:val="22"/>
                <w:szCs w:val="22"/>
              </w:rPr>
            </w:pPr>
          </w:p>
        </w:tc>
      </w:tr>
      <w:tr w:rsidR="0057318A" w:rsidRPr="009264E5" w14:paraId="13E96AE8" w14:textId="77777777" w:rsidTr="00491108">
        <w:tc>
          <w:tcPr>
            <w:tcW w:w="2480" w:type="dxa"/>
            <w:shd w:val="clear" w:color="auto" w:fill="auto"/>
          </w:tcPr>
          <w:p w14:paraId="534E1517" w14:textId="2BFA0FDF" w:rsidR="0057318A" w:rsidRPr="009264E5" w:rsidRDefault="004B3807"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CONFORMIDAD</w:t>
            </w:r>
          </w:p>
        </w:tc>
        <w:tc>
          <w:tcPr>
            <w:tcW w:w="6917" w:type="dxa"/>
            <w:shd w:val="clear" w:color="auto" w:fill="auto"/>
          </w:tcPr>
          <w:p w14:paraId="758BEBFE" w14:textId="14E4BFB5" w:rsidR="0057318A" w:rsidRPr="009264E5" w:rsidRDefault="004B3807" w:rsidP="00EE6D1F">
            <w:pPr>
              <w:spacing w:before="80" w:after="80"/>
              <w:jc w:val="both"/>
              <w:rPr>
                <w:rFonts w:ascii="Arial Narrow" w:eastAsia="Arial Narrow" w:hAnsi="Arial Narrow" w:cs="Arial Narrow"/>
                <w:sz w:val="22"/>
                <w:szCs w:val="22"/>
              </w:rPr>
            </w:pPr>
            <w:r w:rsidRPr="009264E5">
              <w:rPr>
                <w:rFonts w:ascii="Arial Narrow" w:eastAsia="Arial Narrow" w:hAnsi="Arial Narrow" w:cs="Arial Narrow"/>
                <w:sz w:val="22"/>
                <w:szCs w:val="22"/>
              </w:rPr>
              <w:t>Cumplimiento de un requisito.</w:t>
            </w:r>
          </w:p>
        </w:tc>
      </w:tr>
      <w:tr w:rsidR="0057318A" w:rsidRPr="009264E5" w14:paraId="77630446" w14:textId="77777777" w:rsidTr="00491108">
        <w:tc>
          <w:tcPr>
            <w:tcW w:w="2480" w:type="dxa"/>
            <w:shd w:val="clear" w:color="auto" w:fill="auto"/>
          </w:tcPr>
          <w:p w14:paraId="57984F9A" w14:textId="748FBEFC" w:rsidR="0057318A" w:rsidRPr="009264E5" w:rsidRDefault="004B3807"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 xml:space="preserve">CONSERVACIÓN DE DOCUMENTOS. </w:t>
            </w:r>
          </w:p>
        </w:tc>
        <w:tc>
          <w:tcPr>
            <w:tcW w:w="6917" w:type="dxa"/>
            <w:shd w:val="clear" w:color="auto" w:fill="auto"/>
          </w:tcPr>
          <w:p w14:paraId="3ACF956C" w14:textId="77777777" w:rsidR="0057318A" w:rsidRPr="009264E5" w:rsidRDefault="004B3807"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Conjunto de medidas preventivas o correctivas adoptadas para asegurar la integridad física y funcional de los documentos de archivo.</w:t>
            </w:r>
          </w:p>
          <w:p w14:paraId="0932A7FB" w14:textId="4BA2ACE4" w:rsidR="004B3807" w:rsidRPr="009264E5" w:rsidRDefault="004B3807" w:rsidP="00EE6D1F">
            <w:pPr>
              <w:jc w:val="both"/>
              <w:rPr>
                <w:rFonts w:ascii="Arial Narrow" w:eastAsia="Arial Narrow" w:hAnsi="Arial Narrow" w:cs="Arial Narrow"/>
                <w:b/>
                <w:sz w:val="22"/>
                <w:szCs w:val="22"/>
              </w:rPr>
            </w:pPr>
          </w:p>
        </w:tc>
      </w:tr>
      <w:tr w:rsidR="0057318A" w:rsidRPr="009264E5" w14:paraId="663B7F29" w14:textId="77777777" w:rsidTr="00491108">
        <w:tc>
          <w:tcPr>
            <w:tcW w:w="2480" w:type="dxa"/>
            <w:shd w:val="clear" w:color="auto" w:fill="auto"/>
          </w:tcPr>
          <w:p w14:paraId="11DE5FDE" w14:textId="0EEA5F2D" w:rsidR="0057318A" w:rsidRPr="009264E5" w:rsidRDefault="005E689E"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CONSULTA DE DOCUMENTOS.</w:t>
            </w:r>
            <w:r w:rsidRPr="009264E5">
              <w:rPr>
                <w:rFonts w:ascii="Arial Narrow" w:eastAsia="Arial Narrow" w:hAnsi="Arial Narrow" w:cs="Arial Narrow"/>
                <w:sz w:val="22"/>
                <w:szCs w:val="22"/>
              </w:rPr>
              <w:t xml:space="preserve"> </w:t>
            </w:r>
          </w:p>
        </w:tc>
        <w:tc>
          <w:tcPr>
            <w:tcW w:w="6917" w:type="dxa"/>
            <w:shd w:val="clear" w:color="auto" w:fill="auto"/>
          </w:tcPr>
          <w:p w14:paraId="0FFCA829" w14:textId="77777777" w:rsidR="0057318A" w:rsidRPr="009264E5" w:rsidRDefault="005E689E"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Acceso a un documento o a un grupo de documentos con el fin de conocer la información que contienen. </w:t>
            </w:r>
          </w:p>
          <w:p w14:paraId="1B109547" w14:textId="14E77EEB" w:rsidR="005E689E" w:rsidRPr="009264E5" w:rsidRDefault="005E689E" w:rsidP="00EE6D1F">
            <w:pPr>
              <w:jc w:val="both"/>
              <w:rPr>
                <w:rFonts w:ascii="Arial Narrow" w:eastAsia="Arial Narrow" w:hAnsi="Arial Narrow" w:cs="Arial Narrow"/>
                <w:b/>
                <w:sz w:val="22"/>
                <w:szCs w:val="22"/>
              </w:rPr>
            </w:pPr>
          </w:p>
        </w:tc>
      </w:tr>
      <w:tr w:rsidR="0057318A" w:rsidRPr="009264E5" w14:paraId="5E23508F" w14:textId="77777777" w:rsidTr="00491108">
        <w:tc>
          <w:tcPr>
            <w:tcW w:w="2480" w:type="dxa"/>
            <w:shd w:val="clear" w:color="auto" w:fill="auto"/>
          </w:tcPr>
          <w:p w14:paraId="7CF25F47" w14:textId="37BF1353" w:rsidR="0057318A" w:rsidRPr="009264E5" w:rsidRDefault="0021645C"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CUADERNILLO.</w:t>
            </w:r>
            <w:r w:rsidRPr="009264E5">
              <w:rPr>
                <w:rFonts w:ascii="Arial Narrow" w:eastAsia="Arial Narrow" w:hAnsi="Arial Narrow" w:cs="Arial Narrow"/>
                <w:sz w:val="22"/>
                <w:szCs w:val="22"/>
              </w:rPr>
              <w:t xml:space="preserve"> </w:t>
            </w:r>
          </w:p>
        </w:tc>
        <w:tc>
          <w:tcPr>
            <w:tcW w:w="6917" w:type="dxa"/>
            <w:shd w:val="clear" w:color="auto" w:fill="auto"/>
          </w:tcPr>
          <w:p w14:paraId="4BB0FE7A" w14:textId="77777777" w:rsidR="0057318A" w:rsidRPr="009264E5" w:rsidRDefault="0021645C"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Conjunto de folios plegados por la mitad. Un libro puede estar formado por la costura de uno o varios cuadernillos. </w:t>
            </w:r>
          </w:p>
          <w:p w14:paraId="793E17C8" w14:textId="1F990066" w:rsidR="0021645C" w:rsidRPr="009264E5" w:rsidRDefault="0021645C" w:rsidP="00EE6D1F">
            <w:pPr>
              <w:jc w:val="both"/>
              <w:rPr>
                <w:rFonts w:ascii="Arial Narrow" w:eastAsia="Arial Narrow" w:hAnsi="Arial Narrow" w:cs="Arial Narrow"/>
                <w:b/>
                <w:sz w:val="22"/>
                <w:szCs w:val="22"/>
              </w:rPr>
            </w:pPr>
          </w:p>
        </w:tc>
      </w:tr>
      <w:tr w:rsidR="0057318A" w:rsidRPr="009264E5" w14:paraId="3168DD12" w14:textId="77777777" w:rsidTr="00491108">
        <w:tc>
          <w:tcPr>
            <w:tcW w:w="2480" w:type="dxa"/>
            <w:shd w:val="clear" w:color="auto" w:fill="auto"/>
          </w:tcPr>
          <w:p w14:paraId="1ED4C27F" w14:textId="796BAC6E" w:rsidR="0057318A" w:rsidRPr="009264E5" w:rsidRDefault="0021645C"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CUSTODIA DE DOCUMENTOS.</w:t>
            </w:r>
            <w:r w:rsidRPr="009264E5">
              <w:rPr>
                <w:rFonts w:ascii="Arial Narrow" w:eastAsia="Arial Narrow" w:hAnsi="Arial Narrow" w:cs="Arial Narrow"/>
                <w:sz w:val="22"/>
                <w:szCs w:val="22"/>
              </w:rPr>
              <w:t xml:space="preserve"> </w:t>
            </w:r>
          </w:p>
        </w:tc>
        <w:tc>
          <w:tcPr>
            <w:tcW w:w="6917" w:type="dxa"/>
            <w:shd w:val="clear" w:color="auto" w:fill="auto"/>
          </w:tcPr>
          <w:p w14:paraId="2203B405" w14:textId="77777777" w:rsidR="0057318A" w:rsidRPr="009264E5" w:rsidRDefault="0021645C"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Guarda o tenencia de documentos por parte de una institución o una persona, que implica responsabilidad jurídica en la administración y conservación de los mismos, cualquiera que sea su titularidad.</w:t>
            </w:r>
          </w:p>
          <w:p w14:paraId="633633AA" w14:textId="1FDAA549" w:rsidR="0021645C" w:rsidRPr="009264E5" w:rsidRDefault="0021645C" w:rsidP="00EE6D1F">
            <w:pPr>
              <w:jc w:val="both"/>
              <w:rPr>
                <w:rFonts w:ascii="Arial Narrow" w:eastAsia="Arial Narrow" w:hAnsi="Arial Narrow" w:cs="Arial Narrow"/>
                <w:b/>
                <w:sz w:val="22"/>
                <w:szCs w:val="22"/>
              </w:rPr>
            </w:pPr>
          </w:p>
        </w:tc>
      </w:tr>
      <w:tr w:rsidR="0057318A" w:rsidRPr="009264E5" w14:paraId="520263D8" w14:textId="77777777" w:rsidTr="00491108">
        <w:tc>
          <w:tcPr>
            <w:tcW w:w="2480" w:type="dxa"/>
            <w:shd w:val="clear" w:color="auto" w:fill="auto"/>
          </w:tcPr>
          <w:p w14:paraId="6BA2F3AC" w14:textId="4FB6D6F4" w:rsidR="0057318A" w:rsidRPr="009264E5" w:rsidRDefault="001216C7"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DISPOSICIÓN FINAL DE DOCUMENTOS.</w:t>
            </w:r>
            <w:r w:rsidRPr="009264E5">
              <w:rPr>
                <w:rFonts w:ascii="Arial Narrow" w:eastAsia="Arial Narrow" w:hAnsi="Arial Narrow" w:cs="Arial Narrow"/>
                <w:sz w:val="22"/>
                <w:szCs w:val="22"/>
              </w:rPr>
              <w:t xml:space="preserve"> </w:t>
            </w:r>
          </w:p>
        </w:tc>
        <w:tc>
          <w:tcPr>
            <w:tcW w:w="6917" w:type="dxa"/>
            <w:shd w:val="clear" w:color="auto" w:fill="auto"/>
          </w:tcPr>
          <w:p w14:paraId="60250EF4" w14:textId="77777777" w:rsidR="0057318A" w:rsidRPr="009264E5" w:rsidRDefault="001216C7"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Decisión resultante de la valoración hecha en cualquier etapa del ciclo vital de los documentos, registrada en las tablas de retención y/o tablas de valoración documental, con miras a su conservación total, eliminación, selección y/o reproducción. Un sistema de reproducción debe garantizar la legalidad y la perdurabilidad de la información. </w:t>
            </w:r>
          </w:p>
          <w:p w14:paraId="656AEC91" w14:textId="2375254F" w:rsidR="001216C7" w:rsidRPr="009264E5" w:rsidRDefault="001216C7" w:rsidP="00EE6D1F">
            <w:pPr>
              <w:jc w:val="both"/>
              <w:rPr>
                <w:rFonts w:ascii="Arial Narrow" w:eastAsia="Arial Narrow" w:hAnsi="Arial Narrow" w:cs="Arial Narrow"/>
                <w:b/>
                <w:sz w:val="22"/>
                <w:szCs w:val="22"/>
              </w:rPr>
            </w:pPr>
          </w:p>
        </w:tc>
      </w:tr>
      <w:tr w:rsidR="0021645C" w:rsidRPr="009264E5" w14:paraId="11A9A679" w14:textId="77777777" w:rsidTr="00491108">
        <w:tc>
          <w:tcPr>
            <w:tcW w:w="2480" w:type="dxa"/>
            <w:shd w:val="clear" w:color="auto" w:fill="auto"/>
          </w:tcPr>
          <w:p w14:paraId="1CB2734A" w14:textId="6B60DCD7" w:rsidR="0021645C" w:rsidRPr="009264E5" w:rsidRDefault="001216C7"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EMPASTE.</w:t>
            </w:r>
          </w:p>
        </w:tc>
        <w:tc>
          <w:tcPr>
            <w:tcW w:w="6917" w:type="dxa"/>
            <w:shd w:val="clear" w:color="auto" w:fill="auto"/>
          </w:tcPr>
          <w:p w14:paraId="6D5726E8" w14:textId="77777777" w:rsidR="0021645C" w:rsidRPr="009264E5" w:rsidRDefault="001216C7"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Técnica mediante la cual se agrupan folios sueltos para darles forma de libro. la unidad producto del empaste se llama “legajo</w:t>
            </w:r>
            <w:r w:rsidR="002547B6" w:rsidRPr="009264E5">
              <w:rPr>
                <w:rFonts w:ascii="Arial Narrow" w:eastAsia="Arial Narrow" w:hAnsi="Arial Narrow" w:cs="Arial Narrow"/>
                <w:sz w:val="22"/>
                <w:szCs w:val="22"/>
              </w:rPr>
              <w:t xml:space="preserve">. </w:t>
            </w:r>
          </w:p>
          <w:p w14:paraId="04FDA4D8" w14:textId="120BE4D9" w:rsidR="002547B6" w:rsidRPr="009264E5" w:rsidRDefault="002547B6" w:rsidP="00EE6D1F">
            <w:pPr>
              <w:jc w:val="both"/>
              <w:rPr>
                <w:rFonts w:ascii="Arial Narrow" w:eastAsia="Arial Narrow" w:hAnsi="Arial Narrow" w:cs="Arial Narrow"/>
                <w:b/>
                <w:sz w:val="22"/>
                <w:szCs w:val="22"/>
              </w:rPr>
            </w:pPr>
          </w:p>
        </w:tc>
      </w:tr>
      <w:tr w:rsidR="0021645C" w:rsidRPr="009264E5" w14:paraId="5F781F56" w14:textId="77777777" w:rsidTr="00491108">
        <w:tc>
          <w:tcPr>
            <w:tcW w:w="2480" w:type="dxa"/>
            <w:shd w:val="clear" w:color="auto" w:fill="auto"/>
          </w:tcPr>
          <w:p w14:paraId="7CB494C2" w14:textId="1C9FF913" w:rsidR="0021645C" w:rsidRPr="009264E5" w:rsidRDefault="002547B6"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lastRenderedPageBreak/>
              <w:t>EXPEDIENTE ELECTRÓNICO.</w:t>
            </w:r>
            <w:r w:rsidRPr="009264E5">
              <w:rPr>
                <w:rFonts w:ascii="Arial Narrow" w:eastAsia="Arial Narrow" w:hAnsi="Arial Narrow" w:cs="Arial Narrow"/>
                <w:sz w:val="22"/>
                <w:szCs w:val="22"/>
              </w:rPr>
              <w:t xml:space="preserve"> </w:t>
            </w:r>
          </w:p>
        </w:tc>
        <w:tc>
          <w:tcPr>
            <w:tcW w:w="6917" w:type="dxa"/>
            <w:shd w:val="clear" w:color="auto" w:fill="auto"/>
          </w:tcPr>
          <w:p w14:paraId="3027817D"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hAnsi="Arial Narrow" w:cs="Arial"/>
                <w:color w:val="212529"/>
                <w:sz w:val="22"/>
                <w:szCs w:val="22"/>
                <w:shd w:val="clear" w:color="auto" w:fill="FFFFFF"/>
              </w:rPr>
              <w:t> </w:t>
            </w:r>
            <w:r w:rsidRPr="009264E5">
              <w:rPr>
                <w:rFonts w:ascii="Arial Narrow" w:eastAsia="Arial Narrow" w:hAnsi="Arial Narrow" w:cs="Arial Narrow"/>
                <w:sz w:val="22"/>
                <w:szCs w:val="22"/>
              </w:rPr>
              <w:t>El expediente electrónico es un conjunto de documentos electrónicos que hacen parte de un mismo trámite o asunto administrativo, cualquiera que sea el tipo de información que contengan, y que se encuentran vinculados entre sí para ser archivados.</w:t>
            </w:r>
          </w:p>
          <w:p w14:paraId="36BBD8C7" w14:textId="537AFC22" w:rsidR="002547B6" w:rsidRPr="009264E5" w:rsidRDefault="002547B6" w:rsidP="00EE6D1F">
            <w:pPr>
              <w:jc w:val="both"/>
              <w:rPr>
                <w:rFonts w:ascii="Arial Narrow" w:eastAsia="Arial Narrow" w:hAnsi="Arial Narrow" w:cs="Arial Narrow"/>
                <w:b/>
                <w:sz w:val="22"/>
                <w:szCs w:val="22"/>
              </w:rPr>
            </w:pPr>
          </w:p>
        </w:tc>
      </w:tr>
      <w:tr w:rsidR="0021645C" w:rsidRPr="009264E5" w14:paraId="1AFA88DC" w14:textId="77777777" w:rsidTr="00491108">
        <w:tc>
          <w:tcPr>
            <w:tcW w:w="2480" w:type="dxa"/>
            <w:shd w:val="clear" w:color="auto" w:fill="auto"/>
          </w:tcPr>
          <w:p w14:paraId="6A11F36C" w14:textId="5F7A016D" w:rsidR="0021645C" w:rsidRPr="009264E5" w:rsidRDefault="002547B6"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EXPEDIENTE FISÍCO.</w:t>
            </w:r>
            <w:r w:rsidRPr="009264E5">
              <w:rPr>
                <w:rFonts w:ascii="Arial Narrow" w:eastAsia="Arial Narrow" w:hAnsi="Arial Narrow" w:cs="Arial Narrow"/>
                <w:sz w:val="22"/>
                <w:szCs w:val="22"/>
              </w:rPr>
              <w:t xml:space="preserve"> </w:t>
            </w:r>
          </w:p>
        </w:tc>
        <w:tc>
          <w:tcPr>
            <w:tcW w:w="6917" w:type="dxa"/>
            <w:shd w:val="clear" w:color="auto" w:fill="auto"/>
          </w:tcPr>
          <w:p w14:paraId="060054D2"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Compuestos únicamente por documentos en soporte físico.</w:t>
            </w:r>
          </w:p>
          <w:p w14:paraId="4DB45A57" w14:textId="02FB83EA" w:rsidR="002547B6" w:rsidRPr="009264E5" w:rsidRDefault="002547B6" w:rsidP="00EE6D1F">
            <w:pPr>
              <w:jc w:val="both"/>
              <w:rPr>
                <w:rFonts w:ascii="Arial Narrow" w:eastAsia="Arial Narrow" w:hAnsi="Arial Narrow" w:cs="Arial Narrow"/>
                <w:b/>
                <w:sz w:val="22"/>
                <w:szCs w:val="22"/>
              </w:rPr>
            </w:pPr>
          </w:p>
        </w:tc>
      </w:tr>
      <w:tr w:rsidR="0021645C" w:rsidRPr="009264E5" w14:paraId="0E85BA97" w14:textId="77777777" w:rsidTr="00491108">
        <w:tc>
          <w:tcPr>
            <w:tcW w:w="2480" w:type="dxa"/>
            <w:shd w:val="clear" w:color="auto" w:fill="auto"/>
          </w:tcPr>
          <w:p w14:paraId="5388B94A" w14:textId="437DF20D" w:rsidR="0021645C" w:rsidRPr="009264E5" w:rsidRDefault="002547B6"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EXPEDIENTE HÍBRIDO.</w:t>
            </w:r>
            <w:r w:rsidRPr="009264E5">
              <w:rPr>
                <w:rFonts w:ascii="Arial Narrow" w:eastAsia="Arial Narrow" w:hAnsi="Arial Narrow" w:cs="Arial Narrow"/>
                <w:sz w:val="22"/>
                <w:szCs w:val="22"/>
              </w:rPr>
              <w:t xml:space="preserve"> </w:t>
            </w:r>
          </w:p>
        </w:tc>
        <w:tc>
          <w:tcPr>
            <w:tcW w:w="6917" w:type="dxa"/>
            <w:shd w:val="clear" w:color="auto" w:fill="auto"/>
          </w:tcPr>
          <w:p w14:paraId="5BAA1E56"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Son los que se componen de documentos electrónicos y documentos físicos. </w:t>
            </w:r>
          </w:p>
          <w:p w14:paraId="3F392679" w14:textId="50C61F43" w:rsidR="002547B6" w:rsidRPr="009264E5" w:rsidRDefault="002547B6" w:rsidP="00EE6D1F">
            <w:pPr>
              <w:jc w:val="both"/>
              <w:rPr>
                <w:rFonts w:ascii="Arial Narrow" w:eastAsia="Arial Narrow" w:hAnsi="Arial Narrow" w:cs="Arial Narrow"/>
                <w:b/>
                <w:sz w:val="22"/>
                <w:szCs w:val="22"/>
              </w:rPr>
            </w:pPr>
          </w:p>
        </w:tc>
      </w:tr>
      <w:tr w:rsidR="0021645C" w:rsidRPr="009264E5" w14:paraId="7E5BD50A" w14:textId="77777777" w:rsidTr="00491108">
        <w:tc>
          <w:tcPr>
            <w:tcW w:w="2480" w:type="dxa"/>
            <w:shd w:val="clear" w:color="auto" w:fill="auto"/>
          </w:tcPr>
          <w:p w14:paraId="08F2A328" w14:textId="2FFFDF74" w:rsidR="0021645C" w:rsidRPr="009264E5" w:rsidRDefault="002547B6"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EXPEDIENTE MIXTO. </w:t>
            </w:r>
          </w:p>
        </w:tc>
        <w:tc>
          <w:tcPr>
            <w:tcW w:w="6917" w:type="dxa"/>
            <w:shd w:val="clear" w:color="auto" w:fill="auto"/>
          </w:tcPr>
          <w:p w14:paraId="42B73519"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Conjunto de documentos de archivo, electrónicos y tradicionales, relacionados entre sí y conservados por una parte en soporte electrónico, en el marco del SGDEA y por otra, como expediente tradicional fuera del SGDEA.</w:t>
            </w:r>
          </w:p>
          <w:p w14:paraId="5F69F153" w14:textId="10BD2167" w:rsidR="002547B6" w:rsidRPr="009264E5" w:rsidRDefault="002547B6" w:rsidP="00EE6D1F">
            <w:pPr>
              <w:jc w:val="both"/>
              <w:rPr>
                <w:rFonts w:ascii="Arial Narrow" w:eastAsia="Arial Narrow" w:hAnsi="Arial Narrow" w:cs="Arial Narrow"/>
                <w:sz w:val="22"/>
                <w:szCs w:val="22"/>
              </w:rPr>
            </w:pPr>
          </w:p>
        </w:tc>
      </w:tr>
      <w:tr w:rsidR="0021645C" w:rsidRPr="009264E5" w14:paraId="57494856" w14:textId="77777777" w:rsidTr="00491108">
        <w:tc>
          <w:tcPr>
            <w:tcW w:w="2480" w:type="dxa"/>
            <w:shd w:val="clear" w:color="auto" w:fill="auto"/>
          </w:tcPr>
          <w:p w14:paraId="69949A85" w14:textId="74B19A37" w:rsidR="0021645C" w:rsidRPr="009264E5" w:rsidRDefault="002547B6"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FOLIAR. </w:t>
            </w:r>
          </w:p>
        </w:tc>
        <w:tc>
          <w:tcPr>
            <w:tcW w:w="6917" w:type="dxa"/>
            <w:shd w:val="clear" w:color="auto" w:fill="auto"/>
          </w:tcPr>
          <w:p w14:paraId="5FC76C74"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Acción de numerar hojas.</w:t>
            </w:r>
          </w:p>
          <w:p w14:paraId="04F8C925" w14:textId="16DAB7BC" w:rsidR="002547B6" w:rsidRPr="009264E5" w:rsidRDefault="002547B6" w:rsidP="00EE6D1F">
            <w:pPr>
              <w:jc w:val="both"/>
              <w:rPr>
                <w:rFonts w:ascii="Arial Narrow" w:eastAsia="Arial Narrow" w:hAnsi="Arial Narrow" w:cs="Arial Narrow"/>
                <w:sz w:val="22"/>
                <w:szCs w:val="22"/>
              </w:rPr>
            </w:pPr>
          </w:p>
        </w:tc>
      </w:tr>
      <w:tr w:rsidR="0021645C" w:rsidRPr="009264E5" w14:paraId="75DDD462" w14:textId="77777777" w:rsidTr="00491108">
        <w:tc>
          <w:tcPr>
            <w:tcW w:w="2480" w:type="dxa"/>
            <w:shd w:val="clear" w:color="auto" w:fill="auto"/>
          </w:tcPr>
          <w:p w14:paraId="5EC78760" w14:textId="7681A081" w:rsidR="0021645C" w:rsidRPr="009264E5" w:rsidRDefault="002547B6" w:rsidP="00C468EA">
            <w:pP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ÍNDICE ELECTRÓNICO. </w:t>
            </w:r>
          </w:p>
        </w:tc>
        <w:tc>
          <w:tcPr>
            <w:tcW w:w="6917" w:type="dxa"/>
            <w:shd w:val="clear" w:color="auto" w:fill="auto"/>
          </w:tcPr>
          <w:p w14:paraId="73CFB6E5"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El índice electrónico constituye un objeto digital donde se establecen e identifican los documentos electrónicos que componen el expediente, ordenados de manera cronológica y según la disposición de los documentos, así como otros datos con el fin de preservar la integridad y permitir la recuperación del mismo. Se ha determinado que “el foliado de los expedientes electrónicos se llevará a cabo mediante un índice electrónico, firmado digitalmente por la autoridad, órgano o entidad actuante, según proceda. Este índice garantizará la integridad del expediente electrónico y permitirá su recuperación cuando se requiera”. </w:t>
            </w:r>
          </w:p>
          <w:p w14:paraId="27A16649" w14:textId="5595EDC6" w:rsidR="002547B6" w:rsidRPr="009264E5" w:rsidRDefault="002547B6" w:rsidP="00EE6D1F">
            <w:pPr>
              <w:jc w:val="both"/>
              <w:rPr>
                <w:rFonts w:ascii="Arial Narrow" w:eastAsia="Arial Narrow" w:hAnsi="Arial Narrow" w:cs="Arial Narrow"/>
                <w:sz w:val="22"/>
                <w:szCs w:val="22"/>
              </w:rPr>
            </w:pPr>
          </w:p>
        </w:tc>
      </w:tr>
      <w:tr w:rsidR="0021645C" w:rsidRPr="009264E5" w14:paraId="193CD4A5" w14:textId="77777777" w:rsidTr="00491108">
        <w:tc>
          <w:tcPr>
            <w:tcW w:w="2480" w:type="dxa"/>
            <w:shd w:val="clear" w:color="auto" w:fill="auto"/>
          </w:tcPr>
          <w:p w14:paraId="643D1087" w14:textId="1A89CA5C" w:rsidR="0021645C" w:rsidRPr="009264E5" w:rsidRDefault="002547B6"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INSTRUMENTO DE CONSULTA.</w:t>
            </w:r>
            <w:r w:rsidRPr="009264E5">
              <w:rPr>
                <w:rFonts w:ascii="Arial Narrow" w:eastAsia="Arial Narrow" w:hAnsi="Arial Narrow" w:cs="Arial Narrow"/>
                <w:sz w:val="22"/>
                <w:szCs w:val="22"/>
              </w:rPr>
              <w:t xml:space="preserve"> </w:t>
            </w:r>
          </w:p>
        </w:tc>
        <w:tc>
          <w:tcPr>
            <w:tcW w:w="6917" w:type="dxa"/>
            <w:shd w:val="clear" w:color="auto" w:fill="auto"/>
          </w:tcPr>
          <w:p w14:paraId="71429A4A" w14:textId="77777777" w:rsidR="0021645C" w:rsidRPr="009264E5" w:rsidRDefault="002547B6"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Documento sobre cualquier soporte, publicado o no, que relaciona o describe un conjunto de unidades documentales con el fin de establecer un control físico, administrativo o intelectual de los mismos, que permita su adecuada localización y recuperación. Dependiendo de la fase de tratamiento archivístico de los documentos de la que deriven los instrumentos, se pueden distinguir. instrumentos de control (fases de identificación y valoración) e instrumentos de referencia (fases de descripción y difusión).</w:t>
            </w:r>
          </w:p>
          <w:p w14:paraId="15AFEDA7" w14:textId="51742F2C" w:rsidR="00731CB0" w:rsidRPr="009264E5" w:rsidRDefault="00731CB0" w:rsidP="00EE6D1F">
            <w:pPr>
              <w:jc w:val="both"/>
              <w:rPr>
                <w:rFonts w:ascii="Arial Narrow" w:eastAsia="Arial Narrow" w:hAnsi="Arial Narrow" w:cs="Arial Narrow"/>
                <w:b/>
                <w:sz w:val="22"/>
                <w:szCs w:val="22"/>
              </w:rPr>
            </w:pPr>
          </w:p>
        </w:tc>
      </w:tr>
      <w:tr w:rsidR="00EC5A6D" w:rsidRPr="009264E5" w14:paraId="1F714946" w14:textId="77777777" w:rsidTr="00491108">
        <w:tc>
          <w:tcPr>
            <w:tcW w:w="2480" w:type="dxa"/>
            <w:shd w:val="clear" w:color="auto" w:fill="auto"/>
          </w:tcPr>
          <w:p w14:paraId="1B3C1676" w14:textId="684B9A88" w:rsidR="00EC5A6D" w:rsidRPr="009264E5" w:rsidRDefault="00731CB0" w:rsidP="00C468EA">
            <w:pPr>
              <w:rPr>
                <w:rFonts w:ascii="Arial Narrow" w:eastAsia="Arial Narrow" w:hAnsi="Arial Narrow" w:cs="Arial Narrow"/>
                <w:sz w:val="22"/>
                <w:szCs w:val="22"/>
              </w:rPr>
            </w:pPr>
            <w:r w:rsidRPr="009264E5">
              <w:rPr>
                <w:rFonts w:ascii="Arial Narrow" w:eastAsia="Arial Narrow" w:hAnsi="Arial Narrow" w:cs="Arial Narrow"/>
                <w:b/>
                <w:sz w:val="22"/>
                <w:szCs w:val="22"/>
              </w:rPr>
              <w:t>INVENTARIO DOCUMENTAL.</w:t>
            </w:r>
            <w:r w:rsidRPr="009264E5">
              <w:rPr>
                <w:rFonts w:ascii="Arial Narrow" w:eastAsia="Arial Narrow" w:hAnsi="Arial Narrow" w:cs="Arial Narrow"/>
                <w:sz w:val="22"/>
                <w:szCs w:val="22"/>
              </w:rPr>
              <w:t xml:space="preserve"> </w:t>
            </w:r>
          </w:p>
        </w:tc>
        <w:tc>
          <w:tcPr>
            <w:tcW w:w="6917" w:type="dxa"/>
            <w:shd w:val="clear" w:color="auto" w:fill="auto"/>
          </w:tcPr>
          <w:p w14:paraId="1BF1F89D" w14:textId="77777777" w:rsidR="00EC5A6D" w:rsidRPr="009264E5" w:rsidRDefault="00731CB0"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Instrumento de recuperación de información que describe de manera exacta y precisa las series o asuntos de un fondo documental.</w:t>
            </w:r>
          </w:p>
          <w:p w14:paraId="6B365BEB" w14:textId="0157AF6F" w:rsidR="00731CB0" w:rsidRPr="009264E5" w:rsidRDefault="00731CB0" w:rsidP="00EE6D1F">
            <w:pPr>
              <w:jc w:val="both"/>
              <w:rPr>
                <w:rFonts w:ascii="Arial Narrow" w:eastAsia="Arial Narrow" w:hAnsi="Arial Narrow" w:cs="Arial Narrow"/>
                <w:b/>
                <w:sz w:val="22"/>
                <w:szCs w:val="22"/>
              </w:rPr>
            </w:pPr>
          </w:p>
        </w:tc>
      </w:tr>
      <w:tr w:rsidR="00164141" w:rsidRPr="009264E5" w14:paraId="362E77BB" w14:textId="77777777" w:rsidTr="00491108">
        <w:tc>
          <w:tcPr>
            <w:tcW w:w="2480" w:type="dxa"/>
            <w:shd w:val="clear" w:color="auto" w:fill="auto"/>
          </w:tcPr>
          <w:p w14:paraId="00000017" w14:textId="76C04EE1" w:rsidR="00164141" w:rsidRPr="009264E5" w:rsidRDefault="00731CB0"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ORDENACIÓN DOCUMENTAL. </w:t>
            </w:r>
          </w:p>
        </w:tc>
        <w:tc>
          <w:tcPr>
            <w:tcW w:w="6917" w:type="dxa"/>
            <w:shd w:val="clear" w:color="auto" w:fill="auto"/>
          </w:tcPr>
          <w:p w14:paraId="00000018" w14:textId="6737445B" w:rsidR="00164141" w:rsidRPr="009264E5" w:rsidRDefault="00731CB0"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Fase del proceso de organización que consiste en establecer secuencias dentro de las agrupaciones documentales definidas en la fase de clasificación.</w:t>
            </w:r>
          </w:p>
        </w:tc>
      </w:tr>
      <w:tr w:rsidR="00164141" w:rsidRPr="009264E5" w14:paraId="2FB4189A" w14:textId="77777777" w:rsidTr="00491108">
        <w:tc>
          <w:tcPr>
            <w:tcW w:w="2480" w:type="dxa"/>
            <w:shd w:val="clear" w:color="auto" w:fill="auto"/>
          </w:tcPr>
          <w:p w14:paraId="00000019" w14:textId="289B854B" w:rsidR="00164141" w:rsidRPr="009264E5" w:rsidRDefault="00731CB0"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ORGANIZACIÓN DE ARCHIVOS </w:t>
            </w:r>
          </w:p>
        </w:tc>
        <w:tc>
          <w:tcPr>
            <w:tcW w:w="6917" w:type="dxa"/>
            <w:shd w:val="clear" w:color="auto" w:fill="auto"/>
          </w:tcPr>
          <w:p w14:paraId="0000001A" w14:textId="672DD462" w:rsidR="00164141" w:rsidRPr="009264E5" w:rsidRDefault="00731CB0"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Conjunto de operaciones técnicas y administrativas cuya finalidad es la agrupación documental relacionada en forma jerárquica con criterios orgánicos o funcionales.</w:t>
            </w:r>
          </w:p>
        </w:tc>
      </w:tr>
      <w:tr w:rsidR="00731CB0" w:rsidRPr="009264E5" w14:paraId="11286399" w14:textId="77777777" w:rsidTr="00491108">
        <w:tc>
          <w:tcPr>
            <w:tcW w:w="2480" w:type="dxa"/>
            <w:shd w:val="clear" w:color="auto" w:fill="auto"/>
          </w:tcPr>
          <w:p w14:paraId="01B379A2" w14:textId="59A61B06" w:rsidR="00731CB0" w:rsidRPr="009264E5" w:rsidRDefault="00731CB0" w:rsidP="00C468EA">
            <w:pPr>
              <w:spacing w:before="80" w:after="80"/>
              <w:rPr>
                <w:rFonts w:ascii="Arial Narrow" w:hAnsi="Arial Narrow"/>
                <w:b/>
                <w:sz w:val="22"/>
                <w:szCs w:val="22"/>
              </w:rPr>
            </w:pPr>
            <w:r w:rsidRPr="009264E5">
              <w:rPr>
                <w:rFonts w:ascii="Arial Narrow" w:eastAsia="Arial Narrow" w:hAnsi="Arial Narrow" w:cs="Arial Narrow"/>
                <w:b/>
                <w:sz w:val="22"/>
                <w:szCs w:val="22"/>
              </w:rPr>
              <w:t>ORGANIZACIÓN DOCUMENTAL.</w:t>
            </w:r>
            <w:r w:rsidRPr="009264E5">
              <w:rPr>
                <w:rFonts w:ascii="Arial Narrow" w:hAnsi="Arial Narrow"/>
                <w:b/>
                <w:sz w:val="22"/>
                <w:szCs w:val="22"/>
              </w:rPr>
              <w:t xml:space="preserve"> </w:t>
            </w:r>
          </w:p>
        </w:tc>
        <w:tc>
          <w:tcPr>
            <w:tcW w:w="6917" w:type="dxa"/>
            <w:shd w:val="clear" w:color="auto" w:fill="auto"/>
          </w:tcPr>
          <w:p w14:paraId="5D4DEA75" w14:textId="2BC98F04" w:rsidR="00731CB0" w:rsidRPr="009264E5" w:rsidRDefault="00731CB0" w:rsidP="00EE6D1F">
            <w:pPr>
              <w:jc w:val="both"/>
              <w:rPr>
                <w:rFonts w:ascii="Arial Narrow" w:hAnsi="Arial Narrow"/>
                <w:sz w:val="22"/>
                <w:szCs w:val="22"/>
              </w:rPr>
            </w:pPr>
            <w:r w:rsidRPr="009264E5">
              <w:rPr>
                <w:rFonts w:ascii="Arial Narrow" w:eastAsia="Arial Narrow" w:hAnsi="Arial Narrow" w:cs="Arial Narrow"/>
                <w:sz w:val="22"/>
                <w:szCs w:val="22"/>
              </w:rPr>
              <w:t>Proceso archivístico orientado a la clasificación, la ordenación y la descripción de los documentos de una institución.</w:t>
            </w:r>
          </w:p>
        </w:tc>
      </w:tr>
      <w:tr w:rsidR="00731CB0" w:rsidRPr="009264E5" w14:paraId="67833D46" w14:textId="77777777" w:rsidTr="00491108">
        <w:tc>
          <w:tcPr>
            <w:tcW w:w="2480" w:type="dxa"/>
            <w:shd w:val="clear" w:color="auto" w:fill="auto"/>
          </w:tcPr>
          <w:p w14:paraId="5A6DDD19" w14:textId="0D4343EE" w:rsidR="00731CB0" w:rsidRPr="009264E5" w:rsidRDefault="00731CB0"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lastRenderedPageBreak/>
              <w:t xml:space="preserve">PRINCIPIO DE ORDEN ORIGINAL. </w:t>
            </w:r>
          </w:p>
        </w:tc>
        <w:tc>
          <w:tcPr>
            <w:tcW w:w="6917" w:type="dxa"/>
            <w:shd w:val="clear" w:color="auto" w:fill="auto"/>
          </w:tcPr>
          <w:p w14:paraId="06BB6B35" w14:textId="77777777" w:rsidR="00731CB0" w:rsidRPr="009264E5" w:rsidRDefault="00731CB0" w:rsidP="00EE6D1F">
            <w:pPr>
              <w:jc w:val="both"/>
              <w:rPr>
                <w:rFonts w:ascii="Arial Narrow" w:hAnsi="Arial Narrow" w:cs="Arial"/>
                <w:color w:val="212529"/>
                <w:sz w:val="22"/>
                <w:szCs w:val="22"/>
                <w:shd w:val="clear" w:color="auto" w:fill="FFFFFF"/>
              </w:rPr>
            </w:pPr>
            <w:r w:rsidRPr="009264E5">
              <w:rPr>
                <w:rFonts w:ascii="Arial Narrow" w:hAnsi="Arial Narrow" w:cs="Arial"/>
                <w:color w:val="212529"/>
                <w:sz w:val="22"/>
                <w:szCs w:val="22"/>
                <w:shd w:val="clear" w:color="auto" w:fill="FFFFFF"/>
              </w:rPr>
              <w:t>Se trata de un principio fundamental de la teoría archivística por el cual se establece que la disposición física de los documentos debe respetar la secuencia de los trámites que los produjo. Es prioritario para la ordenación de fondos, series y unidades documentales.</w:t>
            </w:r>
          </w:p>
          <w:p w14:paraId="43C7EAB0" w14:textId="72FA487A" w:rsidR="006D01DF" w:rsidRPr="009264E5" w:rsidRDefault="006D01DF" w:rsidP="00EE6D1F">
            <w:pPr>
              <w:jc w:val="both"/>
              <w:rPr>
                <w:rFonts w:ascii="Arial Narrow" w:eastAsia="Arial Narrow" w:hAnsi="Arial Narrow" w:cs="Arial Narrow"/>
                <w:sz w:val="22"/>
                <w:szCs w:val="22"/>
              </w:rPr>
            </w:pPr>
          </w:p>
        </w:tc>
      </w:tr>
      <w:tr w:rsidR="006D01DF" w:rsidRPr="009264E5" w14:paraId="680926EA" w14:textId="77777777" w:rsidTr="00491108">
        <w:tc>
          <w:tcPr>
            <w:tcW w:w="2480" w:type="dxa"/>
            <w:shd w:val="clear" w:color="auto" w:fill="auto"/>
          </w:tcPr>
          <w:p w14:paraId="2A36B343" w14:textId="1F4FEF1C" w:rsidR="006D01DF" w:rsidRPr="009264E5" w:rsidRDefault="006D01DF"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PRINCIPIO DE PROCEDENCIA. </w:t>
            </w:r>
          </w:p>
        </w:tc>
        <w:tc>
          <w:tcPr>
            <w:tcW w:w="6917" w:type="dxa"/>
            <w:shd w:val="clear" w:color="auto" w:fill="auto"/>
          </w:tcPr>
          <w:p w14:paraId="7D8575D8" w14:textId="77777777" w:rsidR="006D01DF" w:rsidRPr="009264E5" w:rsidRDefault="006D01DF" w:rsidP="00EE6D1F">
            <w:pPr>
              <w:jc w:val="both"/>
              <w:rPr>
                <w:rFonts w:ascii="Arial Narrow" w:hAnsi="Arial Narrow" w:cs="Arial"/>
                <w:color w:val="212529"/>
                <w:sz w:val="22"/>
                <w:szCs w:val="22"/>
                <w:shd w:val="clear" w:color="auto" w:fill="FFFFFF"/>
              </w:rPr>
            </w:pPr>
            <w:r w:rsidRPr="009264E5">
              <w:rPr>
                <w:rFonts w:ascii="Arial Narrow" w:hAnsi="Arial Narrow" w:cs="Arial"/>
                <w:color w:val="212529"/>
                <w:sz w:val="22"/>
                <w:szCs w:val="22"/>
                <w:shd w:val="clear" w:color="auto" w:fill="FFFFFF"/>
              </w:rPr>
              <w:t>Se trata de un principio fundamental de la teoría archivística por el cual se establece que los documentos producidos por una institución y sus dependencias no deben mezclarse con los de otras.</w:t>
            </w:r>
          </w:p>
          <w:p w14:paraId="0F87CE7C" w14:textId="5F0C7F88" w:rsidR="006D01DF" w:rsidRPr="009264E5" w:rsidRDefault="006D01DF" w:rsidP="00EE6D1F">
            <w:pPr>
              <w:jc w:val="both"/>
              <w:rPr>
                <w:rFonts w:ascii="Arial Narrow" w:eastAsia="Arial Narrow" w:hAnsi="Arial Narrow" w:cs="Arial Narrow"/>
                <w:sz w:val="22"/>
                <w:szCs w:val="22"/>
              </w:rPr>
            </w:pPr>
          </w:p>
        </w:tc>
      </w:tr>
      <w:tr w:rsidR="00164141" w:rsidRPr="009264E5" w14:paraId="2B20935B" w14:textId="77777777" w:rsidTr="00491108">
        <w:tc>
          <w:tcPr>
            <w:tcW w:w="2480" w:type="dxa"/>
            <w:shd w:val="clear" w:color="auto" w:fill="auto"/>
          </w:tcPr>
          <w:p w14:paraId="0000001B" w14:textId="121CD6B5" w:rsidR="00164141" w:rsidRPr="009264E5" w:rsidRDefault="006B385D"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PROCEDIMIENTOS ESTABLECIDOS PARA LAS TRANSFERENCIAS DE EXPEDIENTES ELECTRÓNICOS.</w:t>
            </w:r>
          </w:p>
        </w:tc>
        <w:tc>
          <w:tcPr>
            <w:tcW w:w="6917" w:type="dxa"/>
            <w:shd w:val="clear" w:color="auto" w:fill="auto"/>
          </w:tcPr>
          <w:p w14:paraId="0000001C" w14:textId="4DABB530" w:rsidR="00164141" w:rsidRPr="009264E5" w:rsidRDefault="006B385D"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Deben contemplar las técnicas que aseguren la integridad, autenticidad, fiabilidad, inalterabilidad, disponibilidad y preservación a largo plazo, así como los metadatos que facilitarán la posterior consulta de las series y subseries objeto de transferencia documental.</w:t>
            </w:r>
          </w:p>
        </w:tc>
      </w:tr>
      <w:tr w:rsidR="00164141" w:rsidRPr="009264E5" w14:paraId="1BC1C182" w14:textId="77777777" w:rsidTr="00491108">
        <w:tc>
          <w:tcPr>
            <w:tcW w:w="2480" w:type="dxa"/>
            <w:shd w:val="clear" w:color="auto" w:fill="auto"/>
          </w:tcPr>
          <w:p w14:paraId="0000001D" w14:textId="74ECC765" w:rsidR="00164141" w:rsidRPr="009264E5" w:rsidRDefault="006D01DF"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PRODUCCIÓN DOCUMENTAL. </w:t>
            </w:r>
          </w:p>
        </w:tc>
        <w:tc>
          <w:tcPr>
            <w:tcW w:w="6917" w:type="dxa"/>
            <w:shd w:val="clear" w:color="auto" w:fill="auto"/>
          </w:tcPr>
          <w:p w14:paraId="0000001E" w14:textId="79619B73" w:rsidR="00164141" w:rsidRPr="009264E5" w:rsidRDefault="006D01DF"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Generación de documentos hecha por las instituciones en cumplimiento de sus funciones. </w:t>
            </w:r>
          </w:p>
        </w:tc>
      </w:tr>
      <w:tr w:rsidR="00BF35B1" w:rsidRPr="009264E5" w14:paraId="747240FB" w14:textId="77777777" w:rsidTr="00491108">
        <w:tc>
          <w:tcPr>
            <w:tcW w:w="2480" w:type="dxa"/>
            <w:shd w:val="clear" w:color="auto" w:fill="auto"/>
          </w:tcPr>
          <w:p w14:paraId="5D24DD27" w14:textId="6850AB62" w:rsidR="00BF35B1" w:rsidRPr="009264E5" w:rsidRDefault="00BF35B1"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SERIE DE DDHH Y DIH</w:t>
            </w:r>
          </w:p>
        </w:tc>
        <w:tc>
          <w:tcPr>
            <w:tcW w:w="6917" w:type="dxa"/>
            <w:shd w:val="clear" w:color="auto" w:fill="auto"/>
          </w:tcPr>
          <w:p w14:paraId="5E33D0F2" w14:textId="77777777" w:rsidR="00BF35B1" w:rsidRPr="009264E5" w:rsidRDefault="00BF35B1" w:rsidP="00BF35B1">
            <w:pPr>
              <w:jc w:val="both"/>
              <w:rPr>
                <w:rFonts w:ascii="Arial Narrow" w:hAnsi="Arial Narrow"/>
                <w:sz w:val="22"/>
                <w:szCs w:val="22"/>
              </w:rPr>
            </w:pPr>
            <w:r w:rsidRPr="009264E5">
              <w:rPr>
                <w:rFonts w:ascii="Arial Narrow" w:hAnsi="Arial Narrow"/>
                <w:sz w:val="22"/>
                <w:szCs w:val="22"/>
              </w:rPr>
              <w:t xml:space="preserve">Indica con una ‘X’ si la serie o subserie es producto de funciones relacionadas con la garantía, </w:t>
            </w:r>
            <w:bookmarkStart w:id="4" w:name="_Hlk172829007"/>
            <w:r w:rsidRPr="009264E5">
              <w:rPr>
                <w:rFonts w:ascii="Arial Narrow" w:hAnsi="Arial Narrow"/>
                <w:sz w:val="22"/>
                <w:szCs w:val="22"/>
              </w:rPr>
              <w:t xml:space="preserve">protección y salvaguarda de los Derechos Humanos - DDHH y el Derecho Internacional Humanitario – DIH </w:t>
            </w:r>
            <w:bookmarkEnd w:id="4"/>
            <w:r w:rsidRPr="009264E5">
              <w:rPr>
                <w:rFonts w:ascii="Arial Narrow" w:hAnsi="Arial Narrow"/>
                <w:sz w:val="22"/>
                <w:szCs w:val="22"/>
              </w:rPr>
              <w:t>(Acuerdo AGN 001 de 2024).</w:t>
            </w:r>
          </w:p>
          <w:p w14:paraId="6A450233" w14:textId="77777777" w:rsidR="00BF35B1" w:rsidRPr="009264E5" w:rsidRDefault="00BF35B1" w:rsidP="00EE6D1F">
            <w:pPr>
              <w:jc w:val="both"/>
              <w:rPr>
                <w:rFonts w:ascii="Arial Narrow" w:eastAsia="Arial Narrow" w:hAnsi="Arial Narrow" w:cs="Arial Narrow"/>
                <w:sz w:val="22"/>
                <w:szCs w:val="22"/>
              </w:rPr>
            </w:pPr>
          </w:p>
        </w:tc>
      </w:tr>
      <w:tr w:rsidR="00C468EA" w:rsidRPr="009264E5" w14:paraId="2F8FD36A" w14:textId="77777777" w:rsidTr="00491108">
        <w:tc>
          <w:tcPr>
            <w:tcW w:w="2480" w:type="dxa"/>
            <w:shd w:val="clear" w:color="auto" w:fill="auto"/>
          </w:tcPr>
          <w:p w14:paraId="4F1D49E5" w14:textId="3F05DAF6" w:rsidR="00C468EA" w:rsidRPr="009264E5" w:rsidRDefault="004D05FE"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SIGNATURA TOPOGRÁFICA</w:t>
            </w:r>
            <w:r w:rsidR="00C468EA" w:rsidRPr="009264E5">
              <w:rPr>
                <w:rFonts w:ascii="Arial Narrow" w:eastAsia="Arial Narrow" w:hAnsi="Arial Narrow" w:cs="Arial Narrow"/>
                <w:b/>
                <w:sz w:val="22"/>
                <w:szCs w:val="22"/>
              </w:rPr>
              <w:t>.</w:t>
            </w:r>
          </w:p>
        </w:tc>
        <w:tc>
          <w:tcPr>
            <w:tcW w:w="6917" w:type="dxa"/>
            <w:shd w:val="clear" w:color="auto" w:fill="auto"/>
          </w:tcPr>
          <w:p w14:paraId="31A8B0B5" w14:textId="427DDB1D" w:rsidR="00C468EA" w:rsidRPr="009264E5" w:rsidRDefault="004D05FE"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Identificación convencional que señala la ubicación de una unidad de conservación en el depósito y mobiliario de un archivo.</w:t>
            </w:r>
          </w:p>
        </w:tc>
      </w:tr>
      <w:tr w:rsidR="00164141" w:rsidRPr="009264E5" w14:paraId="73295B96" w14:textId="77777777" w:rsidTr="00491108">
        <w:tc>
          <w:tcPr>
            <w:tcW w:w="2480" w:type="dxa"/>
            <w:shd w:val="clear" w:color="auto" w:fill="auto"/>
          </w:tcPr>
          <w:p w14:paraId="7193FB52" w14:textId="3D7B34E3" w:rsidR="006D01DF" w:rsidRPr="009264E5" w:rsidRDefault="006D01DF"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TRANSFERENCIA DOCUMENTAL</w:t>
            </w:r>
          </w:p>
          <w:p w14:paraId="0000001F" w14:textId="77777777" w:rsidR="00164141" w:rsidRPr="009264E5" w:rsidRDefault="00164141" w:rsidP="00C468EA">
            <w:pPr>
              <w:spacing w:before="80" w:after="80"/>
              <w:rPr>
                <w:rFonts w:ascii="Arial Narrow" w:eastAsia="Arial Narrow" w:hAnsi="Arial Narrow" w:cs="Arial Narrow"/>
                <w:b/>
                <w:sz w:val="22"/>
                <w:szCs w:val="22"/>
              </w:rPr>
            </w:pPr>
          </w:p>
        </w:tc>
        <w:tc>
          <w:tcPr>
            <w:tcW w:w="6917" w:type="dxa"/>
            <w:shd w:val="clear" w:color="auto" w:fill="auto"/>
          </w:tcPr>
          <w:p w14:paraId="00000020" w14:textId="56DB082E" w:rsidR="00164141" w:rsidRPr="009264E5" w:rsidRDefault="006D01DF"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Remisión de los documentos del archivo de gestión al central, y de éste al histórico, de conformidad con las tablas de retención y de valoración documental vigentes.</w:t>
            </w:r>
          </w:p>
        </w:tc>
      </w:tr>
      <w:tr w:rsidR="00164141" w:rsidRPr="009264E5" w14:paraId="14AB6EA6" w14:textId="77777777" w:rsidTr="00491108">
        <w:tc>
          <w:tcPr>
            <w:tcW w:w="2480" w:type="dxa"/>
            <w:shd w:val="clear" w:color="auto" w:fill="auto"/>
          </w:tcPr>
          <w:p w14:paraId="0F674544" w14:textId="140AE3C8" w:rsidR="006D01DF" w:rsidRPr="009264E5" w:rsidRDefault="006D01DF" w:rsidP="00C468EA">
            <w:pPr>
              <w:spacing w:before="80" w:after="80"/>
              <w:rPr>
                <w:rFonts w:ascii="Arial Narrow" w:eastAsia="Arial Narrow" w:hAnsi="Arial Narrow" w:cs="Arial Narrow"/>
                <w:b/>
                <w:sz w:val="22"/>
                <w:szCs w:val="22"/>
              </w:rPr>
            </w:pPr>
            <w:r w:rsidRPr="009264E5">
              <w:rPr>
                <w:rFonts w:ascii="Arial Narrow" w:eastAsia="Arial Narrow" w:hAnsi="Arial Narrow" w:cs="Arial Narrow"/>
                <w:b/>
                <w:sz w:val="22"/>
                <w:szCs w:val="22"/>
              </w:rPr>
              <w:t>VALORACIÓN DOCUMENTAL</w:t>
            </w:r>
          </w:p>
          <w:p w14:paraId="00000021" w14:textId="77777777" w:rsidR="00164141" w:rsidRPr="009264E5" w:rsidRDefault="00164141" w:rsidP="00C468EA">
            <w:pPr>
              <w:spacing w:before="80" w:after="80"/>
              <w:rPr>
                <w:rFonts w:ascii="Arial Narrow" w:eastAsia="Arial Narrow" w:hAnsi="Arial Narrow" w:cs="Arial Narrow"/>
                <w:b/>
                <w:sz w:val="22"/>
                <w:szCs w:val="22"/>
              </w:rPr>
            </w:pPr>
          </w:p>
        </w:tc>
        <w:tc>
          <w:tcPr>
            <w:tcW w:w="6917" w:type="dxa"/>
            <w:shd w:val="clear" w:color="auto" w:fill="auto"/>
          </w:tcPr>
          <w:p w14:paraId="00000022" w14:textId="1F526EC8" w:rsidR="00164141" w:rsidRPr="009264E5" w:rsidRDefault="006D01DF" w:rsidP="00EE6D1F">
            <w:pPr>
              <w:jc w:val="both"/>
              <w:rPr>
                <w:rFonts w:ascii="Arial Narrow" w:eastAsia="Arial Narrow" w:hAnsi="Arial Narrow" w:cs="Arial Narrow"/>
                <w:sz w:val="22"/>
                <w:szCs w:val="22"/>
              </w:rPr>
            </w:pPr>
            <w:r w:rsidRPr="009264E5">
              <w:rPr>
                <w:rFonts w:ascii="Arial Narrow" w:eastAsia="Arial Narrow" w:hAnsi="Arial Narrow" w:cs="Arial Narrow"/>
                <w:sz w:val="22"/>
                <w:szCs w:val="22"/>
              </w:rPr>
              <w:t>Labor intelectual por la cual se determinan los valores primarios y secundarios de los documentos con el fin de establecer su permanencia en las diferentes fases del ciclo vital.</w:t>
            </w:r>
          </w:p>
        </w:tc>
      </w:tr>
    </w:tbl>
    <w:bookmarkStart w:id="5" w:name="_Toc177734942"/>
    <w:p w14:paraId="00000024" w14:textId="7D099AAD"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3"/>
          <w:id w:val="528601960"/>
        </w:sdtPr>
        <w:sdtEndPr/>
        <w:sdtContent/>
      </w:sdt>
      <w:r w:rsidR="00AC2D82" w:rsidRPr="009264E5">
        <w:rPr>
          <w:rFonts w:ascii="Arial Narrow" w:eastAsia="Arial Narrow" w:hAnsi="Arial Narrow" w:cs="Arial Narrow"/>
          <w:sz w:val="22"/>
          <w:szCs w:val="22"/>
        </w:rPr>
        <w:t>NORMAS LEGALES</w:t>
      </w:r>
      <w:bookmarkEnd w:id="5"/>
    </w:p>
    <w:p w14:paraId="0F0A313F" w14:textId="77777777" w:rsidR="006D01DF" w:rsidRPr="009264E5" w:rsidRDefault="006D01DF" w:rsidP="00EE6D1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Ley No. 190 de 1995</w:t>
      </w:r>
      <w:r w:rsidRPr="009264E5">
        <w:rPr>
          <w:rFonts w:ascii="Arial Narrow" w:hAnsi="Arial Narrow"/>
          <w:sz w:val="22"/>
          <w:szCs w:val="22"/>
        </w:rPr>
        <w:t xml:space="preserve">, "Por la cual se dictan normas tendientes a preservar la moralidad en la Administración Pública y se fijan disposiciones con el fin de erradicar la corrupción administrativa". </w:t>
      </w:r>
    </w:p>
    <w:p w14:paraId="7DE22CDB" w14:textId="75A099C0" w:rsidR="004B581C" w:rsidRPr="009264E5" w:rsidRDefault="004B581C" w:rsidP="00EE6D1F">
      <w:pPr>
        <w:pStyle w:val="Prrafodelista"/>
        <w:numPr>
          <w:ilvl w:val="0"/>
          <w:numId w:val="5"/>
        </w:numPr>
        <w:spacing w:before="120" w:after="120"/>
        <w:jc w:val="both"/>
        <w:rPr>
          <w:rFonts w:ascii="Arial Narrow" w:hAnsi="Arial Narrow"/>
          <w:sz w:val="22"/>
          <w:szCs w:val="22"/>
        </w:rPr>
      </w:pPr>
      <w:r w:rsidRPr="009264E5">
        <w:rPr>
          <w:rFonts w:ascii="Arial Narrow" w:hAnsi="Arial Narrow"/>
          <w:b/>
          <w:sz w:val="22"/>
          <w:szCs w:val="22"/>
        </w:rPr>
        <w:t xml:space="preserve">Ley No. 527 de 1999, </w:t>
      </w:r>
      <w:r w:rsidRPr="009264E5">
        <w:rPr>
          <w:rFonts w:ascii="Arial Narrow" w:hAnsi="Arial Narrow"/>
          <w:sz w:val="22"/>
          <w:szCs w:val="22"/>
        </w:rPr>
        <w:t>“Por medio de la cual se define y reglamenta el acceso y uso de los mensajes de datos, del comercio electrónico y de las firmas digitales, y se establecen las entidades de certificación y se dictan otras disposiciones.”</w:t>
      </w:r>
    </w:p>
    <w:p w14:paraId="150FE42B" w14:textId="77777777" w:rsidR="006D01DF" w:rsidRPr="009264E5" w:rsidRDefault="006D01DF" w:rsidP="00EE6D1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Ley No. 594 de 2000</w:t>
      </w:r>
      <w:r w:rsidRPr="009264E5">
        <w:rPr>
          <w:rFonts w:ascii="Arial Narrow" w:hAnsi="Arial Narrow"/>
          <w:sz w:val="22"/>
          <w:szCs w:val="22"/>
        </w:rPr>
        <w:t>, “Por medio de la cual se dicta la Ley General de Archivos y se dictan otras disposiciones”.</w:t>
      </w:r>
    </w:p>
    <w:p w14:paraId="1DB1093F" w14:textId="77777777" w:rsidR="006D01DF" w:rsidRPr="009264E5" w:rsidRDefault="006D01DF" w:rsidP="00EE6D1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Ley No. 1437 de 2011</w:t>
      </w:r>
      <w:r w:rsidRPr="009264E5">
        <w:rPr>
          <w:rFonts w:ascii="Arial Narrow" w:hAnsi="Arial Narrow"/>
          <w:sz w:val="22"/>
          <w:szCs w:val="22"/>
        </w:rPr>
        <w:t xml:space="preserve">, “Por la cual se expide el Código de Procedimiento Administrativo y de lo Contencioso Administrativo”. </w:t>
      </w:r>
    </w:p>
    <w:p w14:paraId="2BBC79E3" w14:textId="77777777" w:rsidR="006D01DF" w:rsidRPr="009264E5" w:rsidRDefault="006D01DF" w:rsidP="00EE6D1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lastRenderedPageBreak/>
        <w:t>Ley No. 1712 de 2014</w:t>
      </w:r>
      <w:r w:rsidRPr="009264E5">
        <w:rPr>
          <w:rFonts w:ascii="Arial Narrow" w:hAnsi="Arial Narrow"/>
          <w:sz w:val="22"/>
          <w:szCs w:val="22"/>
        </w:rPr>
        <w:t xml:space="preserve">, "Por medio de la cual se crea la Ley de Transparencia y del Derecho de Acceso a la Información Pública Nacional y se dictan otras disposiciones". </w:t>
      </w:r>
    </w:p>
    <w:p w14:paraId="689F776E" w14:textId="496A9B39" w:rsidR="004B581C" w:rsidRPr="009264E5" w:rsidRDefault="004B581C" w:rsidP="00EE6D1F">
      <w:pPr>
        <w:pStyle w:val="Prrafodelista"/>
        <w:numPr>
          <w:ilvl w:val="0"/>
          <w:numId w:val="5"/>
        </w:numPr>
        <w:spacing w:before="120" w:after="120"/>
        <w:jc w:val="both"/>
        <w:rPr>
          <w:rFonts w:ascii="Arial Narrow" w:hAnsi="Arial Narrow"/>
          <w:sz w:val="22"/>
          <w:szCs w:val="22"/>
        </w:rPr>
      </w:pPr>
      <w:r w:rsidRPr="009264E5">
        <w:rPr>
          <w:rFonts w:ascii="Arial Narrow" w:hAnsi="Arial Narrow"/>
          <w:b/>
          <w:sz w:val="22"/>
          <w:szCs w:val="22"/>
        </w:rPr>
        <w:t xml:space="preserve">Decreto No. 2364 de 2012, </w:t>
      </w:r>
      <w:r w:rsidRPr="009264E5">
        <w:rPr>
          <w:rFonts w:ascii="Arial Narrow" w:hAnsi="Arial Narrow"/>
          <w:sz w:val="22"/>
          <w:szCs w:val="22"/>
        </w:rPr>
        <w:t>“Por medio del cual se reglamenta el artículo </w:t>
      </w:r>
      <w:hyperlink r:id="rId9" w:anchor="7" w:history="1">
        <w:r w:rsidRPr="009264E5">
          <w:rPr>
            <w:rFonts w:ascii="Arial Narrow" w:hAnsi="Arial Narrow"/>
            <w:sz w:val="22"/>
            <w:szCs w:val="22"/>
          </w:rPr>
          <w:t>7°</w:t>
        </w:r>
      </w:hyperlink>
      <w:r w:rsidRPr="009264E5">
        <w:rPr>
          <w:rFonts w:ascii="Arial Narrow" w:hAnsi="Arial Narrow"/>
          <w:sz w:val="22"/>
          <w:szCs w:val="22"/>
        </w:rPr>
        <w:t> de la Ley 527 de 1999, sobre la firma electrónica y se dictan otras disposiciones”.</w:t>
      </w:r>
    </w:p>
    <w:p w14:paraId="789CB9F0" w14:textId="77777777" w:rsidR="006D01DF" w:rsidRPr="009264E5" w:rsidRDefault="006D01DF" w:rsidP="006D01D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Decreto No. 029 de 2015</w:t>
      </w:r>
      <w:r w:rsidRPr="009264E5">
        <w:rPr>
          <w:rFonts w:ascii="Arial Narrow" w:hAnsi="Arial Narrow"/>
          <w:sz w:val="22"/>
          <w:szCs w:val="22"/>
        </w:rPr>
        <w:t xml:space="preserve">, "Por medio del cual se reglamenta el proceso de entrega y/o transferencia de los archivos públicos de las entidades que se suprimen, fusionen, privaticen o liquiden; se desarrolla el artículo 20 de la Ley 594 de 2000 y el artículo 39 del Decreto Ley 254 de 2000 y se dictan otras disposiciones". </w:t>
      </w:r>
    </w:p>
    <w:p w14:paraId="2F9624C9" w14:textId="77777777" w:rsidR="006D01DF" w:rsidRPr="009264E5" w:rsidRDefault="006D01DF" w:rsidP="006D01D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Decreto No. 103 de 2015</w:t>
      </w:r>
      <w:r w:rsidRPr="009264E5">
        <w:rPr>
          <w:rFonts w:ascii="Arial Narrow" w:hAnsi="Arial Narrow"/>
          <w:sz w:val="22"/>
          <w:szCs w:val="22"/>
        </w:rPr>
        <w:t xml:space="preserve">, "Por el cual se reglamenta parcialmente la Ley 1712 de 2014 y se dictan otras disposiciones". </w:t>
      </w:r>
    </w:p>
    <w:p w14:paraId="2E0E072A" w14:textId="77777777" w:rsidR="006D01DF" w:rsidRPr="009264E5" w:rsidRDefault="006D01DF" w:rsidP="006D01D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Decreto No. 0106 de 2015</w:t>
      </w:r>
      <w:r w:rsidRPr="009264E5">
        <w:rPr>
          <w:rFonts w:ascii="Arial Narrow" w:hAnsi="Arial Narrow"/>
          <w:sz w:val="22"/>
          <w:szCs w:val="22"/>
        </w:rPr>
        <w:t xml:space="preserve">, "Por el cual se reglamenta el Título VIII de la Ley 594 de 2000 en materia de inspección, vigilancia y control a los archivos de las entidades del Estado y a los documentos de carácter privado declarados de interés cultural; y se dictan otras disposiciones". </w:t>
      </w:r>
    </w:p>
    <w:p w14:paraId="6B35AF6C" w14:textId="77777777" w:rsidR="006D01DF" w:rsidRPr="009264E5" w:rsidRDefault="006D01DF" w:rsidP="006D01D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b/>
          <w:sz w:val="22"/>
          <w:szCs w:val="22"/>
        </w:rPr>
        <w:t>Decreto 1080 de 2015</w:t>
      </w:r>
      <w:r w:rsidRPr="009264E5">
        <w:rPr>
          <w:rFonts w:ascii="Arial Narrow" w:hAnsi="Arial Narrow"/>
          <w:sz w:val="22"/>
          <w:szCs w:val="22"/>
        </w:rPr>
        <w:t>, “Por medio del cual se expide el Decreto Único Reglamentario del Sector Cultura”.</w:t>
      </w:r>
    </w:p>
    <w:p w14:paraId="17409589" w14:textId="349AA997" w:rsidR="00C42076" w:rsidRPr="009264E5" w:rsidRDefault="00C42076" w:rsidP="006D01DF">
      <w:pPr>
        <w:pStyle w:val="Prrafodelista"/>
        <w:numPr>
          <w:ilvl w:val="0"/>
          <w:numId w:val="5"/>
        </w:numPr>
        <w:spacing w:before="120" w:after="120"/>
        <w:jc w:val="both"/>
        <w:rPr>
          <w:rFonts w:ascii="Arial Narrow" w:hAnsi="Arial Narrow"/>
          <w:sz w:val="22"/>
          <w:szCs w:val="22"/>
        </w:rPr>
      </w:pPr>
      <w:r w:rsidRPr="009264E5">
        <w:rPr>
          <w:rFonts w:ascii="Arial Narrow" w:hAnsi="Arial Narrow"/>
          <w:b/>
          <w:sz w:val="22"/>
          <w:szCs w:val="22"/>
        </w:rPr>
        <w:t xml:space="preserve">Decreto 1081 de 2015, </w:t>
      </w:r>
      <w:r w:rsidRPr="009264E5">
        <w:rPr>
          <w:rFonts w:ascii="Arial Narrow" w:hAnsi="Arial Narrow"/>
          <w:i/>
          <w:iCs/>
          <w:sz w:val="22"/>
          <w:szCs w:val="22"/>
        </w:rPr>
        <w:t>"Por medio del cual se expide el Decreto Reglamentario Único del Sector Presidencia de la República."</w:t>
      </w:r>
    </w:p>
    <w:p w14:paraId="74F7294E" w14:textId="388D63DE" w:rsidR="006D01DF" w:rsidRPr="009264E5" w:rsidRDefault="0005473C" w:rsidP="0005473C">
      <w:pPr>
        <w:pStyle w:val="Prrafodelista"/>
        <w:numPr>
          <w:ilvl w:val="0"/>
          <w:numId w:val="5"/>
        </w:numPr>
        <w:spacing w:before="120" w:after="120"/>
        <w:jc w:val="both"/>
        <w:rPr>
          <w:rFonts w:ascii="Arial Narrow" w:hAnsi="Arial Narrow"/>
          <w:sz w:val="22"/>
          <w:szCs w:val="22"/>
        </w:rPr>
      </w:pPr>
      <w:r w:rsidRPr="009264E5">
        <w:rPr>
          <w:rFonts w:ascii="Arial Narrow" w:hAnsi="Arial Narrow"/>
          <w:b/>
          <w:sz w:val="22"/>
          <w:szCs w:val="22"/>
        </w:rPr>
        <w:t>Acuerdo AGN Nro. 001 del 2024</w:t>
      </w:r>
      <w:r w:rsidRPr="009264E5">
        <w:rPr>
          <w:rFonts w:ascii="Arial Narrow" w:hAnsi="Arial Narrow"/>
          <w:sz w:val="22"/>
          <w:szCs w:val="22"/>
        </w:rPr>
        <w:t>, “Por el cual se establece el Acuerdo Único de la Función Archivística, se definen los criterios técnicos y jurídicos para su implementación en el Estado Colombiano y se fijan otras disposiciones”</w:t>
      </w:r>
      <w:r w:rsidR="00101F84" w:rsidRPr="009264E5">
        <w:rPr>
          <w:rFonts w:ascii="Arial Narrow" w:hAnsi="Arial Narrow"/>
          <w:sz w:val="22"/>
          <w:szCs w:val="22"/>
        </w:rPr>
        <w:t>.</w:t>
      </w:r>
    </w:p>
    <w:p w14:paraId="233CFDAA" w14:textId="0DF86031" w:rsidR="00101F84" w:rsidRPr="009264E5" w:rsidRDefault="00101F84" w:rsidP="0005473C">
      <w:pPr>
        <w:pStyle w:val="Prrafodelista"/>
        <w:numPr>
          <w:ilvl w:val="0"/>
          <w:numId w:val="5"/>
        </w:numPr>
        <w:spacing w:before="120" w:after="120"/>
        <w:jc w:val="both"/>
        <w:rPr>
          <w:rFonts w:ascii="Arial Narrow" w:hAnsi="Arial Narrow"/>
          <w:sz w:val="22"/>
          <w:szCs w:val="22"/>
        </w:rPr>
      </w:pPr>
      <w:r w:rsidRPr="009264E5">
        <w:rPr>
          <w:rFonts w:ascii="Arial Narrow" w:hAnsi="Arial Narrow"/>
          <w:b/>
          <w:sz w:val="22"/>
          <w:szCs w:val="22"/>
        </w:rPr>
        <w:t xml:space="preserve">Resolución PNNC, Nro. 112 de 2024, </w:t>
      </w:r>
      <w:r w:rsidR="00075923" w:rsidRPr="009264E5">
        <w:rPr>
          <w:rFonts w:ascii="Arial Narrow" w:hAnsi="Arial Narrow"/>
          <w:sz w:val="22"/>
          <w:szCs w:val="22"/>
        </w:rPr>
        <w:t>"Por la cual se actualiza el Sistema de Gestión Integrado y el Comité Institucional de Gestión y Desempeño de Parques Nacionales Naturales de Colombia y se dictan otras disposiciones".</w:t>
      </w:r>
    </w:p>
    <w:bookmarkStart w:id="6" w:name="_Toc177734943"/>
    <w:p w14:paraId="00000026" w14:textId="77777777"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4"/>
          <w:id w:val="-476221788"/>
        </w:sdtPr>
        <w:sdtEndPr/>
        <w:sdtContent/>
      </w:sdt>
      <w:r w:rsidR="00AC2D82" w:rsidRPr="009264E5">
        <w:rPr>
          <w:rFonts w:ascii="Arial Narrow" w:eastAsia="Arial Narrow" w:hAnsi="Arial Narrow" w:cs="Arial Narrow"/>
          <w:sz w:val="22"/>
          <w:szCs w:val="22"/>
        </w:rPr>
        <w:t>NORMAS TÉCNICAS</w:t>
      </w:r>
      <w:bookmarkEnd w:id="6"/>
      <w:r w:rsidR="00AC2D82" w:rsidRPr="009264E5">
        <w:rPr>
          <w:rFonts w:ascii="Arial Narrow" w:eastAsia="Arial Narrow" w:hAnsi="Arial Narrow" w:cs="Arial Narrow"/>
          <w:sz w:val="22"/>
          <w:szCs w:val="22"/>
        </w:rPr>
        <w:t xml:space="preserve"> </w:t>
      </w:r>
    </w:p>
    <w:p w14:paraId="035A12DF" w14:textId="77777777" w:rsidR="00E332AF" w:rsidRPr="009264E5" w:rsidRDefault="00E332AF" w:rsidP="00E332AF">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NTC-ISO 30300. Información y documentación. Sistemas de gestión para registros. Fundamentos y vocabulario.</w:t>
      </w:r>
    </w:p>
    <w:p w14:paraId="600AF618" w14:textId="77777777" w:rsidR="0005473C" w:rsidRPr="009264E5" w:rsidRDefault="0005473C" w:rsidP="0005473C">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sz w:val="22"/>
          <w:szCs w:val="22"/>
        </w:rPr>
        <w:t>Norma Técnica de Colombia NTC-ISO 13008: 2014: Información y documentación. Proceso de conversión y migración de registros digitales.</w:t>
      </w:r>
    </w:p>
    <w:p w14:paraId="1F8FF294" w14:textId="7059D4E8" w:rsidR="0005473C" w:rsidRPr="009264E5" w:rsidRDefault="0005473C" w:rsidP="0005473C">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sz w:val="22"/>
          <w:szCs w:val="22"/>
        </w:rPr>
        <w:t>Norma Técnica de Colombia NTC-ISO 14721: 2018: Sistemas de transferencia de información y datos espaciales - Sistema abierto de información de archivo (OAIS) - modelo de referencia.</w:t>
      </w:r>
    </w:p>
    <w:p w14:paraId="00326DB3" w14:textId="77777777" w:rsidR="00E332AF" w:rsidRPr="009264E5" w:rsidRDefault="00E332AF" w:rsidP="00E332AF">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hAnsi="Arial Narrow"/>
          <w:sz w:val="22"/>
          <w:szCs w:val="22"/>
        </w:rPr>
        <w:t>MINI MANUAL No. 4 Tablas de Retención Documental y Transferencias Documentales: Directrices básicas e instructivos para su elaboración (Versión Actualizada), publicado por el Archivo General de la Nación.</w:t>
      </w:r>
    </w:p>
    <w:p w14:paraId="4C7F7AE3" w14:textId="6ECB6239" w:rsidR="00216206" w:rsidRPr="009264E5" w:rsidRDefault="00216206" w:rsidP="00216206">
      <w:pPr>
        <w:pStyle w:val="Prrafodelista"/>
        <w:numPr>
          <w:ilvl w:val="0"/>
          <w:numId w:val="5"/>
        </w:numPr>
        <w:spacing w:before="120" w:after="120"/>
        <w:jc w:val="both"/>
        <w:rPr>
          <w:rFonts w:ascii="Arial Narrow" w:eastAsia="Arial Narrow" w:hAnsi="Arial Narrow" w:cs="Arial Narrow"/>
          <w:sz w:val="22"/>
          <w:szCs w:val="22"/>
        </w:rPr>
      </w:pPr>
      <w:r w:rsidRPr="009264E5">
        <w:rPr>
          <w:rFonts w:ascii="Arial Narrow" w:eastAsia="Arial Narrow" w:hAnsi="Arial Narrow" w:cs="Arial Narrow"/>
          <w:sz w:val="22"/>
          <w:szCs w:val="22"/>
        </w:rPr>
        <w:t>Gu</w:t>
      </w:r>
      <w:r w:rsidR="00BC109E" w:rsidRPr="009264E5">
        <w:rPr>
          <w:rFonts w:ascii="Arial Narrow" w:eastAsia="Arial Narrow" w:hAnsi="Arial Narrow" w:cs="Arial Narrow"/>
          <w:sz w:val="22"/>
          <w:szCs w:val="22"/>
        </w:rPr>
        <w:t xml:space="preserve">ía de lineamientos técnicos para </w:t>
      </w:r>
      <w:r w:rsidRPr="009264E5">
        <w:rPr>
          <w:rFonts w:ascii="Arial Narrow" w:eastAsia="Arial Narrow" w:hAnsi="Arial Narrow" w:cs="Arial Narrow"/>
          <w:sz w:val="22"/>
          <w:szCs w:val="22"/>
        </w:rPr>
        <w:t xml:space="preserve">transferencias documentales secundarias, </w:t>
      </w:r>
      <w:r w:rsidRPr="009264E5">
        <w:rPr>
          <w:rFonts w:ascii="Arial Narrow" w:hAnsi="Arial Narrow"/>
          <w:sz w:val="22"/>
          <w:szCs w:val="22"/>
        </w:rPr>
        <w:t xml:space="preserve">publicado por </w:t>
      </w:r>
      <w:r w:rsidR="00012B2E" w:rsidRPr="009264E5">
        <w:rPr>
          <w:rFonts w:ascii="Arial Narrow" w:hAnsi="Arial Narrow"/>
          <w:sz w:val="22"/>
          <w:szCs w:val="22"/>
        </w:rPr>
        <w:t xml:space="preserve">el Archivo General de la Nación, </w:t>
      </w:r>
      <w:r w:rsidRPr="009264E5">
        <w:rPr>
          <w:rFonts w:ascii="Arial Narrow" w:hAnsi="Arial Narrow"/>
          <w:sz w:val="22"/>
          <w:szCs w:val="22"/>
        </w:rPr>
        <w:t xml:space="preserve">2021. </w:t>
      </w:r>
    </w:p>
    <w:p w14:paraId="2F2F220C" w14:textId="4129F612" w:rsidR="00CB1FA2" w:rsidRPr="009264E5" w:rsidRDefault="00CB1FA2" w:rsidP="00CB1FA2">
      <w:pPr>
        <w:pStyle w:val="Prrafodelista"/>
        <w:numPr>
          <w:ilvl w:val="0"/>
          <w:numId w:val="5"/>
        </w:numPr>
        <w:jc w:val="both"/>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Guía para la planeación, el diseño, la adecuación y construcción de archivos, publicado por el Archivo General de la Nación – 2024. </w:t>
      </w:r>
    </w:p>
    <w:p w14:paraId="01D1D4F4" w14:textId="77777777" w:rsidR="007B3C15" w:rsidRPr="009264E5" w:rsidRDefault="007B3C15" w:rsidP="007B3C15">
      <w:pPr>
        <w:pStyle w:val="Prrafodelista"/>
        <w:ind w:left="340"/>
        <w:jc w:val="both"/>
        <w:rPr>
          <w:rFonts w:ascii="Arial Narrow" w:eastAsia="Arial Narrow" w:hAnsi="Arial Narrow" w:cs="Arial Narrow"/>
          <w:sz w:val="22"/>
          <w:szCs w:val="22"/>
        </w:rPr>
      </w:pPr>
    </w:p>
    <w:p w14:paraId="0B840D89" w14:textId="01F3111B" w:rsidR="00CB1FA2" w:rsidRPr="009264E5" w:rsidRDefault="007B3C15" w:rsidP="007B3C15">
      <w:pPr>
        <w:pStyle w:val="Prrafodelista"/>
        <w:numPr>
          <w:ilvl w:val="0"/>
          <w:numId w:val="5"/>
        </w:numPr>
        <w:jc w:val="both"/>
        <w:rPr>
          <w:rFonts w:ascii="Arial Narrow" w:eastAsia="Arial Narrow" w:hAnsi="Arial Narrow" w:cs="Arial Narrow"/>
          <w:sz w:val="22"/>
          <w:szCs w:val="22"/>
        </w:rPr>
      </w:pPr>
      <w:r w:rsidRPr="009264E5">
        <w:rPr>
          <w:rFonts w:ascii="Arial Narrow" w:eastAsia="Arial Narrow" w:hAnsi="Arial Narrow" w:cs="Arial Narrow"/>
          <w:sz w:val="22"/>
          <w:szCs w:val="22"/>
        </w:rPr>
        <w:t>Instructivo de limpieza y desinfección de áreas y de documentos de archivo, publicado por el Archivo General de la Nación</w:t>
      </w:r>
      <w:r w:rsidR="00CF4A48" w:rsidRPr="009264E5">
        <w:rPr>
          <w:rFonts w:ascii="Arial Narrow" w:eastAsia="Arial Narrow" w:hAnsi="Arial Narrow" w:cs="Arial Narrow"/>
          <w:sz w:val="22"/>
          <w:szCs w:val="22"/>
        </w:rPr>
        <w:t>, 2021.</w:t>
      </w:r>
    </w:p>
    <w:p w14:paraId="00000028" w14:textId="38BB6B28"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5"/>
          <w:id w:val="-417169212"/>
          <w:showingPlcHdr/>
        </w:sdtPr>
        <w:sdtEndPr/>
        <w:sdtContent>
          <w:r w:rsidR="002A10CF" w:rsidRPr="009264E5">
            <w:rPr>
              <w:rFonts w:ascii="Arial Narrow" w:hAnsi="Arial Narrow"/>
              <w:sz w:val="22"/>
              <w:szCs w:val="22"/>
            </w:rPr>
            <w:t xml:space="preserve">    </w:t>
          </w:r>
          <w:bookmarkStart w:id="7" w:name="_Toc177734944"/>
          <w:r w:rsidR="002A10CF" w:rsidRPr="009264E5">
            <w:rPr>
              <w:rFonts w:ascii="Arial Narrow" w:hAnsi="Arial Narrow"/>
              <w:sz w:val="22"/>
              <w:szCs w:val="22"/>
            </w:rPr>
            <w:t xml:space="preserve"> </w:t>
          </w:r>
        </w:sdtContent>
      </w:sdt>
      <w:r w:rsidR="00AC2D82" w:rsidRPr="009264E5">
        <w:rPr>
          <w:rFonts w:ascii="Arial Narrow" w:eastAsia="Arial Narrow" w:hAnsi="Arial Narrow" w:cs="Arial Narrow"/>
          <w:sz w:val="22"/>
          <w:szCs w:val="22"/>
        </w:rPr>
        <w:t>LINEAMIENTOS GENERALES Y/O POLÍTICAS DE OPERACIÓN</w:t>
      </w:r>
      <w:bookmarkEnd w:id="7"/>
    </w:p>
    <w:p w14:paraId="1C55778E" w14:textId="3D9749FD" w:rsidR="00216206" w:rsidRPr="009264E5" w:rsidRDefault="00216206" w:rsidP="00216206">
      <w:pPr>
        <w:spacing w:before="120" w:after="120"/>
        <w:jc w:val="both"/>
        <w:rPr>
          <w:rFonts w:ascii="Arial Narrow" w:hAnsi="Arial Narrow"/>
          <w:sz w:val="22"/>
          <w:szCs w:val="22"/>
        </w:rPr>
      </w:pPr>
      <w:r w:rsidRPr="009264E5">
        <w:rPr>
          <w:rFonts w:ascii="Arial Narrow" w:hAnsi="Arial Narrow"/>
          <w:sz w:val="22"/>
          <w:szCs w:val="22"/>
        </w:rPr>
        <w:t xml:space="preserve">Cada una de las unidades administrativas, funcionales y de gestión de Parques Nacionales Naturales de Colombia, preparará y transferirá los documentos a los Archivos Centrales, teniendo en cuenta los tiempos de retención estipulados en la Tabla de Retención </w:t>
      </w:r>
      <w:r w:rsidR="00834B4D" w:rsidRPr="009264E5">
        <w:rPr>
          <w:rFonts w:ascii="Arial Narrow" w:hAnsi="Arial Narrow"/>
          <w:sz w:val="22"/>
          <w:szCs w:val="22"/>
        </w:rPr>
        <w:t>D</w:t>
      </w:r>
      <w:r w:rsidRPr="009264E5">
        <w:rPr>
          <w:rFonts w:ascii="Arial Narrow" w:hAnsi="Arial Narrow"/>
          <w:sz w:val="22"/>
          <w:szCs w:val="22"/>
        </w:rPr>
        <w:t>ocumental, de acuerdo con el cronograma e indicaciones establecidas en el Plan de transferencias documentales primarias y cronograma, elaborado</w:t>
      </w:r>
      <w:r w:rsidR="00FC23B9" w:rsidRPr="009264E5">
        <w:rPr>
          <w:rFonts w:ascii="Arial Narrow" w:hAnsi="Arial Narrow"/>
          <w:sz w:val="22"/>
          <w:szCs w:val="22"/>
        </w:rPr>
        <w:t xml:space="preserve"> </w:t>
      </w:r>
      <w:r w:rsidR="002A10CF" w:rsidRPr="009264E5">
        <w:rPr>
          <w:rFonts w:ascii="Arial Narrow" w:hAnsi="Arial Narrow"/>
          <w:sz w:val="22"/>
          <w:szCs w:val="22"/>
        </w:rPr>
        <w:t xml:space="preserve">anualmente, </w:t>
      </w:r>
      <w:r w:rsidRPr="009264E5">
        <w:rPr>
          <w:rFonts w:ascii="Arial Narrow" w:hAnsi="Arial Narrow"/>
          <w:sz w:val="22"/>
          <w:szCs w:val="22"/>
        </w:rPr>
        <w:t xml:space="preserve">en el nivel central por la Subdirección Administrativa y Financiera, Grupo de Procesos Corporativos y en las Direcciones territoriales por </w:t>
      </w:r>
      <w:r w:rsidR="00EE6494" w:rsidRPr="009264E5">
        <w:rPr>
          <w:rFonts w:ascii="Arial Narrow" w:hAnsi="Arial Narrow"/>
          <w:sz w:val="22"/>
          <w:szCs w:val="22"/>
        </w:rPr>
        <w:t>G</w:t>
      </w:r>
      <w:r w:rsidRPr="009264E5">
        <w:rPr>
          <w:rFonts w:ascii="Arial Narrow" w:hAnsi="Arial Narrow"/>
          <w:sz w:val="22"/>
          <w:szCs w:val="22"/>
        </w:rPr>
        <w:t xml:space="preserve">rupo </w:t>
      </w:r>
      <w:r w:rsidR="00EE6494" w:rsidRPr="009264E5">
        <w:rPr>
          <w:rFonts w:ascii="Arial Narrow" w:hAnsi="Arial Narrow"/>
          <w:sz w:val="22"/>
          <w:szCs w:val="22"/>
        </w:rPr>
        <w:t>I</w:t>
      </w:r>
      <w:r w:rsidRPr="009264E5">
        <w:rPr>
          <w:rFonts w:ascii="Arial Narrow" w:hAnsi="Arial Narrow"/>
          <w:sz w:val="22"/>
          <w:szCs w:val="22"/>
        </w:rPr>
        <w:t xml:space="preserve">nterno de </w:t>
      </w:r>
      <w:r w:rsidR="00EE6494" w:rsidRPr="009264E5">
        <w:rPr>
          <w:rFonts w:ascii="Arial Narrow" w:hAnsi="Arial Narrow"/>
          <w:sz w:val="22"/>
          <w:szCs w:val="22"/>
        </w:rPr>
        <w:t>T</w:t>
      </w:r>
      <w:r w:rsidRPr="009264E5">
        <w:rPr>
          <w:rFonts w:ascii="Arial Narrow" w:hAnsi="Arial Narrow"/>
          <w:sz w:val="22"/>
          <w:szCs w:val="22"/>
        </w:rPr>
        <w:t>rabajo</w:t>
      </w:r>
      <w:r w:rsidR="00EE6494" w:rsidRPr="009264E5">
        <w:rPr>
          <w:rFonts w:ascii="Arial Narrow" w:hAnsi="Arial Narrow"/>
          <w:sz w:val="22"/>
          <w:szCs w:val="22"/>
        </w:rPr>
        <w:t xml:space="preserve">, </w:t>
      </w:r>
      <w:r w:rsidR="002A10CF" w:rsidRPr="009264E5">
        <w:rPr>
          <w:rFonts w:ascii="Arial Narrow" w:hAnsi="Arial Narrow"/>
          <w:sz w:val="22"/>
          <w:szCs w:val="22"/>
        </w:rPr>
        <w:t xml:space="preserve"> para la entrega de las series y subseries documentales desde el archivo de gestión al archivo central, independiente de su soporte físico o formato electrónico.</w:t>
      </w:r>
    </w:p>
    <w:p w14:paraId="07ECB3EE" w14:textId="29FE42E3" w:rsidR="001B723C" w:rsidRPr="009264E5" w:rsidRDefault="00496CE6"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 xml:space="preserve">Nuestros </w:t>
      </w:r>
      <w:r w:rsidR="001B723C" w:rsidRPr="009264E5">
        <w:rPr>
          <w:rFonts w:ascii="Arial Narrow" w:hAnsi="Arial Narrow"/>
          <w:sz w:val="22"/>
          <w:szCs w:val="22"/>
        </w:rPr>
        <w:t>archivo</w:t>
      </w:r>
      <w:r w:rsidRPr="009264E5">
        <w:rPr>
          <w:rFonts w:ascii="Arial Narrow" w:hAnsi="Arial Narrow"/>
          <w:sz w:val="22"/>
          <w:szCs w:val="22"/>
        </w:rPr>
        <w:t>s</w:t>
      </w:r>
      <w:r w:rsidR="001B723C" w:rsidRPr="009264E5">
        <w:rPr>
          <w:rFonts w:ascii="Arial Narrow" w:hAnsi="Arial Narrow"/>
          <w:sz w:val="22"/>
          <w:szCs w:val="22"/>
        </w:rPr>
        <w:t xml:space="preserve"> central</w:t>
      </w:r>
      <w:r w:rsidRPr="009264E5">
        <w:rPr>
          <w:rFonts w:ascii="Arial Narrow" w:hAnsi="Arial Narrow"/>
          <w:sz w:val="22"/>
          <w:szCs w:val="22"/>
        </w:rPr>
        <w:t>es</w:t>
      </w:r>
      <w:r w:rsidR="001B723C" w:rsidRPr="009264E5">
        <w:rPr>
          <w:rFonts w:ascii="Arial Narrow" w:hAnsi="Arial Narrow"/>
          <w:sz w:val="22"/>
          <w:szCs w:val="22"/>
        </w:rPr>
        <w:t xml:space="preserve"> institucional</w:t>
      </w:r>
      <w:r w:rsidR="00FC23B9" w:rsidRPr="009264E5">
        <w:rPr>
          <w:rFonts w:ascii="Arial Narrow" w:hAnsi="Arial Narrow"/>
          <w:sz w:val="22"/>
          <w:szCs w:val="22"/>
        </w:rPr>
        <w:t>es</w:t>
      </w:r>
      <w:r w:rsidR="001B723C" w:rsidRPr="009264E5">
        <w:rPr>
          <w:rFonts w:ascii="Arial Narrow" w:hAnsi="Arial Narrow"/>
          <w:sz w:val="22"/>
          <w:szCs w:val="22"/>
        </w:rPr>
        <w:t xml:space="preserve">, </w:t>
      </w:r>
      <w:r w:rsidRPr="009264E5">
        <w:rPr>
          <w:rFonts w:ascii="Arial Narrow" w:hAnsi="Arial Narrow"/>
          <w:sz w:val="22"/>
          <w:szCs w:val="22"/>
        </w:rPr>
        <w:t xml:space="preserve">son </w:t>
      </w:r>
      <w:r w:rsidR="001B723C" w:rsidRPr="009264E5">
        <w:rPr>
          <w:rFonts w:ascii="Arial Narrow" w:hAnsi="Arial Narrow"/>
          <w:sz w:val="22"/>
          <w:szCs w:val="22"/>
        </w:rPr>
        <w:t>responsable</w:t>
      </w:r>
      <w:r w:rsidRPr="009264E5">
        <w:rPr>
          <w:rFonts w:ascii="Arial Narrow" w:hAnsi="Arial Narrow"/>
          <w:sz w:val="22"/>
          <w:szCs w:val="22"/>
        </w:rPr>
        <w:t>s</w:t>
      </w:r>
      <w:r w:rsidR="001B723C" w:rsidRPr="009264E5">
        <w:rPr>
          <w:rFonts w:ascii="Arial Narrow" w:hAnsi="Arial Narrow"/>
          <w:sz w:val="22"/>
          <w:szCs w:val="22"/>
        </w:rPr>
        <w:t xml:space="preserve"> de recibir, custodiar, describir, controlar y prestar el servicio de consulta de los documentos recibidos en transferencia primaria de los distintos archivos de gestión de la entidad</w:t>
      </w:r>
      <w:r w:rsidR="00FC23B9" w:rsidRPr="009264E5">
        <w:rPr>
          <w:rFonts w:ascii="Arial Narrow" w:hAnsi="Arial Narrow"/>
          <w:sz w:val="22"/>
          <w:szCs w:val="22"/>
        </w:rPr>
        <w:t xml:space="preserve">; </w:t>
      </w:r>
      <w:r w:rsidR="00EE6B45" w:rsidRPr="009264E5">
        <w:rPr>
          <w:rFonts w:ascii="Arial Narrow" w:hAnsi="Arial Narrow"/>
          <w:sz w:val="22"/>
          <w:szCs w:val="22"/>
        </w:rPr>
        <w:t>a</w:t>
      </w:r>
      <w:r w:rsidR="001B723C" w:rsidRPr="009264E5">
        <w:rPr>
          <w:rFonts w:ascii="Arial Narrow" w:hAnsi="Arial Narrow"/>
          <w:sz w:val="22"/>
          <w:szCs w:val="22"/>
        </w:rPr>
        <w:t>l momento de recibir la transferencia documental se debe verificar la correcta aplicación de los instrumentos archivísticos.</w:t>
      </w:r>
    </w:p>
    <w:p w14:paraId="42B31243" w14:textId="0BAFD0F1" w:rsidR="00C468EA" w:rsidRPr="009264E5" w:rsidRDefault="000B4399"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En los Archivos Centrales</w:t>
      </w:r>
      <w:r w:rsidR="00EE6D1F" w:rsidRPr="009264E5">
        <w:rPr>
          <w:rFonts w:ascii="Arial Narrow" w:hAnsi="Arial Narrow"/>
          <w:sz w:val="22"/>
          <w:szCs w:val="22"/>
        </w:rPr>
        <w:t xml:space="preserve"> de las Direcciones Territoriales,</w:t>
      </w:r>
      <w:r w:rsidRPr="009264E5">
        <w:rPr>
          <w:rFonts w:ascii="Arial Narrow" w:hAnsi="Arial Narrow"/>
          <w:sz w:val="22"/>
          <w:szCs w:val="22"/>
        </w:rPr>
        <w:t xml:space="preserve"> hay que tener en cuenta la c</w:t>
      </w:r>
      <w:r w:rsidR="00C468EA" w:rsidRPr="009264E5">
        <w:rPr>
          <w:rFonts w:ascii="Arial Narrow" w:hAnsi="Arial Narrow"/>
          <w:sz w:val="22"/>
          <w:szCs w:val="22"/>
        </w:rPr>
        <w:t>apacidad de almacenamiento</w:t>
      </w:r>
      <w:r w:rsidRPr="009264E5">
        <w:rPr>
          <w:rFonts w:ascii="Arial Narrow" w:hAnsi="Arial Narrow"/>
          <w:sz w:val="22"/>
          <w:szCs w:val="22"/>
        </w:rPr>
        <w:t>, es decir, l</w:t>
      </w:r>
      <w:r w:rsidR="00C468EA" w:rsidRPr="009264E5">
        <w:rPr>
          <w:rFonts w:ascii="Arial Narrow" w:hAnsi="Arial Narrow"/>
          <w:sz w:val="22"/>
          <w:szCs w:val="22"/>
        </w:rPr>
        <w:t>a disposición de espacio suficiente para albe</w:t>
      </w:r>
      <w:r w:rsidRPr="009264E5">
        <w:rPr>
          <w:rFonts w:ascii="Arial Narrow" w:hAnsi="Arial Narrow"/>
          <w:sz w:val="22"/>
          <w:szCs w:val="22"/>
        </w:rPr>
        <w:t xml:space="preserve">rgar la documentación </w:t>
      </w:r>
      <w:r w:rsidR="00C468EA" w:rsidRPr="009264E5">
        <w:rPr>
          <w:rFonts w:ascii="Arial Narrow" w:hAnsi="Arial Narrow"/>
          <w:sz w:val="22"/>
          <w:szCs w:val="22"/>
        </w:rPr>
        <w:t>y su natural incremento de acuerdo con los parámetros establecidos en las Tablas de Retención Documental</w:t>
      </w:r>
      <w:r w:rsidRPr="009264E5">
        <w:rPr>
          <w:rFonts w:ascii="Arial Narrow" w:hAnsi="Arial Narrow"/>
          <w:sz w:val="22"/>
          <w:szCs w:val="22"/>
        </w:rPr>
        <w:t xml:space="preserve">, para llevar a cabo este procedimiento. </w:t>
      </w:r>
    </w:p>
    <w:p w14:paraId="15D841D4" w14:textId="351FC2AF" w:rsidR="00216206" w:rsidRPr="009264E5" w:rsidRDefault="00216206"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 xml:space="preserve">El plan se materializa anualmente en una circular </w:t>
      </w:r>
      <w:r w:rsidR="00FC23B9" w:rsidRPr="009264E5">
        <w:rPr>
          <w:rFonts w:ascii="Arial Narrow" w:hAnsi="Arial Narrow"/>
          <w:sz w:val="22"/>
          <w:szCs w:val="22"/>
        </w:rPr>
        <w:t xml:space="preserve">o documento equivalente, </w:t>
      </w:r>
      <w:r w:rsidRPr="009264E5">
        <w:rPr>
          <w:rFonts w:ascii="Arial Narrow" w:hAnsi="Arial Narrow"/>
          <w:sz w:val="22"/>
          <w:szCs w:val="22"/>
        </w:rPr>
        <w:t>que se socializa a todas las unidades administrativas, funcionales y de gestión</w:t>
      </w:r>
      <w:r w:rsidR="00496CE6" w:rsidRPr="009264E5">
        <w:rPr>
          <w:rFonts w:ascii="Arial Narrow" w:hAnsi="Arial Narrow"/>
          <w:sz w:val="22"/>
          <w:szCs w:val="22"/>
        </w:rPr>
        <w:t xml:space="preserve"> en el nivel central</w:t>
      </w:r>
      <w:r w:rsidRPr="009264E5">
        <w:rPr>
          <w:rFonts w:ascii="Arial Narrow" w:hAnsi="Arial Narrow"/>
          <w:sz w:val="22"/>
          <w:szCs w:val="22"/>
        </w:rPr>
        <w:t xml:space="preserve">; en las Direcciones Territoriales de acuerdo con su jurisdicción, ámbito o territorio en cubre. </w:t>
      </w:r>
    </w:p>
    <w:p w14:paraId="2462212F" w14:textId="327930C7" w:rsidR="00216206" w:rsidRPr="009264E5" w:rsidRDefault="00216206"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Se realizará la transferencia primaria de aquellos expedientes cerrados, con sus tipos documentales clasificados, ordenados, descritos y completos, respetando la secuencia de su producción, y previamente depurados</w:t>
      </w:r>
      <w:r w:rsidR="00496CE6" w:rsidRPr="009264E5">
        <w:rPr>
          <w:rFonts w:ascii="Arial Narrow" w:hAnsi="Arial Narrow"/>
          <w:sz w:val="22"/>
          <w:szCs w:val="22"/>
        </w:rPr>
        <w:t xml:space="preserve">, para conseguir lo anterior el Proceso A4, cuenta en el software SENDA, con el Procedimiento </w:t>
      </w:r>
      <w:r w:rsidR="0048185F" w:rsidRPr="009264E5">
        <w:rPr>
          <w:rFonts w:ascii="Arial Narrow" w:hAnsi="Arial Narrow"/>
          <w:sz w:val="22"/>
          <w:szCs w:val="22"/>
        </w:rPr>
        <w:t>Código: A4_PR_06 Organización de Archivos</w:t>
      </w:r>
      <w:r w:rsidR="00A46A8C" w:rsidRPr="009264E5">
        <w:rPr>
          <w:rFonts w:ascii="Arial Narrow" w:hAnsi="Arial Narrow"/>
          <w:sz w:val="22"/>
          <w:szCs w:val="22"/>
        </w:rPr>
        <w:t xml:space="preserve"> en este documento se encuentran descritas actividades para clasificación, depuración y limpieza, ordenación, foliación, hoja de control, encarpetado, rotulación, encajado e inventarios, entre otros. </w:t>
      </w:r>
    </w:p>
    <w:p w14:paraId="6E510B6C" w14:textId="1FB0666F" w:rsidR="00EE6B45" w:rsidRPr="009264E5" w:rsidRDefault="00D34901"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La transferencia documental primaria se debe realizar por series y subseries documentales con fundamento en la Tabla de Retención Documental – TRD vigente al momento del cierre del expediente y una vez cumplidos los tiempos de retención en el archivo de gestión.</w:t>
      </w:r>
    </w:p>
    <w:p w14:paraId="7F665607" w14:textId="17A1B237" w:rsidR="00AC235D" w:rsidRPr="009264E5" w:rsidRDefault="00D34901"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Cuando se realice la transferencia documental, las unidades documentales deben ir acompañadas de la respectiva hoja de control o índice electrónico firmado</w:t>
      </w:r>
      <w:r w:rsidR="00BF35B1" w:rsidRPr="009264E5">
        <w:rPr>
          <w:rFonts w:ascii="Arial Narrow" w:hAnsi="Arial Narrow"/>
          <w:sz w:val="22"/>
          <w:szCs w:val="22"/>
        </w:rPr>
        <w:t xml:space="preserve"> y se tendrá especial cuidado con expedientes que hagan relación a</w:t>
      </w:r>
      <w:r w:rsidR="004E4984" w:rsidRPr="009264E5">
        <w:rPr>
          <w:rFonts w:ascii="Arial Narrow" w:hAnsi="Arial Narrow"/>
          <w:sz w:val="22"/>
          <w:szCs w:val="22"/>
        </w:rPr>
        <w:t xml:space="preserve"> </w:t>
      </w:r>
      <w:r w:rsidR="00BF35B1" w:rsidRPr="009264E5">
        <w:rPr>
          <w:rFonts w:ascii="Arial Narrow" w:hAnsi="Arial Narrow"/>
          <w:sz w:val="22"/>
          <w:szCs w:val="22"/>
        </w:rPr>
        <w:t>funciones relacionadas con la garantía, protección y salvaguarda de los Derechos Humanos - DDHH y el Derecho Internacional Humanitario – DIH</w:t>
      </w:r>
    </w:p>
    <w:p w14:paraId="49366FBA" w14:textId="0857EFCE" w:rsidR="00D34901" w:rsidRPr="009264E5" w:rsidRDefault="004E4984"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 xml:space="preserve">Con respecto a las transferencias de Series, Subseries o documentos electrónicos, estas se </w:t>
      </w:r>
      <w:r w:rsidR="004D05FE" w:rsidRPr="009264E5">
        <w:rPr>
          <w:rFonts w:ascii="Arial Narrow" w:hAnsi="Arial Narrow"/>
          <w:sz w:val="22"/>
          <w:szCs w:val="22"/>
        </w:rPr>
        <w:t>realizarán</w:t>
      </w:r>
      <w:r w:rsidRPr="009264E5">
        <w:rPr>
          <w:rFonts w:ascii="Arial Narrow" w:hAnsi="Arial Narrow"/>
          <w:sz w:val="22"/>
          <w:szCs w:val="22"/>
        </w:rPr>
        <w:t xml:space="preserve"> de acuerdo con los avances de las tecnologías de la información y las comunicaciones en </w:t>
      </w:r>
      <w:r w:rsidR="00BC109E" w:rsidRPr="009264E5">
        <w:rPr>
          <w:rFonts w:ascii="Arial Narrow" w:hAnsi="Arial Narrow"/>
          <w:sz w:val="22"/>
          <w:szCs w:val="22"/>
        </w:rPr>
        <w:t>Parques Nacionales Naturales de Colombia – PNNC.</w:t>
      </w:r>
    </w:p>
    <w:p w14:paraId="20B30221" w14:textId="5AB2CF2D" w:rsidR="00D34901" w:rsidRPr="009264E5" w:rsidRDefault="00D34901"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Las unidades de conservación, carpetas, y unidades de almacenamiento, cajas, que se utilicen para las transferencias documentales deben estar identifica</w:t>
      </w:r>
      <w:r w:rsidR="00AC235D" w:rsidRPr="009264E5">
        <w:rPr>
          <w:rFonts w:ascii="Arial Narrow" w:hAnsi="Arial Narrow"/>
          <w:sz w:val="22"/>
          <w:szCs w:val="22"/>
        </w:rPr>
        <w:t xml:space="preserve">das, con los rótulos de caja y carpeta. </w:t>
      </w:r>
    </w:p>
    <w:p w14:paraId="70C2F865" w14:textId="741FDFFF" w:rsidR="00EE6B45" w:rsidRPr="009264E5" w:rsidRDefault="00D34901"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t>La entrega de las series o subseries documentales desde los archivos de gestión al archivo central debe estar soportada con los inventarios documentales y se debe suscribir un acta de entrega firmada por las partes intervinientes.</w:t>
      </w:r>
    </w:p>
    <w:p w14:paraId="23135B5A" w14:textId="01164AEE" w:rsidR="00EE6B45" w:rsidRDefault="00D34901" w:rsidP="00AC235D">
      <w:pPr>
        <w:pStyle w:val="Prrafodelista"/>
        <w:numPr>
          <w:ilvl w:val="0"/>
          <w:numId w:val="8"/>
        </w:numPr>
        <w:spacing w:before="120" w:after="120"/>
        <w:jc w:val="both"/>
        <w:rPr>
          <w:rFonts w:ascii="Arial Narrow" w:hAnsi="Arial Narrow"/>
          <w:sz w:val="22"/>
          <w:szCs w:val="22"/>
        </w:rPr>
      </w:pPr>
      <w:r w:rsidRPr="009264E5">
        <w:rPr>
          <w:rFonts w:ascii="Arial Narrow" w:hAnsi="Arial Narrow"/>
          <w:sz w:val="22"/>
          <w:szCs w:val="22"/>
        </w:rPr>
        <w:lastRenderedPageBreak/>
        <w:t>Las actas de entrega deben contener como mínimo: nombre de la oficina productora, nombres de las series y subseries transferidas, número de unidades de conservación o almacenamiento; referenciar la Tabla de Retención Documental – TRD utilizada para realizar la transferencia; ubicación del servidor, repositorio o sistema de información en el cual se habrán de conservar y preservar los documentos en formatos electrónicos; identificación de medios de almacenamiento; explicar la estructura lógica bajo la cual se almacenaron los expedientes y documentos electrónicos; indicar el tamaño (en megas o gigas bytes) de los documentos electrónicos producto de la transferencia.</w:t>
      </w:r>
    </w:p>
    <w:p w14:paraId="32B23418" w14:textId="77777777" w:rsidR="003654CE" w:rsidRPr="002B5D39" w:rsidRDefault="003654CE" w:rsidP="003654CE">
      <w:pPr>
        <w:pStyle w:val="Prrafodelista"/>
        <w:numPr>
          <w:ilvl w:val="0"/>
          <w:numId w:val="8"/>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L</w:t>
      </w:r>
      <w:r w:rsidRPr="002B5D39">
        <w:rPr>
          <w:rFonts w:ascii="Arial Narrow" w:hAnsi="Arial Narrow" w:cs="Arial"/>
          <w:sz w:val="22"/>
          <w:szCs w:val="22"/>
          <w:shd w:val="clear" w:color="auto" w:fill="FFFFFF"/>
        </w:rPr>
        <w:t>os procedimientos del Proceso A4 - Gestión Documental, las unidades administrativas, funcionales y de gestión de Parques Nacionales Naturales de Colombia, deben tener en cuenta el cuadro de clasificación documental - CCD y la Tabla de Retención Documental - TRD, aprobadas por la entidad, evaluadas y convalidadas por el Archivo General de la Nación.</w:t>
      </w:r>
    </w:p>
    <w:p w14:paraId="013C3C4D" w14:textId="77777777" w:rsidR="00DB2B7B" w:rsidRDefault="00DB2B7B" w:rsidP="00FC56FA">
      <w:pPr>
        <w:jc w:val="both"/>
        <w:rPr>
          <w:rFonts w:ascii="Arial Narrow" w:hAnsi="Arial Narrow"/>
          <w:b/>
          <w:sz w:val="22"/>
          <w:szCs w:val="22"/>
        </w:rPr>
      </w:pPr>
    </w:p>
    <w:p w14:paraId="1A5DE4E0" w14:textId="50DE7506" w:rsidR="00FC56FA" w:rsidRPr="009264E5" w:rsidRDefault="00FC56FA" w:rsidP="00FC56FA">
      <w:pPr>
        <w:jc w:val="both"/>
        <w:rPr>
          <w:rFonts w:ascii="Arial Narrow" w:hAnsi="Arial Narrow"/>
          <w:b/>
          <w:sz w:val="22"/>
          <w:szCs w:val="22"/>
        </w:rPr>
      </w:pPr>
      <w:r w:rsidRPr="009264E5">
        <w:rPr>
          <w:rFonts w:ascii="Arial Narrow" w:hAnsi="Arial Narrow"/>
          <w:b/>
          <w:sz w:val="22"/>
          <w:szCs w:val="22"/>
        </w:rPr>
        <w:t xml:space="preserve">SUBCOMITÉ DE GESTION DOCUMENTAL </w:t>
      </w:r>
    </w:p>
    <w:p w14:paraId="1F22297D" w14:textId="77777777" w:rsidR="00FC56FA" w:rsidRPr="009264E5" w:rsidRDefault="00FC56FA" w:rsidP="00FC56FA">
      <w:pPr>
        <w:jc w:val="both"/>
        <w:rPr>
          <w:rFonts w:ascii="Arial Narrow" w:hAnsi="Arial Narrow"/>
          <w:sz w:val="22"/>
          <w:szCs w:val="22"/>
        </w:rPr>
      </w:pPr>
    </w:p>
    <w:p w14:paraId="7C9E5827" w14:textId="28D06FAC" w:rsidR="00FC56FA" w:rsidRPr="009264E5" w:rsidRDefault="00101F84" w:rsidP="00FC56FA">
      <w:pPr>
        <w:jc w:val="both"/>
        <w:rPr>
          <w:rFonts w:ascii="Arial Narrow" w:hAnsi="Arial Narrow"/>
          <w:sz w:val="22"/>
          <w:szCs w:val="22"/>
        </w:rPr>
      </w:pPr>
      <w:r w:rsidRPr="009264E5">
        <w:rPr>
          <w:rFonts w:ascii="Arial Narrow" w:hAnsi="Arial Narrow"/>
          <w:sz w:val="22"/>
          <w:szCs w:val="22"/>
        </w:rPr>
        <w:t xml:space="preserve">El funcionamiento del </w:t>
      </w:r>
      <w:r w:rsidR="00FC56FA" w:rsidRPr="009264E5">
        <w:rPr>
          <w:rFonts w:ascii="Arial Narrow" w:hAnsi="Arial Narrow"/>
          <w:sz w:val="22"/>
          <w:szCs w:val="22"/>
        </w:rPr>
        <w:t xml:space="preserve">subcomité de Gestión Documental </w:t>
      </w:r>
      <w:r w:rsidRPr="009264E5">
        <w:rPr>
          <w:rFonts w:ascii="Arial Narrow" w:hAnsi="Arial Narrow"/>
          <w:sz w:val="22"/>
          <w:szCs w:val="22"/>
        </w:rPr>
        <w:t xml:space="preserve">se encuentra regulado en la Resolución PNNC Nro. 112 de 2024, </w:t>
      </w:r>
      <w:r w:rsidR="00FC56FA" w:rsidRPr="009264E5">
        <w:rPr>
          <w:rFonts w:ascii="Arial Narrow" w:hAnsi="Arial Narrow"/>
          <w:sz w:val="22"/>
          <w:szCs w:val="22"/>
        </w:rPr>
        <w:t>es quien, en general, asesora a la Alta Dirección de PNNC, en la aplicación e implementación de las políticas archivísticas, normatividad, definir los programas de gestión de documentos y hacer recomendaciones en cuanto a los procesos administrativos y técnicos de los archivos.</w:t>
      </w:r>
    </w:p>
    <w:p w14:paraId="61A8D5C3" w14:textId="77777777" w:rsidR="00FC56FA" w:rsidRPr="009264E5" w:rsidRDefault="00FC56FA" w:rsidP="00FC56FA">
      <w:pPr>
        <w:jc w:val="both"/>
        <w:rPr>
          <w:rFonts w:ascii="Arial Narrow" w:hAnsi="Arial Narrow"/>
          <w:sz w:val="22"/>
          <w:szCs w:val="22"/>
        </w:rPr>
      </w:pPr>
    </w:p>
    <w:p w14:paraId="251D94F3" w14:textId="77777777" w:rsidR="00FC56FA" w:rsidRPr="009264E5" w:rsidRDefault="00FC56FA" w:rsidP="00FC56FA">
      <w:pPr>
        <w:jc w:val="both"/>
        <w:rPr>
          <w:rFonts w:ascii="Arial Narrow" w:hAnsi="Arial Narrow"/>
          <w:sz w:val="22"/>
          <w:szCs w:val="22"/>
        </w:rPr>
      </w:pPr>
      <w:r w:rsidRPr="009264E5">
        <w:rPr>
          <w:rFonts w:ascii="Arial Narrow" w:hAnsi="Arial Narrow"/>
          <w:sz w:val="22"/>
          <w:szCs w:val="22"/>
        </w:rPr>
        <w:t>El Subcomité de Gestión Documental, está integrado por:</w:t>
      </w:r>
    </w:p>
    <w:p w14:paraId="7AE7F275" w14:textId="77777777" w:rsidR="00FC56FA" w:rsidRPr="009264E5" w:rsidRDefault="00FC56FA" w:rsidP="00FC56FA">
      <w:pPr>
        <w:pStyle w:val="Prrafodelista"/>
        <w:ind w:left="360"/>
        <w:jc w:val="both"/>
        <w:rPr>
          <w:rFonts w:ascii="Arial Narrow" w:hAnsi="Arial Narrow"/>
          <w:sz w:val="22"/>
          <w:szCs w:val="22"/>
        </w:rPr>
      </w:pPr>
    </w:p>
    <w:p w14:paraId="2F4D7DF2" w14:textId="77777777" w:rsidR="00FC56FA" w:rsidRPr="009264E5" w:rsidRDefault="00FC56FA" w:rsidP="00FC56FA">
      <w:pPr>
        <w:pStyle w:val="Prrafodelista"/>
        <w:numPr>
          <w:ilvl w:val="0"/>
          <w:numId w:val="18"/>
        </w:numPr>
        <w:pBdr>
          <w:top w:val="nil"/>
          <w:left w:val="nil"/>
          <w:bottom w:val="nil"/>
          <w:right w:val="nil"/>
          <w:between w:val="nil"/>
        </w:pBdr>
        <w:jc w:val="both"/>
        <w:rPr>
          <w:rFonts w:ascii="Arial Narrow" w:hAnsi="Arial Narrow"/>
          <w:sz w:val="22"/>
          <w:szCs w:val="22"/>
        </w:rPr>
      </w:pPr>
      <w:r w:rsidRPr="009264E5">
        <w:rPr>
          <w:rFonts w:ascii="Arial Narrow" w:hAnsi="Arial Narrow"/>
          <w:sz w:val="22"/>
          <w:szCs w:val="22"/>
        </w:rPr>
        <w:t xml:space="preserve">El (La) subdirector (a) Administrativo y Financiero (a), quien lo presidirá. </w:t>
      </w:r>
    </w:p>
    <w:p w14:paraId="4AE5881A" w14:textId="77777777" w:rsidR="00FC56FA" w:rsidRPr="009264E5" w:rsidRDefault="00FC56FA" w:rsidP="00FC56FA">
      <w:pPr>
        <w:pStyle w:val="Prrafodelista"/>
        <w:numPr>
          <w:ilvl w:val="0"/>
          <w:numId w:val="18"/>
        </w:numPr>
        <w:pBdr>
          <w:top w:val="nil"/>
          <w:left w:val="nil"/>
          <w:bottom w:val="nil"/>
          <w:right w:val="nil"/>
          <w:between w:val="nil"/>
        </w:pBdr>
        <w:jc w:val="both"/>
        <w:rPr>
          <w:rFonts w:ascii="Arial Narrow" w:hAnsi="Arial Narrow"/>
          <w:sz w:val="22"/>
          <w:szCs w:val="22"/>
        </w:rPr>
      </w:pPr>
      <w:r w:rsidRPr="009264E5">
        <w:rPr>
          <w:rFonts w:ascii="Arial Narrow" w:hAnsi="Arial Narrow"/>
          <w:sz w:val="22"/>
          <w:szCs w:val="22"/>
        </w:rPr>
        <w:t xml:space="preserve">El (La) Jefe de Oficina Asesora de Planeación </w:t>
      </w:r>
    </w:p>
    <w:p w14:paraId="62A32975" w14:textId="77777777" w:rsidR="00FC56FA" w:rsidRPr="009264E5" w:rsidRDefault="00FC56FA" w:rsidP="00FC56FA">
      <w:pPr>
        <w:pStyle w:val="Prrafodelista"/>
        <w:numPr>
          <w:ilvl w:val="0"/>
          <w:numId w:val="18"/>
        </w:numPr>
        <w:pBdr>
          <w:top w:val="nil"/>
          <w:left w:val="nil"/>
          <w:bottom w:val="nil"/>
          <w:right w:val="nil"/>
          <w:between w:val="nil"/>
        </w:pBdr>
        <w:jc w:val="both"/>
        <w:rPr>
          <w:rFonts w:ascii="Arial Narrow" w:hAnsi="Arial Narrow"/>
          <w:sz w:val="22"/>
          <w:szCs w:val="22"/>
        </w:rPr>
      </w:pPr>
      <w:r w:rsidRPr="009264E5">
        <w:rPr>
          <w:rFonts w:ascii="Arial Narrow" w:hAnsi="Arial Narrow"/>
          <w:sz w:val="22"/>
          <w:szCs w:val="22"/>
        </w:rPr>
        <w:t xml:space="preserve">El (La) Coordinador (a) de Procesos Corporativos </w:t>
      </w:r>
    </w:p>
    <w:p w14:paraId="287A4971" w14:textId="6DB044AB" w:rsidR="00FC56FA" w:rsidRPr="009264E5" w:rsidRDefault="00FC56FA" w:rsidP="00FC56FA">
      <w:pPr>
        <w:pStyle w:val="Prrafodelista"/>
        <w:numPr>
          <w:ilvl w:val="0"/>
          <w:numId w:val="18"/>
        </w:numPr>
        <w:pBdr>
          <w:top w:val="nil"/>
          <w:left w:val="nil"/>
          <w:bottom w:val="nil"/>
          <w:right w:val="nil"/>
          <w:between w:val="nil"/>
        </w:pBdr>
        <w:jc w:val="both"/>
        <w:rPr>
          <w:rFonts w:ascii="Arial Narrow" w:hAnsi="Arial Narrow"/>
          <w:sz w:val="22"/>
          <w:szCs w:val="22"/>
        </w:rPr>
      </w:pPr>
      <w:r w:rsidRPr="009264E5">
        <w:rPr>
          <w:rFonts w:ascii="Arial Narrow" w:hAnsi="Arial Narrow"/>
          <w:sz w:val="22"/>
          <w:szCs w:val="22"/>
        </w:rPr>
        <w:t xml:space="preserve">El (La) Coordinador (a) del Grupo de Tecnologías de la </w:t>
      </w:r>
      <w:r w:rsidR="00295E5D" w:rsidRPr="009264E5">
        <w:rPr>
          <w:rFonts w:ascii="Arial Narrow" w:hAnsi="Arial Narrow"/>
          <w:sz w:val="22"/>
          <w:szCs w:val="22"/>
        </w:rPr>
        <w:t>Información</w:t>
      </w:r>
      <w:r w:rsidRPr="009264E5">
        <w:rPr>
          <w:rFonts w:ascii="Arial Narrow" w:hAnsi="Arial Narrow"/>
          <w:sz w:val="22"/>
          <w:szCs w:val="22"/>
        </w:rPr>
        <w:t xml:space="preserve"> y las Comunicaciones. </w:t>
      </w:r>
    </w:p>
    <w:p w14:paraId="76604904" w14:textId="77777777" w:rsidR="00FC56FA" w:rsidRPr="009264E5" w:rsidRDefault="00FC56FA" w:rsidP="00FC56FA">
      <w:pPr>
        <w:pStyle w:val="Prrafodelista"/>
        <w:pBdr>
          <w:top w:val="nil"/>
          <w:left w:val="nil"/>
          <w:bottom w:val="nil"/>
          <w:right w:val="nil"/>
          <w:between w:val="nil"/>
        </w:pBdr>
        <w:ind w:left="1004"/>
        <w:jc w:val="both"/>
        <w:rPr>
          <w:rFonts w:ascii="Arial Narrow" w:hAnsi="Arial Narrow"/>
          <w:sz w:val="22"/>
          <w:szCs w:val="22"/>
        </w:rPr>
      </w:pPr>
    </w:p>
    <w:p w14:paraId="66DE1DE7" w14:textId="77777777" w:rsidR="00FC56FA" w:rsidRPr="009264E5" w:rsidRDefault="00FC56FA" w:rsidP="00FC56FA">
      <w:pPr>
        <w:jc w:val="both"/>
        <w:rPr>
          <w:rFonts w:ascii="Arial Narrow" w:hAnsi="Arial Narrow"/>
          <w:sz w:val="22"/>
          <w:szCs w:val="22"/>
        </w:rPr>
      </w:pPr>
      <w:r w:rsidRPr="009264E5">
        <w:rPr>
          <w:rFonts w:ascii="Arial Narrow" w:hAnsi="Arial Narrow"/>
          <w:sz w:val="22"/>
          <w:szCs w:val="22"/>
        </w:rPr>
        <w:t>A las reuniones podrá asistir como invitado permanente el (la) Coordinador (a) del Grupo de Control Interne o quien este (a) designe por escrito y como invitados, aquellos servidores públicos, colaboradores, personas, entidades o instituciones, que a juicio de alguno de los miembros contribuya a informar, ilustrar, explicar o dar claridad técnica, financiera o jurídica de los temas que serán tratados.</w:t>
      </w:r>
    </w:p>
    <w:p w14:paraId="722E2612" w14:textId="77777777" w:rsidR="00FC56FA" w:rsidRPr="009264E5" w:rsidRDefault="00FC56FA" w:rsidP="00FC56FA">
      <w:pPr>
        <w:pStyle w:val="Prrafodelista"/>
        <w:ind w:left="644"/>
        <w:jc w:val="both"/>
        <w:rPr>
          <w:rFonts w:ascii="Arial Narrow" w:hAnsi="Arial Narrow"/>
          <w:sz w:val="22"/>
          <w:szCs w:val="22"/>
        </w:rPr>
      </w:pPr>
    </w:p>
    <w:p w14:paraId="6F7763BE" w14:textId="77777777" w:rsidR="00FC56FA" w:rsidRPr="009264E5" w:rsidRDefault="00FC56FA" w:rsidP="00FC56FA">
      <w:pPr>
        <w:jc w:val="both"/>
        <w:rPr>
          <w:rFonts w:ascii="Arial Narrow" w:hAnsi="Arial Narrow"/>
          <w:sz w:val="22"/>
          <w:szCs w:val="22"/>
        </w:rPr>
      </w:pPr>
      <w:r w:rsidRPr="009264E5">
        <w:rPr>
          <w:rFonts w:ascii="Arial Narrow" w:hAnsi="Arial Narrow"/>
          <w:sz w:val="22"/>
          <w:szCs w:val="22"/>
        </w:rPr>
        <w:t>El jefe de la Oficina Asesora de Jurídica cuando la agenda contenga temas de necesaria intervención jurídica.</w:t>
      </w:r>
    </w:p>
    <w:p w14:paraId="523A5CBE" w14:textId="77777777" w:rsidR="00FC56FA" w:rsidRPr="009264E5" w:rsidRDefault="00FC56FA" w:rsidP="00FC56FA">
      <w:pPr>
        <w:jc w:val="both"/>
        <w:rPr>
          <w:rFonts w:ascii="Arial Narrow" w:hAnsi="Arial Narrow"/>
          <w:sz w:val="22"/>
          <w:szCs w:val="22"/>
        </w:rPr>
      </w:pPr>
    </w:p>
    <w:p w14:paraId="2404D472" w14:textId="1E3D7A9A" w:rsidR="00FC56FA" w:rsidRPr="009264E5" w:rsidRDefault="00101F84" w:rsidP="00101F84">
      <w:pPr>
        <w:pStyle w:val="Prrafodelista"/>
        <w:ind w:left="720"/>
        <w:jc w:val="both"/>
        <w:rPr>
          <w:rFonts w:ascii="Arial Narrow" w:hAnsi="Arial Narrow"/>
          <w:sz w:val="22"/>
          <w:szCs w:val="22"/>
        </w:rPr>
      </w:pPr>
      <w:r w:rsidRPr="009264E5">
        <w:rPr>
          <w:rFonts w:ascii="Arial Narrow" w:hAnsi="Arial Narrow"/>
          <w:sz w:val="22"/>
          <w:szCs w:val="22"/>
        </w:rPr>
        <w:t>La</w:t>
      </w:r>
      <w:r w:rsidR="00FC56FA" w:rsidRPr="009264E5">
        <w:rPr>
          <w:rFonts w:ascii="Arial Narrow" w:hAnsi="Arial Narrow"/>
          <w:sz w:val="22"/>
          <w:szCs w:val="22"/>
        </w:rPr>
        <w:t xml:space="preserve"> eliminación </w:t>
      </w:r>
      <w:r w:rsidRPr="009264E5">
        <w:rPr>
          <w:rFonts w:ascii="Arial Narrow" w:hAnsi="Arial Narrow"/>
          <w:sz w:val="22"/>
          <w:szCs w:val="22"/>
        </w:rPr>
        <w:t xml:space="preserve">de documentos de archivo, </w:t>
      </w:r>
      <w:r w:rsidR="00FC56FA" w:rsidRPr="009264E5">
        <w:rPr>
          <w:rFonts w:ascii="Arial Narrow" w:hAnsi="Arial Narrow"/>
          <w:sz w:val="22"/>
          <w:szCs w:val="22"/>
        </w:rPr>
        <w:t xml:space="preserve">en todos los niveles de decisión, jerárquicos de Parques Nacionales Naturales de Colombia – PNNC, es decir en el Nivel Central o en las Direcciones Territoriales, debe ser previamente comunicada y conocida por el Coordinador (a) del Grupo de Procesos Corporativos, quien actúa como secretario (a) técnico (a) del Subcomité de Gestión Documental. </w:t>
      </w:r>
    </w:p>
    <w:p w14:paraId="6856D0B6" w14:textId="77777777" w:rsidR="00FC56FA" w:rsidRPr="009264E5" w:rsidRDefault="00FC56FA" w:rsidP="00FC56FA">
      <w:pPr>
        <w:jc w:val="both"/>
        <w:rPr>
          <w:rFonts w:ascii="Arial Narrow" w:hAnsi="Arial Narrow"/>
          <w:sz w:val="22"/>
          <w:szCs w:val="22"/>
        </w:rPr>
      </w:pPr>
    </w:p>
    <w:p w14:paraId="6591B1E7" w14:textId="77777777" w:rsidR="00FC56FA" w:rsidRPr="009264E5" w:rsidRDefault="00FC56FA" w:rsidP="00FC56FA">
      <w:pPr>
        <w:pStyle w:val="Prrafodelista"/>
        <w:ind w:left="720"/>
        <w:jc w:val="both"/>
        <w:rPr>
          <w:rFonts w:ascii="Arial Narrow" w:hAnsi="Arial Narrow"/>
          <w:sz w:val="22"/>
          <w:szCs w:val="22"/>
        </w:rPr>
      </w:pPr>
      <w:r w:rsidRPr="009264E5">
        <w:rPr>
          <w:rFonts w:ascii="Arial Narrow" w:hAnsi="Arial Narrow"/>
          <w:sz w:val="22"/>
          <w:szCs w:val="22"/>
        </w:rPr>
        <w:t xml:space="preserve">El subcomité de Gestión Documental es la instancia ante la cual se eleva solicitud o acción, y es quien emite concepto previo, y/o recomendación para aprobación por parte del Comité Institucional de Gestión y Desempeño.  </w:t>
      </w:r>
    </w:p>
    <w:p w14:paraId="2162D851" w14:textId="77777777" w:rsidR="00FC56FA" w:rsidRPr="009264E5" w:rsidRDefault="00FC56FA" w:rsidP="00FC56FA">
      <w:pPr>
        <w:jc w:val="both"/>
        <w:rPr>
          <w:rFonts w:ascii="Arial Narrow" w:hAnsi="Arial Narrow"/>
          <w:sz w:val="22"/>
          <w:szCs w:val="22"/>
        </w:rPr>
      </w:pPr>
    </w:p>
    <w:p w14:paraId="2B497BBF" w14:textId="77777777" w:rsidR="00FC56FA" w:rsidRPr="009264E5" w:rsidRDefault="00FC56FA" w:rsidP="00FC56FA">
      <w:pPr>
        <w:pStyle w:val="Prrafodelista"/>
        <w:ind w:left="720"/>
        <w:jc w:val="both"/>
        <w:rPr>
          <w:rFonts w:ascii="Arial Narrow" w:hAnsi="Arial Narrow"/>
          <w:sz w:val="22"/>
          <w:szCs w:val="22"/>
        </w:rPr>
      </w:pPr>
      <w:r w:rsidRPr="009264E5">
        <w:rPr>
          <w:rFonts w:ascii="Arial Narrow" w:hAnsi="Arial Narrow"/>
          <w:sz w:val="22"/>
          <w:szCs w:val="22"/>
        </w:rPr>
        <w:t xml:space="preserve">El concepto y/o la recomendación de la aprobación de la eliminación de documentos de archivo que se eleva al Comité Institucional de Gestión y Desempeño - CIGD, quedará consignada en Acta de reunión del Subcomité de Gestión Documental suscrita por el (la) presidente (a) y el (la) secretario (a) Técnico (a).  </w:t>
      </w:r>
    </w:p>
    <w:p w14:paraId="3D1D20BC" w14:textId="77777777" w:rsidR="00FC56FA" w:rsidRPr="009264E5" w:rsidRDefault="00FC56FA" w:rsidP="00FC56FA">
      <w:pPr>
        <w:pStyle w:val="Prrafodelista"/>
        <w:ind w:left="720"/>
        <w:jc w:val="both"/>
        <w:rPr>
          <w:rFonts w:ascii="Arial Narrow" w:hAnsi="Arial Narrow"/>
          <w:sz w:val="22"/>
          <w:szCs w:val="22"/>
        </w:rPr>
      </w:pPr>
    </w:p>
    <w:p w14:paraId="217D97AD" w14:textId="719ED3DA" w:rsidR="00FC56FA" w:rsidRPr="009264E5" w:rsidRDefault="00FC56FA" w:rsidP="00FC56FA">
      <w:pPr>
        <w:pStyle w:val="Prrafodelista"/>
        <w:ind w:left="720"/>
        <w:jc w:val="both"/>
        <w:rPr>
          <w:rFonts w:ascii="Arial Narrow" w:hAnsi="Arial Narrow"/>
          <w:sz w:val="22"/>
          <w:szCs w:val="22"/>
        </w:rPr>
      </w:pPr>
      <w:r w:rsidRPr="009264E5">
        <w:rPr>
          <w:rFonts w:ascii="Arial Narrow" w:hAnsi="Arial Narrow"/>
          <w:sz w:val="22"/>
          <w:szCs w:val="22"/>
        </w:rPr>
        <w:t xml:space="preserve">Tanto en el Nivel Central como en las Direcciones Territoriales, todas las acciones y soportes documentales que genera este procedimiento y su publicación en la página web de PNNC, se gestionan a través de la secretaria técnica del Subcomité de Gestión Documental.   </w:t>
      </w:r>
    </w:p>
    <w:p w14:paraId="6A309758" w14:textId="77777777" w:rsidR="00FC56FA" w:rsidRPr="009264E5" w:rsidRDefault="00FC56FA" w:rsidP="00FC56FA">
      <w:pPr>
        <w:jc w:val="both"/>
        <w:rPr>
          <w:rFonts w:ascii="Arial Narrow" w:hAnsi="Arial Narrow"/>
          <w:sz w:val="22"/>
          <w:szCs w:val="22"/>
        </w:rPr>
      </w:pPr>
    </w:p>
    <w:p w14:paraId="766697A4" w14:textId="7D8FD5A7" w:rsidR="0048185F" w:rsidRPr="009264E5" w:rsidRDefault="00461343" w:rsidP="00237751">
      <w:pPr>
        <w:rPr>
          <w:rFonts w:ascii="Arial Narrow" w:eastAsia="Arial Narrow" w:hAnsi="Arial Narrow"/>
          <w:b/>
          <w:sz w:val="22"/>
          <w:szCs w:val="22"/>
        </w:rPr>
      </w:pPr>
      <w:r w:rsidRPr="009264E5">
        <w:rPr>
          <w:rFonts w:ascii="Arial Narrow" w:eastAsia="Arial Narrow" w:hAnsi="Arial Narrow"/>
          <w:b/>
          <w:sz w:val="22"/>
          <w:szCs w:val="22"/>
        </w:rPr>
        <w:t xml:space="preserve">PARA EL ALISTAMIENTO </w:t>
      </w:r>
    </w:p>
    <w:p w14:paraId="639FC045" w14:textId="2658D790" w:rsidR="00216206" w:rsidRPr="009264E5" w:rsidRDefault="00A46A8C" w:rsidP="00216206">
      <w:pPr>
        <w:spacing w:before="120" w:after="120"/>
        <w:jc w:val="both"/>
        <w:rPr>
          <w:rFonts w:ascii="Arial Narrow" w:hAnsi="Arial Narrow"/>
          <w:sz w:val="22"/>
          <w:szCs w:val="22"/>
        </w:rPr>
      </w:pPr>
      <w:r w:rsidRPr="009264E5">
        <w:rPr>
          <w:rFonts w:ascii="Arial Narrow" w:hAnsi="Arial Narrow"/>
          <w:sz w:val="22"/>
          <w:szCs w:val="22"/>
        </w:rPr>
        <w:t>Para la realización de la acción de alistamiento d</w:t>
      </w:r>
      <w:r w:rsidR="00216206" w:rsidRPr="009264E5">
        <w:rPr>
          <w:rFonts w:ascii="Arial Narrow" w:hAnsi="Arial Narrow"/>
          <w:sz w:val="22"/>
          <w:szCs w:val="22"/>
        </w:rPr>
        <w:t xml:space="preserve">e los expedientes que se entregaran en transferencia, se deberá tener en cuenta lo establecido en el Procedimiento </w:t>
      </w:r>
      <w:r w:rsidR="00427065" w:rsidRPr="009264E5">
        <w:rPr>
          <w:rFonts w:ascii="Arial Narrow" w:hAnsi="Arial Narrow"/>
          <w:sz w:val="22"/>
          <w:szCs w:val="22"/>
        </w:rPr>
        <w:t xml:space="preserve">Código: A4_PR_06 </w:t>
      </w:r>
      <w:r w:rsidR="00216206" w:rsidRPr="009264E5">
        <w:rPr>
          <w:rFonts w:ascii="Arial Narrow" w:hAnsi="Arial Narrow"/>
          <w:sz w:val="22"/>
          <w:szCs w:val="22"/>
        </w:rPr>
        <w:t xml:space="preserve">Organización de Archivos y diligenciar totalmente el </w:t>
      </w:r>
      <w:r w:rsidR="00427065" w:rsidRPr="009264E5">
        <w:rPr>
          <w:rFonts w:ascii="Arial Narrow" w:hAnsi="Arial Narrow"/>
          <w:sz w:val="22"/>
          <w:szCs w:val="22"/>
        </w:rPr>
        <w:t>formato Código: A4_FO_04 f</w:t>
      </w:r>
      <w:r w:rsidR="00216206" w:rsidRPr="009264E5">
        <w:rPr>
          <w:rFonts w:ascii="Arial Narrow" w:hAnsi="Arial Narrow"/>
          <w:sz w:val="22"/>
          <w:szCs w:val="22"/>
        </w:rPr>
        <w:t xml:space="preserve">ormato Único de Inventario Documental – FUID, en el que se relacionarán, las series, subseries y unidades documentales, consignando, las fechas extremas, el número de folios. </w:t>
      </w:r>
      <w:r w:rsidR="00EE6B45" w:rsidRPr="009264E5">
        <w:rPr>
          <w:rFonts w:ascii="Arial Narrow" w:hAnsi="Arial Narrow"/>
          <w:sz w:val="22"/>
          <w:szCs w:val="22"/>
        </w:rPr>
        <w:t xml:space="preserve">entre otros datos e información. </w:t>
      </w:r>
    </w:p>
    <w:p w14:paraId="029FF9C0"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Clasificar y ordenar los tipos documentales.  Los documentos se colocan uno detrás del otro, en el orden en que se van generando o recibiendo, de tal manera que, el último documento recibido sea el último que contenga la carpeta e identificado con el último folio. </w:t>
      </w:r>
    </w:p>
    <w:p w14:paraId="4E3CF6B1"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Conformar los expedientes teniendo en cuenta que los tipos documentales, se encuentren dónde deben ir, respetan la secuencia de los trámites y el orden cronológico en que ingresan al expediente, es decir, los documentos se ubican en orden, respetando el principio de procedencia y el principio de orden original, para conformar un expediente.</w:t>
      </w:r>
      <w:bookmarkStart w:id="8" w:name="_Hlk140486536"/>
    </w:p>
    <w:p w14:paraId="13D0CA22"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Efectuar </w:t>
      </w:r>
      <w:bookmarkEnd w:id="8"/>
      <w:r w:rsidRPr="009264E5">
        <w:rPr>
          <w:rFonts w:ascii="Arial Narrow" w:hAnsi="Arial Narrow"/>
          <w:sz w:val="22"/>
          <w:szCs w:val="22"/>
        </w:rPr>
        <w:t>el proceso de selección natural, es decir, se retiran aquellos documentos que no pertenecen al expediente, como hojas en blanco (Mientras no estén haciendo las veces de barrera protectora contra deterioro químico o biológico) formatos sin diligenciar, documentos de apoyo y duplicidad idéntica.</w:t>
      </w:r>
    </w:p>
    <w:p w14:paraId="4BE73F0F"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Foliar el contenido de la carpeta.  La foliación se realiza en la parte superior derecha del documento y en el mismo sentido de la lectura.  En unidades simples como por ejemplo resoluciones, autos, acuerdos y similares, la foliación empieza en cada carpeta con el folio uno (1), máximo de 200 folios por carpeta; en unidades compuestas como por ejemplo investigaciones, historias laborales o contratos, el expediente se folia de uno (1) hasta el final del expediente, teniendo en cuenta que cada carpeta contenga máximo 200 folios.  En el caso de que un mismo expediente, tenga varias carpetas, la foliación de los documentos debe ser continua desde la primera carpeta hasta la última, en el mismo sentido, La carpeta 1 se numerará de 1 a hasta máximo 200 folios, respetando la integridad del último documento; la segunda inicia la foliación en 201 hasta máximo 400 folios, respetando la integridad del último documento y la última o tercera será foliada de 401 hasta máximo 600 folios. </w:t>
      </w:r>
    </w:p>
    <w:p w14:paraId="016B11F2"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La foliación debe efectuarse siempre utilizando lápiz de mina negra y blanda, tipo HB </w:t>
      </w:r>
      <w:proofErr w:type="spellStart"/>
      <w:r w:rsidRPr="009264E5">
        <w:rPr>
          <w:rFonts w:ascii="Arial Narrow" w:hAnsi="Arial Narrow"/>
          <w:sz w:val="22"/>
          <w:szCs w:val="22"/>
        </w:rPr>
        <w:t>ó</w:t>
      </w:r>
      <w:proofErr w:type="spellEnd"/>
      <w:r w:rsidRPr="009264E5">
        <w:rPr>
          <w:rFonts w:ascii="Arial Narrow" w:hAnsi="Arial Narrow"/>
          <w:sz w:val="22"/>
          <w:szCs w:val="22"/>
        </w:rPr>
        <w:t xml:space="preserve"> B.  Se puede comprobar fácilmente el deterioro y daños irreparables al soporte papel cuando se usan bolígrafos (esferos) de tintas insolubles de diferentes colores, con diferentes composiciones químicas. </w:t>
      </w:r>
    </w:p>
    <w:p w14:paraId="039C2F2F"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La numeración existente no debe borrarse y si se detecta algún error debe numerarse nuevamente, la numeración se anula trazando una línea oblicua (/) sobre la numeración existente.</w:t>
      </w:r>
    </w:p>
    <w:p w14:paraId="19CACF62"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Comprobar que los expedientes no contengan ningún tipo de material metálico. </w:t>
      </w:r>
    </w:p>
    <w:p w14:paraId="14828F25"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Revisar que a los expedientes generados se les haya diligenciado el Formato Hoja control documentos; La hoja de control se diligencia con el propósito de garantizar su integridad, ya que al registrar en ella cada uno de los documentos que los conforman se evita el ingreso o sustracción indebida de documentos. </w:t>
      </w:r>
    </w:p>
    <w:p w14:paraId="6FBA3CE9"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La hoja de control debe estar ubicada al inicio del expediente, este formato no debe foliarse, aunque haga parte integral del expediente, pues en la medida en que se ingresen otros documentos deben registrarse y lo más </w:t>
      </w:r>
      <w:r w:rsidRPr="009264E5">
        <w:rPr>
          <w:rFonts w:ascii="Arial Narrow" w:hAnsi="Arial Narrow"/>
          <w:sz w:val="22"/>
          <w:szCs w:val="22"/>
        </w:rPr>
        <w:lastRenderedPageBreak/>
        <w:t>probable es que se terminen los espacios en la hoja inicial por lo que deberán diligenciarse y anexarse otras, que también deben ser firmadas por los funcionarios responsables.</w:t>
      </w:r>
    </w:p>
    <w:p w14:paraId="56BFAB10"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Verificar que en cada carpeta estén incorporados un volumen adecuado de folios, como máximo 200 folios por unidad de conservación o carpeta. </w:t>
      </w:r>
    </w:p>
    <w:p w14:paraId="121270F0"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Comprobar que los expedientes estén ordenados siguiendo la cronología en forma ascendente, como en forma de libro. </w:t>
      </w:r>
    </w:p>
    <w:p w14:paraId="68835EC8"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Examinar que todas las carpetas y cajas estén identificadas, rotuladas, con la información proporcionada por las Tablas de Retención Documental. </w:t>
      </w:r>
    </w:p>
    <w:p w14:paraId="12D81652" w14:textId="422DEBA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Realizar el inventario documental de toda la información objeto de transferencia y que esta se encuentra registrada en el formato</w:t>
      </w:r>
      <w:r w:rsidR="00455DD4" w:rsidRPr="009264E5">
        <w:rPr>
          <w:rFonts w:ascii="Arial Narrow" w:hAnsi="Arial Narrow"/>
          <w:sz w:val="22"/>
          <w:szCs w:val="22"/>
        </w:rPr>
        <w:t xml:space="preserve"> Código: A4_FO_04 único</w:t>
      </w:r>
      <w:r w:rsidRPr="009264E5">
        <w:rPr>
          <w:rFonts w:ascii="Arial Narrow" w:hAnsi="Arial Narrow"/>
          <w:sz w:val="22"/>
          <w:szCs w:val="22"/>
        </w:rPr>
        <w:t xml:space="preserve"> de inventario documental-FUID. </w:t>
      </w:r>
    </w:p>
    <w:p w14:paraId="06DCFE57" w14:textId="72D0620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Se ingresan los documentos al archivo de manera oficial mediante memorando de transferencia, acta de entrega recibo, la entrega física de la documentación, en donde se revisa, por funcionarios y/o contratistas de</w:t>
      </w:r>
      <w:r w:rsidR="00B05C84" w:rsidRPr="009264E5">
        <w:rPr>
          <w:rFonts w:ascii="Arial Narrow" w:hAnsi="Arial Narrow"/>
          <w:sz w:val="22"/>
          <w:szCs w:val="22"/>
        </w:rPr>
        <w:t xml:space="preserve">l Grupo de Procesos Corporativos y en las Direcciones Territoriales por el Grupo interno de Trabajo, </w:t>
      </w:r>
      <w:r w:rsidRPr="009264E5">
        <w:rPr>
          <w:rFonts w:ascii="Arial Narrow" w:hAnsi="Arial Narrow"/>
          <w:sz w:val="22"/>
          <w:szCs w:val="22"/>
        </w:rPr>
        <w:t xml:space="preserve">cada carpeta y caja entregada y el </w:t>
      </w:r>
      <w:r w:rsidR="00455DD4" w:rsidRPr="009264E5">
        <w:rPr>
          <w:rFonts w:ascii="Arial Narrow" w:hAnsi="Arial Narrow"/>
          <w:sz w:val="22"/>
          <w:szCs w:val="22"/>
        </w:rPr>
        <w:t>formato Código: A4_FO_04 único de inventario documental-FUID</w:t>
      </w:r>
      <w:r w:rsidRPr="009264E5">
        <w:rPr>
          <w:rFonts w:ascii="Arial Narrow" w:hAnsi="Arial Narrow"/>
          <w:sz w:val="22"/>
          <w:szCs w:val="22"/>
        </w:rPr>
        <w:t>.</w:t>
      </w:r>
    </w:p>
    <w:p w14:paraId="67160C12" w14:textId="096DDF75"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Las unidades administrativas, funcionales y de gestión de Parques Nacionales Naturales de Colombia, deberán tener en cuenta el cronograma, programación sobre la cual se entrega / recibe la documentación en los archivos centrales. </w:t>
      </w:r>
    </w:p>
    <w:p w14:paraId="2A485E2D" w14:textId="521F5F61" w:rsidR="00EE6B45" w:rsidRPr="009264E5" w:rsidRDefault="00461343" w:rsidP="00237751">
      <w:pPr>
        <w:rPr>
          <w:rFonts w:ascii="Arial Narrow" w:eastAsia="Arial Narrow" w:hAnsi="Arial Narrow"/>
          <w:b/>
          <w:sz w:val="22"/>
          <w:szCs w:val="22"/>
        </w:rPr>
      </w:pPr>
      <w:r w:rsidRPr="009264E5">
        <w:rPr>
          <w:rFonts w:ascii="Arial Narrow" w:eastAsia="Arial Narrow" w:hAnsi="Arial Narrow"/>
          <w:b/>
          <w:sz w:val="22"/>
          <w:szCs w:val="22"/>
        </w:rPr>
        <w:t xml:space="preserve">PARA LA RECEPCIÓN </w:t>
      </w:r>
    </w:p>
    <w:p w14:paraId="53D9FEC8" w14:textId="0A26CDFF" w:rsidR="00216206" w:rsidRPr="009264E5" w:rsidRDefault="00EE6B45" w:rsidP="00216206">
      <w:pPr>
        <w:spacing w:before="120" w:after="120"/>
        <w:jc w:val="both"/>
        <w:rPr>
          <w:rFonts w:ascii="Arial Narrow" w:hAnsi="Arial Narrow"/>
          <w:sz w:val="22"/>
          <w:szCs w:val="22"/>
        </w:rPr>
      </w:pPr>
      <w:r w:rsidRPr="009264E5">
        <w:rPr>
          <w:rFonts w:ascii="Arial Narrow" w:hAnsi="Arial Narrow"/>
          <w:sz w:val="22"/>
          <w:szCs w:val="22"/>
        </w:rPr>
        <w:t xml:space="preserve">Para la recepción </w:t>
      </w:r>
      <w:r w:rsidR="00216206" w:rsidRPr="009264E5">
        <w:rPr>
          <w:rFonts w:ascii="Arial Narrow" w:hAnsi="Arial Narrow"/>
          <w:sz w:val="22"/>
          <w:szCs w:val="22"/>
        </w:rPr>
        <w:t xml:space="preserve">de la transferencia primaria en Archivo Central, se deben tener en cuenta lo siguiente: </w:t>
      </w:r>
    </w:p>
    <w:p w14:paraId="6D101C3D"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Confirmar que la documentación a recibir en transferencia haya cumplido el tiempo de retención documental, en coherencia con las Tablas de retención documental, actuales. </w:t>
      </w:r>
    </w:p>
    <w:p w14:paraId="1E184B58"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Que se hayan retirado aquellos documentos que no pertenecen al expediente, como hojas en blanco (Mientras no estén haciendo las veces de barrera protectora contra deterioro químico o biológico) formatos sin diligenciar, documentos de apoyo y duplicidad idéntica.</w:t>
      </w:r>
    </w:p>
    <w:p w14:paraId="250F3A20"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Que los expedientes estén ordenados siguiendo la cronología en forma ascendente, como en forma de libro. </w:t>
      </w:r>
    </w:p>
    <w:p w14:paraId="54359838"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Que la foliación se haya realizado a lápiz, en la parte superior derecha del documento, en el mismo sentido de la lectura. </w:t>
      </w:r>
    </w:p>
    <w:p w14:paraId="271D77D5"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Que, si se detectó algún error en la foliación y se número nuevamente, la numeración se anuló trazando una línea oblicua (/) sobre la numeración existente.</w:t>
      </w:r>
    </w:p>
    <w:p w14:paraId="308AF7E7"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Que las carpetas contengan máximo 200 folios, respetando la integridad del </w:t>
      </w:r>
      <w:proofErr w:type="spellStart"/>
      <w:r w:rsidRPr="009264E5">
        <w:rPr>
          <w:rFonts w:ascii="Arial Narrow" w:hAnsi="Arial Narrow"/>
          <w:sz w:val="22"/>
          <w:szCs w:val="22"/>
        </w:rPr>
        <w:t>ultimo</w:t>
      </w:r>
      <w:proofErr w:type="spellEnd"/>
      <w:r w:rsidRPr="009264E5">
        <w:rPr>
          <w:rFonts w:ascii="Arial Narrow" w:hAnsi="Arial Narrow"/>
          <w:sz w:val="22"/>
          <w:szCs w:val="22"/>
        </w:rPr>
        <w:t xml:space="preserve">. </w:t>
      </w:r>
    </w:p>
    <w:p w14:paraId="5E55245F"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Que los expedientes no contengan ningún tipo de material metálico. </w:t>
      </w:r>
    </w:p>
    <w:p w14:paraId="036126FC"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Que todas las carpetas y cajas estén identificadas, rotuladas, con la información proporcionada por las Tablas de Retención Documental. </w:t>
      </w:r>
    </w:p>
    <w:p w14:paraId="41213630" w14:textId="69C44E31"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Que el formato</w:t>
      </w:r>
      <w:r w:rsidR="00455DD4" w:rsidRPr="009264E5">
        <w:rPr>
          <w:rFonts w:ascii="Arial Narrow" w:hAnsi="Arial Narrow"/>
          <w:sz w:val="22"/>
          <w:szCs w:val="22"/>
        </w:rPr>
        <w:t xml:space="preserve"> Código: A4_FO_04 único de inventario documental-FUID </w:t>
      </w:r>
      <w:r w:rsidRPr="009264E5">
        <w:rPr>
          <w:rFonts w:ascii="Arial Narrow" w:hAnsi="Arial Narrow"/>
          <w:sz w:val="22"/>
          <w:szCs w:val="22"/>
        </w:rPr>
        <w:t xml:space="preserve">se encuentre totalmente diligenciado, y que este registrados todos los expedientes, en orden lógico, de acuerdo con la codificación establecida en las Tablas de Retención Documental, actuales. </w:t>
      </w:r>
    </w:p>
    <w:p w14:paraId="3228A276"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Verifique la ubicación física de los expedientes dentro de la caja. Ejemplo:  </w:t>
      </w:r>
    </w:p>
    <w:p w14:paraId="5BED463B"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lastRenderedPageBreak/>
        <w:t xml:space="preserve">Caja 1, carpeta 1 </w:t>
      </w:r>
    </w:p>
    <w:p w14:paraId="38AC3C92"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Caja 1, carpeta 2 </w:t>
      </w:r>
    </w:p>
    <w:p w14:paraId="429C7F89"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Caja 1, carpeta 3 </w:t>
      </w:r>
    </w:p>
    <w:p w14:paraId="08D58416"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Caja 1, carpeta 4 </w:t>
      </w:r>
    </w:p>
    <w:p w14:paraId="02390741"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Caja 1, carpeta 5 </w:t>
      </w:r>
    </w:p>
    <w:p w14:paraId="60D7F21F" w14:textId="77777777" w:rsidR="00216206" w:rsidRPr="009264E5" w:rsidRDefault="00216206"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 xml:space="preserve">Caja 1, carpeta 6 </w:t>
      </w:r>
    </w:p>
    <w:p w14:paraId="5770813B" w14:textId="5EA58C7F" w:rsidR="00216206" w:rsidRPr="009264E5" w:rsidRDefault="00BC109E"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Caja 2, carpeta 1</w:t>
      </w:r>
      <w:r w:rsidR="00216206" w:rsidRPr="009264E5">
        <w:rPr>
          <w:rFonts w:ascii="Arial Narrow" w:hAnsi="Arial Narrow"/>
          <w:sz w:val="22"/>
          <w:szCs w:val="22"/>
        </w:rPr>
        <w:t xml:space="preserve"> </w:t>
      </w:r>
    </w:p>
    <w:p w14:paraId="4FB934BB" w14:textId="77777777" w:rsidR="00BC109E" w:rsidRPr="009264E5" w:rsidRDefault="00BC109E"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Caja 2, carpeta 2</w:t>
      </w:r>
    </w:p>
    <w:p w14:paraId="121A897B" w14:textId="6F109331" w:rsidR="00216206" w:rsidRPr="009264E5" w:rsidRDefault="00BC109E" w:rsidP="00216206">
      <w:pPr>
        <w:pStyle w:val="Prrafodelista"/>
        <w:numPr>
          <w:ilvl w:val="0"/>
          <w:numId w:val="5"/>
        </w:numPr>
        <w:spacing w:before="120" w:after="120"/>
        <w:jc w:val="both"/>
        <w:rPr>
          <w:rFonts w:ascii="Arial Narrow" w:hAnsi="Arial Narrow"/>
          <w:sz w:val="22"/>
          <w:szCs w:val="22"/>
        </w:rPr>
      </w:pPr>
      <w:r w:rsidRPr="009264E5">
        <w:rPr>
          <w:rFonts w:ascii="Arial Narrow" w:hAnsi="Arial Narrow"/>
          <w:sz w:val="22"/>
          <w:szCs w:val="22"/>
        </w:rPr>
        <w:t>Caja 2, carpeta 3</w:t>
      </w:r>
      <w:r w:rsidR="00216206" w:rsidRPr="009264E5">
        <w:rPr>
          <w:rFonts w:ascii="Arial Narrow" w:hAnsi="Arial Narrow"/>
          <w:sz w:val="22"/>
          <w:szCs w:val="22"/>
        </w:rPr>
        <w:t xml:space="preserve"> </w:t>
      </w:r>
    </w:p>
    <w:p w14:paraId="31B2527C" w14:textId="0AA6307C" w:rsidR="00151632" w:rsidRPr="009264E5" w:rsidRDefault="00216206" w:rsidP="00216206">
      <w:pPr>
        <w:spacing w:before="120" w:after="120"/>
        <w:jc w:val="both"/>
        <w:rPr>
          <w:rFonts w:ascii="Arial Narrow" w:hAnsi="Arial Narrow"/>
          <w:sz w:val="22"/>
          <w:szCs w:val="22"/>
        </w:rPr>
      </w:pPr>
      <w:r w:rsidRPr="009264E5">
        <w:rPr>
          <w:rFonts w:ascii="Arial Narrow" w:hAnsi="Arial Narrow"/>
          <w:sz w:val="22"/>
          <w:szCs w:val="22"/>
        </w:rPr>
        <w:t>Confrontar la remisión física de expedientes contra el FUID; a través del punteo, uno a uno, que los expedientes a recibir estén registrados en el formato único de inventario documental, una vez finalizada esta actividad se procederá a la firma de:</w:t>
      </w:r>
    </w:p>
    <w:p w14:paraId="2F720509" w14:textId="34A79A27" w:rsidR="00151632" w:rsidRPr="009264E5" w:rsidRDefault="00216206" w:rsidP="009264E5">
      <w:pPr>
        <w:pStyle w:val="Prrafodelista"/>
        <w:numPr>
          <w:ilvl w:val="0"/>
          <w:numId w:val="22"/>
        </w:numPr>
        <w:spacing w:before="120" w:after="120"/>
        <w:jc w:val="both"/>
        <w:rPr>
          <w:rFonts w:ascii="Arial Narrow" w:hAnsi="Arial Narrow"/>
          <w:sz w:val="22"/>
          <w:szCs w:val="22"/>
        </w:rPr>
      </w:pPr>
      <w:r w:rsidRPr="009264E5">
        <w:rPr>
          <w:rFonts w:ascii="Arial Narrow" w:hAnsi="Arial Narrow"/>
          <w:sz w:val="22"/>
          <w:szCs w:val="22"/>
        </w:rPr>
        <w:t>El formato - Formato Único de Inventario Documental FUID, por quienes interviene</w:t>
      </w:r>
    </w:p>
    <w:p w14:paraId="6ACAC83A" w14:textId="77777777" w:rsidR="00216206" w:rsidRPr="009264E5" w:rsidRDefault="00216206" w:rsidP="00151632">
      <w:pPr>
        <w:pStyle w:val="Prrafodelista"/>
        <w:numPr>
          <w:ilvl w:val="0"/>
          <w:numId w:val="22"/>
        </w:numPr>
        <w:spacing w:before="120" w:after="120"/>
        <w:jc w:val="both"/>
        <w:rPr>
          <w:rFonts w:ascii="Arial Narrow" w:hAnsi="Arial Narrow"/>
          <w:sz w:val="22"/>
          <w:szCs w:val="22"/>
        </w:rPr>
      </w:pPr>
      <w:r w:rsidRPr="009264E5">
        <w:rPr>
          <w:rFonts w:ascii="Arial Narrow" w:hAnsi="Arial Narrow"/>
          <w:sz w:val="22"/>
          <w:szCs w:val="22"/>
        </w:rPr>
        <w:t>Acta de entrega / recibo de la transferencia</w:t>
      </w:r>
    </w:p>
    <w:p w14:paraId="45D4D71C" w14:textId="77777777" w:rsidR="009264E5" w:rsidRDefault="009264E5" w:rsidP="00216206">
      <w:pPr>
        <w:jc w:val="both"/>
        <w:rPr>
          <w:rFonts w:ascii="Arial Narrow" w:hAnsi="Arial Narrow"/>
          <w:sz w:val="22"/>
          <w:szCs w:val="22"/>
        </w:rPr>
      </w:pPr>
    </w:p>
    <w:p w14:paraId="7131C358" w14:textId="2A2AC503" w:rsidR="00216206" w:rsidRPr="009264E5" w:rsidRDefault="00216206" w:rsidP="00216206">
      <w:pPr>
        <w:jc w:val="both"/>
        <w:rPr>
          <w:rFonts w:ascii="Arial Narrow" w:hAnsi="Arial Narrow"/>
          <w:sz w:val="22"/>
          <w:szCs w:val="22"/>
        </w:rPr>
      </w:pPr>
      <w:r w:rsidRPr="009264E5">
        <w:rPr>
          <w:rFonts w:ascii="Arial Narrow" w:hAnsi="Arial Narrow"/>
          <w:sz w:val="22"/>
          <w:szCs w:val="22"/>
        </w:rPr>
        <w:t xml:space="preserve">Ejemplo modelo de: </w:t>
      </w:r>
    </w:p>
    <w:p w14:paraId="1D1FF7D0" w14:textId="77777777" w:rsidR="00216206" w:rsidRPr="009264E5" w:rsidRDefault="00216206" w:rsidP="00216206">
      <w:pPr>
        <w:jc w:val="both"/>
        <w:rPr>
          <w:rFonts w:ascii="Arial Narrow" w:hAnsi="Arial Narrow"/>
          <w:sz w:val="22"/>
          <w:szCs w:val="22"/>
        </w:rPr>
      </w:pPr>
    </w:p>
    <w:p w14:paraId="6E72BAB4" w14:textId="77777777" w:rsidR="00216206" w:rsidRPr="009264E5" w:rsidRDefault="00216206" w:rsidP="00216206">
      <w:pPr>
        <w:jc w:val="center"/>
        <w:rPr>
          <w:rFonts w:ascii="Arial Narrow" w:hAnsi="Arial Narrow"/>
          <w:sz w:val="22"/>
          <w:szCs w:val="22"/>
        </w:rPr>
      </w:pPr>
      <w:r w:rsidRPr="009264E5">
        <w:rPr>
          <w:rFonts w:ascii="Arial Narrow" w:hAnsi="Arial Narrow"/>
          <w:sz w:val="22"/>
          <w:szCs w:val="22"/>
        </w:rPr>
        <w:t>ACTA DE ENTREGA/RECIBO DE TRANSFERENCIA</w:t>
      </w:r>
    </w:p>
    <w:p w14:paraId="42718AEB" w14:textId="77777777" w:rsidR="00216206" w:rsidRPr="009264E5" w:rsidRDefault="00216206" w:rsidP="00216206">
      <w:pPr>
        <w:jc w:val="center"/>
        <w:rPr>
          <w:rFonts w:ascii="Arial Narrow" w:hAnsi="Arial Narrow"/>
          <w:sz w:val="22"/>
          <w:szCs w:val="22"/>
        </w:rPr>
      </w:pPr>
    </w:p>
    <w:p w14:paraId="18EB3935" w14:textId="5C7C2BBC" w:rsidR="00216206" w:rsidRPr="009264E5" w:rsidRDefault="00216206" w:rsidP="00216206">
      <w:pPr>
        <w:jc w:val="both"/>
        <w:rPr>
          <w:rFonts w:ascii="Arial Narrow" w:hAnsi="Arial Narrow"/>
          <w:sz w:val="22"/>
          <w:szCs w:val="22"/>
        </w:rPr>
      </w:pPr>
      <w:r w:rsidRPr="009264E5">
        <w:rPr>
          <w:rFonts w:ascii="Arial Narrow" w:hAnsi="Arial Narrow"/>
          <w:sz w:val="22"/>
          <w:szCs w:val="22"/>
        </w:rPr>
        <w:t>En B</w:t>
      </w:r>
      <w:r w:rsidR="00A80911" w:rsidRPr="009264E5">
        <w:rPr>
          <w:rFonts w:ascii="Arial Narrow" w:hAnsi="Arial Narrow"/>
          <w:sz w:val="22"/>
          <w:szCs w:val="22"/>
        </w:rPr>
        <w:t>ucaramanga</w:t>
      </w:r>
      <w:r w:rsidRPr="009264E5">
        <w:rPr>
          <w:rFonts w:ascii="Arial Narrow" w:hAnsi="Arial Narrow"/>
          <w:sz w:val="22"/>
          <w:szCs w:val="22"/>
        </w:rPr>
        <w:t>, D.C., a los</w:t>
      </w:r>
      <w:r w:rsidR="000B4399" w:rsidRPr="009264E5">
        <w:rPr>
          <w:rFonts w:ascii="Arial Narrow" w:hAnsi="Arial Narrow"/>
          <w:sz w:val="22"/>
          <w:szCs w:val="22"/>
        </w:rPr>
        <w:t xml:space="preserve"> veintisiete (27) días del mes de marzo de 2025</w:t>
      </w:r>
      <w:r w:rsidRPr="009264E5">
        <w:rPr>
          <w:rFonts w:ascii="Arial Narrow" w:hAnsi="Arial Narrow"/>
          <w:sz w:val="22"/>
          <w:szCs w:val="22"/>
        </w:rPr>
        <w:t xml:space="preserve">, se reunieron </w:t>
      </w:r>
      <w:r w:rsidR="000B4399" w:rsidRPr="009264E5">
        <w:rPr>
          <w:rFonts w:ascii="Arial Narrow" w:hAnsi="Arial Narrow"/>
          <w:sz w:val="22"/>
          <w:szCs w:val="22"/>
        </w:rPr>
        <w:t xml:space="preserve">(nombre (s) y cargo (s)) </w:t>
      </w:r>
      <w:r w:rsidRPr="009264E5">
        <w:rPr>
          <w:rFonts w:ascii="Arial Narrow" w:hAnsi="Arial Narrow"/>
          <w:sz w:val="22"/>
          <w:szCs w:val="22"/>
        </w:rPr>
        <w:t xml:space="preserve">en calidad de Coordinador del Grupo </w:t>
      </w:r>
      <w:r w:rsidR="007037F0" w:rsidRPr="009264E5">
        <w:rPr>
          <w:rFonts w:ascii="Arial Narrow" w:hAnsi="Arial Narrow"/>
          <w:sz w:val="22"/>
          <w:szCs w:val="22"/>
        </w:rPr>
        <w:t>Interno de trabajo</w:t>
      </w:r>
      <w:r w:rsidR="00A80911" w:rsidRPr="009264E5">
        <w:rPr>
          <w:rFonts w:ascii="Arial Narrow" w:hAnsi="Arial Narrow"/>
          <w:sz w:val="22"/>
          <w:szCs w:val="22"/>
        </w:rPr>
        <w:t xml:space="preserve"> de la Dirección Territorial Andes Nororientales - DTAN</w:t>
      </w:r>
      <w:r w:rsidRPr="009264E5">
        <w:rPr>
          <w:rFonts w:ascii="Arial Narrow" w:hAnsi="Arial Narrow"/>
          <w:sz w:val="22"/>
          <w:szCs w:val="22"/>
        </w:rPr>
        <w:t>, quien</w:t>
      </w:r>
      <w:r w:rsidR="000B4399" w:rsidRPr="009264E5">
        <w:rPr>
          <w:rFonts w:ascii="Arial Narrow" w:hAnsi="Arial Narrow"/>
          <w:sz w:val="22"/>
          <w:szCs w:val="22"/>
        </w:rPr>
        <w:t xml:space="preserve"> (es) recibe (n) </w:t>
      </w:r>
      <w:r w:rsidRPr="009264E5">
        <w:rPr>
          <w:rFonts w:ascii="Arial Narrow" w:hAnsi="Arial Narrow"/>
          <w:sz w:val="22"/>
          <w:szCs w:val="22"/>
        </w:rPr>
        <w:t>para conservación, custodia y aplicación de la disposición final establecida en las TRD y (Nombre</w:t>
      </w:r>
      <w:r w:rsidR="000B4399" w:rsidRPr="009264E5">
        <w:rPr>
          <w:rFonts w:ascii="Arial Narrow" w:hAnsi="Arial Narrow"/>
          <w:sz w:val="22"/>
          <w:szCs w:val="22"/>
        </w:rPr>
        <w:t xml:space="preserve"> (s)</w:t>
      </w:r>
      <w:r w:rsidRPr="009264E5">
        <w:rPr>
          <w:rFonts w:ascii="Arial Narrow" w:hAnsi="Arial Narrow"/>
          <w:sz w:val="22"/>
          <w:szCs w:val="22"/>
        </w:rPr>
        <w:t xml:space="preserve"> y cargo</w:t>
      </w:r>
      <w:r w:rsidR="000B4399" w:rsidRPr="009264E5">
        <w:rPr>
          <w:rFonts w:ascii="Arial Narrow" w:hAnsi="Arial Narrow"/>
          <w:sz w:val="22"/>
          <w:szCs w:val="22"/>
        </w:rPr>
        <w:t xml:space="preserve"> (s)</w:t>
      </w:r>
      <w:r w:rsidRPr="009264E5">
        <w:rPr>
          <w:rFonts w:ascii="Arial Narrow" w:hAnsi="Arial Narrow"/>
          <w:sz w:val="22"/>
          <w:szCs w:val="22"/>
        </w:rPr>
        <w:t xml:space="preserve">) quien </w:t>
      </w:r>
      <w:r w:rsidR="000B4399" w:rsidRPr="009264E5">
        <w:rPr>
          <w:rFonts w:ascii="Arial Narrow" w:hAnsi="Arial Narrow"/>
          <w:sz w:val="22"/>
          <w:szCs w:val="22"/>
        </w:rPr>
        <w:t xml:space="preserve">(es) </w:t>
      </w:r>
      <w:r w:rsidRPr="009264E5">
        <w:rPr>
          <w:rFonts w:ascii="Arial Narrow" w:hAnsi="Arial Narrow"/>
          <w:sz w:val="22"/>
          <w:szCs w:val="22"/>
        </w:rPr>
        <w:t>entrega</w:t>
      </w:r>
      <w:r w:rsidR="000B4399" w:rsidRPr="009264E5">
        <w:rPr>
          <w:rFonts w:ascii="Arial Narrow" w:hAnsi="Arial Narrow"/>
          <w:sz w:val="22"/>
          <w:szCs w:val="22"/>
        </w:rPr>
        <w:t xml:space="preserve"> (n)</w:t>
      </w:r>
      <w:r w:rsidRPr="009264E5">
        <w:rPr>
          <w:rFonts w:ascii="Arial Narrow" w:hAnsi="Arial Narrow"/>
          <w:sz w:val="22"/>
          <w:szCs w:val="22"/>
        </w:rPr>
        <w:t xml:space="preserve">, identificados como  aparece al pie de sus firmas, con el fin de formalizar la entrega y recibo de documentos en transferencia al archivo central, tal cual como parecen caracterizados en la siguiente toma de datos extremos: </w:t>
      </w:r>
    </w:p>
    <w:p w14:paraId="12FE65F2" w14:textId="77777777" w:rsidR="00216206" w:rsidRPr="009264E5" w:rsidRDefault="00216206" w:rsidP="00216206">
      <w:pPr>
        <w:jc w:val="both"/>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1471"/>
        <w:gridCol w:w="1471"/>
        <w:gridCol w:w="1471"/>
        <w:gridCol w:w="1471"/>
        <w:gridCol w:w="1472"/>
        <w:gridCol w:w="1472"/>
      </w:tblGrid>
      <w:tr w:rsidR="00216206" w:rsidRPr="009264E5" w14:paraId="01F95937" w14:textId="77777777" w:rsidTr="00D34901">
        <w:trPr>
          <w:jc w:val="center"/>
        </w:trPr>
        <w:tc>
          <w:tcPr>
            <w:tcW w:w="1471" w:type="dxa"/>
          </w:tcPr>
          <w:p w14:paraId="4499B786" w14:textId="77777777" w:rsidR="00216206" w:rsidRPr="009264E5" w:rsidRDefault="00216206" w:rsidP="00D34901">
            <w:pPr>
              <w:spacing w:before="240"/>
              <w:jc w:val="center"/>
              <w:rPr>
                <w:rFonts w:ascii="Arial Narrow" w:hAnsi="Arial Narrow"/>
                <w:b/>
                <w:sz w:val="22"/>
                <w:szCs w:val="22"/>
              </w:rPr>
            </w:pPr>
            <w:r w:rsidRPr="009264E5">
              <w:rPr>
                <w:rFonts w:ascii="Arial Narrow" w:hAnsi="Arial Narrow"/>
                <w:b/>
                <w:sz w:val="22"/>
                <w:szCs w:val="22"/>
              </w:rPr>
              <w:t>SERIE</w:t>
            </w:r>
          </w:p>
        </w:tc>
        <w:tc>
          <w:tcPr>
            <w:tcW w:w="1471" w:type="dxa"/>
          </w:tcPr>
          <w:p w14:paraId="58227BE0" w14:textId="77777777" w:rsidR="00216206" w:rsidRPr="009264E5" w:rsidRDefault="00216206" w:rsidP="00D34901">
            <w:pPr>
              <w:spacing w:before="240"/>
              <w:jc w:val="center"/>
              <w:rPr>
                <w:rFonts w:ascii="Arial Narrow" w:hAnsi="Arial Narrow"/>
                <w:b/>
                <w:sz w:val="22"/>
                <w:szCs w:val="22"/>
              </w:rPr>
            </w:pPr>
            <w:r w:rsidRPr="009264E5">
              <w:rPr>
                <w:rFonts w:ascii="Arial Narrow" w:hAnsi="Arial Narrow"/>
                <w:b/>
                <w:sz w:val="22"/>
                <w:szCs w:val="22"/>
              </w:rPr>
              <w:t>FECHA INICIAL</w:t>
            </w:r>
          </w:p>
        </w:tc>
        <w:tc>
          <w:tcPr>
            <w:tcW w:w="1471" w:type="dxa"/>
          </w:tcPr>
          <w:p w14:paraId="3DF7254E" w14:textId="77777777" w:rsidR="00216206" w:rsidRPr="009264E5" w:rsidRDefault="00216206" w:rsidP="00D34901">
            <w:pPr>
              <w:spacing w:before="240"/>
              <w:jc w:val="center"/>
              <w:rPr>
                <w:rFonts w:ascii="Arial Narrow" w:hAnsi="Arial Narrow"/>
                <w:b/>
                <w:sz w:val="22"/>
                <w:szCs w:val="22"/>
              </w:rPr>
            </w:pPr>
            <w:r w:rsidRPr="009264E5">
              <w:rPr>
                <w:rFonts w:ascii="Arial Narrow" w:hAnsi="Arial Narrow"/>
                <w:b/>
                <w:sz w:val="22"/>
                <w:szCs w:val="22"/>
              </w:rPr>
              <w:t>FECHA FINAL</w:t>
            </w:r>
          </w:p>
        </w:tc>
        <w:tc>
          <w:tcPr>
            <w:tcW w:w="1471" w:type="dxa"/>
          </w:tcPr>
          <w:p w14:paraId="4D5EEE83" w14:textId="77777777" w:rsidR="00216206" w:rsidRPr="009264E5" w:rsidRDefault="00216206" w:rsidP="00D34901">
            <w:pPr>
              <w:spacing w:before="240"/>
              <w:jc w:val="center"/>
              <w:rPr>
                <w:rFonts w:ascii="Arial Narrow" w:hAnsi="Arial Narrow"/>
                <w:b/>
                <w:sz w:val="22"/>
                <w:szCs w:val="22"/>
              </w:rPr>
            </w:pPr>
            <w:r w:rsidRPr="009264E5">
              <w:rPr>
                <w:rFonts w:ascii="Arial Narrow" w:hAnsi="Arial Narrow"/>
                <w:b/>
                <w:sz w:val="22"/>
                <w:szCs w:val="22"/>
              </w:rPr>
              <w:t>CATIDAD DE CAJAS</w:t>
            </w:r>
          </w:p>
        </w:tc>
        <w:tc>
          <w:tcPr>
            <w:tcW w:w="1472" w:type="dxa"/>
          </w:tcPr>
          <w:p w14:paraId="4DF0F4E0" w14:textId="77777777" w:rsidR="00216206" w:rsidRPr="009264E5" w:rsidRDefault="00216206" w:rsidP="00D34901">
            <w:pPr>
              <w:spacing w:before="240"/>
              <w:jc w:val="center"/>
              <w:rPr>
                <w:rFonts w:ascii="Arial Narrow" w:hAnsi="Arial Narrow"/>
                <w:b/>
                <w:sz w:val="22"/>
                <w:szCs w:val="22"/>
              </w:rPr>
            </w:pPr>
            <w:r w:rsidRPr="009264E5">
              <w:rPr>
                <w:rFonts w:ascii="Arial Narrow" w:hAnsi="Arial Narrow"/>
                <w:b/>
                <w:sz w:val="22"/>
                <w:szCs w:val="22"/>
              </w:rPr>
              <w:t>CANTIDAD DE CARPETAS</w:t>
            </w:r>
          </w:p>
        </w:tc>
        <w:tc>
          <w:tcPr>
            <w:tcW w:w="1472" w:type="dxa"/>
          </w:tcPr>
          <w:p w14:paraId="2FEF14AF" w14:textId="77777777" w:rsidR="00216206" w:rsidRPr="009264E5" w:rsidRDefault="00216206" w:rsidP="00D34901">
            <w:pPr>
              <w:spacing w:before="240"/>
              <w:jc w:val="center"/>
              <w:rPr>
                <w:rFonts w:ascii="Arial Narrow" w:hAnsi="Arial Narrow"/>
                <w:b/>
                <w:sz w:val="22"/>
                <w:szCs w:val="22"/>
              </w:rPr>
            </w:pPr>
            <w:r w:rsidRPr="009264E5">
              <w:rPr>
                <w:rFonts w:ascii="Arial Narrow" w:hAnsi="Arial Narrow"/>
                <w:b/>
                <w:sz w:val="22"/>
                <w:szCs w:val="22"/>
              </w:rPr>
              <w:t>CANTIDAD DE IMÁGENES</w:t>
            </w:r>
          </w:p>
        </w:tc>
      </w:tr>
      <w:tr w:rsidR="00216206" w:rsidRPr="009264E5" w14:paraId="7D455F51" w14:textId="77777777" w:rsidTr="00D34901">
        <w:trPr>
          <w:jc w:val="center"/>
        </w:trPr>
        <w:tc>
          <w:tcPr>
            <w:tcW w:w="1471" w:type="dxa"/>
          </w:tcPr>
          <w:p w14:paraId="55E04C13" w14:textId="77777777" w:rsidR="00216206" w:rsidRPr="009264E5" w:rsidRDefault="00216206" w:rsidP="00D34901">
            <w:pPr>
              <w:jc w:val="both"/>
              <w:rPr>
                <w:rFonts w:ascii="Arial Narrow" w:hAnsi="Arial Narrow"/>
                <w:sz w:val="22"/>
                <w:szCs w:val="22"/>
              </w:rPr>
            </w:pPr>
          </w:p>
        </w:tc>
        <w:tc>
          <w:tcPr>
            <w:tcW w:w="1471" w:type="dxa"/>
          </w:tcPr>
          <w:p w14:paraId="18D35E7B" w14:textId="77777777" w:rsidR="00216206" w:rsidRPr="009264E5" w:rsidRDefault="00216206" w:rsidP="00D34901">
            <w:pPr>
              <w:jc w:val="both"/>
              <w:rPr>
                <w:rFonts w:ascii="Arial Narrow" w:hAnsi="Arial Narrow"/>
                <w:sz w:val="22"/>
                <w:szCs w:val="22"/>
              </w:rPr>
            </w:pPr>
          </w:p>
        </w:tc>
        <w:tc>
          <w:tcPr>
            <w:tcW w:w="1471" w:type="dxa"/>
          </w:tcPr>
          <w:p w14:paraId="7FDC5C89" w14:textId="77777777" w:rsidR="00216206" w:rsidRPr="009264E5" w:rsidRDefault="00216206" w:rsidP="00D34901">
            <w:pPr>
              <w:jc w:val="both"/>
              <w:rPr>
                <w:rFonts w:ascii="Arial Narrow" w:hAnsi="Arial Narrow"/>
                <w:sz w:val="22"/>
                <w:szCs w:val="22"/>
              </w:rPr>
            </w:pPr>
          </w:p>
        </w:tc>
        <w:tc>
          <w:tcPr>
            <w:tcW w:w="1471" w:type="dxa"/>
          </w:tcPr>
          <w:p w14:paraId="43D6FB64" w14:textId="77777777" w:rsidR="00216206" w:rsidRPr="009264E5" w:rsidRDefault="00216206" w:rsidP="00D34901">
            <w:pPr>
              <w:jc w:val="both"/>
              <w:rPr>
                <w:rFonts w:ascii="Arial Narrow" w:hAnsi="Arial Narrow"/>
                <w:sz w:val="22"/>
                <w:szCs w:val="22"/>
              </w:rPr>
            </w:pPr>
          </w:p>
        </w:tc>
        <w:tc>
          <w:tcPr>
            <w:tcW w:w="1472" w:type="dxa"/>
          </w:tcPr>
          <w:p w14:paraId="2976FC7A" w14:textId="77777777" w:rsidR="00216206" w:rsidRPr="009264E5" w:rsidRDefault="00216206" w:rsidP="00D34901">
            <w:pPr>
              <w:jc w:val="both"/>
              <w:rPr>
                <w:rFonts w:ascii="Arial Narrow" w:hAnsi="Arial Narrow"/>
                <w:sz w:val="22"/>
                <w:szCs w:val="22"/>
              </w:rPr>
            </w:pPr>
          </w:p>
        </w:tc>
        <w:tc>
          <w:tcPr>
            <w:tcW w:w="1472" w:type="dxa"/>
          </w:tcPr>
          <w:p w14:paraId="54C0A34B" w14:textId="77777777" w:rsidR="00216206" w:rsidRPr="009264E5" w:rsidRDefault="00216206" w:rsidP="00D34901">
            <w:pPr>
              <w:jc w:val="both"/>
              <w:rPr>
                <w:rFonts w:ascii="Arial Narrow" w:hAnsi="Arial Narrow"/>
                <w:sz w:val="22"/>
                <w:szCs w:val="22"/>
              </w:rPr>
            </w:pPr>
          </w:p>
        </w:tc>
      </w:tr>
      <w:tr w:rsidR="00216206" w:rsidRPr="009264E5" w14:paraId="04CDBB9A" w14:textId="77777777" w:rsidTr="00D34901">
        <w:trPr>
          <w:jc w:val="center"/>
        </w:trPr>
        <w:tc>
          <w:tcPr>
            <w:tcW w:w="1471" w:type="dxa"/>
          </w:tcPr>
          <w:p w14:paraId="696695EB" w14:textId="77777777" w:rsidR="00216206" w:rsidRPr="009264E5" w:rsidRDefault="00216206" w:rsidP="00D34901">
            <w:pPr>
              <w:jc w:val="both"/>
              <w:rPr>
                <w:rFonts w:ascii="Arial Narrow" w:hAnsi="Arial Narrow"/>
                <w:sz w:val="22"/>
                <w:szCs w:val="22"/>
              </w:rPr>
            </w:pPr>
          </w:p>
        </w:tc>
        <w:tc>
          <w:tcPr>
            <w:tcW w:w="1471" w:type="dxa"/>
          </w:tcPr>
          <w:p w14:paraId="1F923D01" w14:textId="77777777" w:rsidR="00216206" w:rsidRPr="009264E5" w:rsidRDefault="00216206" w:rsidP="00D34901">
            <w:pPr>
              <w:jc w:val="both"/>
              <w:rPr>
                <w:rFonts w:ascii="Arial Narrow" w:hAnsi="Arial Narrow"/>
                <w:sz w:val="22"/>
                <w:szCs w:val="22"/>
              </w:rPr>
            </w:pPr>
          </w:p>
        </w:tc>
        <w:tc>
          <w:tcPr>
            <w:tcW w:w="1471" w:type="dxa"/>
          </w:tcPr>
          <w:p w14:paraId="483B00AA" w14:textId="77777777" w:rsidR="00216206" w:rsidRPr="009264E5" w:rsidRDefault="00216206" w:rsidP="00D34901">
            <w:pPr>
              <w:jc w:val="both"/>
              <w:rPr>
                <w:rFonts w:ascii="Arial Narrow" w:hAnsi="Arial Narrow"/>
                <w:sz w:val="22"/>
                <w:szCs w:val="22"/>
              </w:rPr>
            </w:pPr>
          </w:p>
        </w:tc>
        <w:tc>
          <w:tcPr>
            <w:tcW w:w="1471" w:type="dxa"/>
          </w:tcPr>
          <w:p w14:paraId="1A956788" w14:textId="77777777" w:rsidR="00216206" w:rsidRPr="009264E5" w:rsidRDefault="00216206" w:rsidP="00D34901">
            <w:pPr>
              <w:jc w:val="both"/>
              <w:rPr>
                <w:rFonts w:ascii="Arial Narrow" w:hAnsi="Arial Narrow"/>
                <w:sz w:val="22"/>
                <w:szCs w:val="22"/>
              </w:rPr>
            </w:pPr>
          </w:p>
        </w:tc>
        <w:tc>
          <w:tcPr>
            <w:tcW w:w="1472" w:type="dxa"/>
          </w:tcPr>
          <w:p w14:paraId="70B183DA" w14:textId="77777777" w:rsidR="00216206" w:rsidRPr="009264E5" w:rsidRDefault="00216206" w:rsidP="00D34901">
            <w:pPr>
              <w:jc w:val="both"/>
              <w:rPr>
                <w:rFonts w:ascii="Arial Narrow" w:hAnsi="Arial Narrow"/>
                <w:sz w:val="22"/>
                <w:szCs w:val="22"/>
              </w:rPr>
            </w:pPr>
          </w:p>
        </w:tc>
        <w:tc>
          <w:tcPr>
            <w:tcW w:w="1472" w:type="dxa"/>
          </w:tcPr>
          <w:p w14:paraId="651C2BEB" w14:textId="77777777" w:rsidR="00216206" w:rsidRPr="009264E5" w:rsidRDefault="00216206" w:rsidP="00D34901">
            <w:pPr>
              <w:jc w:val="both"/>
              <w:rPr>
                <w:rFonts w:ascii="Arial Narrow" w:hAnsi="Arial Narrow"/>
                <w:sz w:val="22"/>
                <w:szCs w:val="22"/>
              </w:rPr>
            </w:pPr>
          </w:p>
        </w:tc>
      </w:tr>
      <w:tr w:rsidR="00216206" w:rsidRPr="009264E5" w14:paraId="0A84B7E4" w14:textId="77777777" w:rsidTr="00D34901">
        <w:trPr>
          <w:jc w:val="center"/>
        </w:trPr>
        <w:tc>
          <w:tcPr>
            <w:tcW w:w="1471" w:type="dxa"/>
          </w:tcPr>
          <w:p w14:paraId="63A2C5A1" w14:textId="77777777" w:rsidR="00216206" w:rsidRPr="009264E5" w:rsidRDefault="00216206" w:rsidP="00D34901">
            <w:pPr>
              <w:jc w:val="both"/>
              <w:rPr>
                <w:rFonts w:ascii="Arial Narrow" w:hAnsi="Arial Narrow"/>
                <w:sz w:val="22"/>
                <w:szCs w:val="22"/>
              </w:rPr>
            </w:pPr>
          </w:p>
        </w:tc>
        <w:tc>
          <w:tcPr>
            <w:tcW w:w="1471" w:type="dxa"/>
          </w:tcPr>
          <w:p w14:paraId="7684A4A6" w14:textId="77777777" w:rsidR="00216206" w:rsidRPr="009264E5" w:rsidRDefault="00216206" w:rsidP="00D34901">
            <w:pPr>
              <w:jc w:val="both"/>
              <w:rPr>
                <w:rFonts w:ascii="Arial Narrow" w:hAnsi="Arial Narrow"/>
                <w:sz w:val="22"/>
                <w:szCs w:val="22"/>
              </w:rPr>
            </w:pPr>
          </w:p>
        </w:tc>
        <w:tc>
          <w:tcPr>
            <w:tcW w:w="1471" w:type="dxa"/>
          </w:tcPr>
          <w:p w14:paraId="59AD7B79" w14:textId="77777777" w:rsidR="00216206" w:rsidRPr="009264E5" w:rsidRDefault="00216206" w:rsidP="00D34901">
            <w:pPr>
              <w:jc w:val="both"/>
              <w:rPr>
                <w:rFonts w:ascii="Arial Narrow" w:hAnsi="Arial Narrow"/>
                <w:sz w:val="22"/>
                <w:szCs w:val="22"/>
              </w:rPr>
            </w:pPr>
          </w:p>
        </w:tc>
        <w:tc>
          <w:tcPr>
            <w:tcW w:w="1471" w:type="dxa"/>
          </w:tcPr>
          <w:p w14:paraId="6F66C4DE" w14:textId="77777777" w:rsidR="00216206" w:rsidRPr="009264E5" w:rsidRDefault="00216206" w:rsidP="00D34901">
            <w:pPr>
              <w:jc w:val="both"/>
              <w:rPr>
                <w:rFonts w:ascii="Arial Narrow" w:hAnsi="Arial Narrow"/>
                <w:sz w:val="22"/>
                <w:szCs w:val="22"/>
              </w:rPr>
            </w:pPr>
          </w:p>
        </w:tc>
        <w:tc>
          <w:tcPr>
            <w:tcW w:w="1472" w:type="dxa"/>
          </w:tcPr>
          <w:p w14:paraId="549B78C6" w14:textId="77777777" w:rsidR="00216206" w:rsidRPr="009264E5" w:rsidRDefault="00216206" w:rsidP="00D34901">
            <w:pPr>
              <w:jc w:val="both"/>
              <w:rPr>
                <w:rFonts w:ascii="Arial Narrow" w:hAnsi="Arial Narrow"/>
                <w:sz w:val="22"/>
                <w:szCs w:val="22"/>
              </w:rPr>
            </w:pPr>
          </w:p>
        </w:tc>
        <w:tc>
          <w:tcPr>
            <w:tcW w:w="1472" w:type="dxa"/>
          </w:tcPr>
          <w:p w14:paraId="6B753525" w14:textId="77777777" w:rsidR="00216206" w:rsidRPr="009264E5" w:rsidRDefault="00216206" w:rsidP="00D34901">
            <w:pPr>
              <w:jc w:val="both"/>
              <w:rPr>
                <w:rFonts w:ascii="Arial Narrow" w:hAnsi="Arial Narrow"/>
                <w:sz w:val="22"/>
                <w:szCs w:val="22"/>
              </w:rPr>
            </w:pPr>
          </w:p>
        </w:tc>
      </w:tr>
      <w:tr w:rsidR="00216206" w:rsidRPr="009264E5" w14:paraId="5457DF69" w14:textId="77777777" w:rsidTr="00D34901">
        <w:trPr>
          <w:jc w:val="center"/>
        </w:trPr>
        <w:tc>
          <w:tcPr>
            <w:tcW w:w="4413" w:type="dxa"/>
            <w:gridSpan w:val="3"/>
          </w:tcPr>
          <w:p w14:paraId="208F6B97" w14:textId="77777777" w:rsidR="00216206" w:rsidRPr="009264E5" w:rsidRDefault="00216206" w:rsidP="00D34901">
            <w:pPr>
              <w:jc w:val="both"/>
              <w:rPr>
                <w:rFonts w:ascii="Arial Narrow" w:hAnsi="Arial Narrow"/>
                <w:b/>
                <w:sz w:val="22"/>
                <w:szCs w:val="22"/>
              </w:rPr>
            </w:pPr>
            <w:r w:rsidRPr="009264E5">
              <w:rPr>
                <w:rFonts w:ascii="Arial Narrow" w:hAnsi="Arial Narrow"/>
                <w:b/>
                <w:sz w:val="22"/>
                <w:szCs w:val="22"/>
              </w:rPr>
              <w:t>TOTAL</w:t>
            </w:r>
          </w:p>
        </w:tc>
        <w:tc>
          <w:tcPr>
            <w:tcW w:w="1471" w:type="dxa"/>
          </w:tcPr>
          <w:p w14:paraId="391F3774" w14:textId="77777777" w:rsidR="00216206" w:rsidRPr="009264E5" w:rsidRDefault="00216206" w:rsidP="00D34901">
            <w:pPr>
              <w:jc w:val="both"/>
              <w:rPr>
                <w:rFonts w:ascii="Arial Narrow" w:hAnsi="Arial Narrow"/>
                <w:sz w:val="22"/>
                <w:szCs w:val="22"/>
              </w:rPr>
            </w:pPr>
          </w:p>
        </w:tc>
        <w:tc>
          <w:tcPr>
            <w:tcW w:w="1472" w:type="dxa"/>
          </w:tcPr>
          <w:p w14:paraId="7D9F2E6F" w14:textId="77777777" w:rsidR="00216206" w:rsidRPr="009264E5" w:rsidRDefault="00216206" w:rsidP="00D34901">
            <w:pPr>
              <w:jc w:val="both"/>
              <w:rPr>
                <w:rFonts w:ascii="Arial Narrow" w:hAnsi="Arial Narrow"/>
                <w:sz w:val="22"/>
                <w:szCs w:val="22"/>
              </w:rPr>
            </w:pPr>
          </w:p>
        </w:tc>
        <w:tc>
          <w:tcPr>
            <w:tcW w:w="1472" w:type="dxa"/>
          </w:tcPr>
          <w:p w14:paraId="5EC55B99" w14:textId="77777777" w:rsidR="00216206" w:rsidRPr="009264E5" w:rsidRDefault="00216206" w:rsidP="00D34901">
            <w:pPr>
              <w:jc w:val="both"/>
              <w:rPr>
                <w:rFonts w:ascii="Arial Narrow" w:hAnsi="Arial Narrow"/>
                <w:sz w:val="22"/>
                <w:szCs w:val="22"/>
              </w:rPr>
            </w:pPr>
          </w:p>
        </w:tc>
      </w:tr>
    </w:tbl>
    <w:p w14:paraId="4A22AF63" w14:textId="77777777" w:rsidR="00216206" w:rsidRPr="009264E5" w:rsidRDefault="00216206" w:rsidP="00216206">
      <w:pPr>
        <w:jc w:val="both"/>
        <w:rPr>
          <w:rFonts w:ascii="Arial Narrow" w:hAnsi="Arial Narrow"/>
          <w:sz w:val="22"/>
          <w:szCs w:val="22"/>
        </w:rPr>
      </w:pPr>
    </w:p>
    <w:p w14:paraId="2FAF468D" w14:textId="77777777" w:rsidR="00216206" w:rsidRPr="009264E5" w:rsidRDefault="00216206" w:rsidP="00216206">
      <w:pPr>
        <w:shd w:val="clear" w:color="auto" w:fill="FFFFFF"/>
        <w:spacing w:before="100" w:beforeAutospacing="1" w:after="100" w:afterAutospacing="1"/>
        <w:jc w:val="both"/>
        <w:rPr>
          <w:rFonts w:ascii="Arial Narrow" w:hAnsi="Arial Narrow"/>
          <w:sz w:val="22"/>
          <w:szCs w:val="22"/>
        </w:rPr>
      </w:pPr>
      <w:r w:rsidRPr="009264E5">
        <w:rPr>
          <w:rFonts w:ascii="Arial Narrow" w:hAnsi="Arial Narrow"/>
          <w:sz w:val="22"/>
          <w:szCs w:val="22"/>
        </w:rPr>
        <w:t>Documentos de Archivo___ (soporte): físico____ virtual___ copia de seguridad: ___ otro: ___ cuál? _________</w:t>
      </w:r>
    </w:p>
    <w:p w14:paraId="7232640A" w14:textId="77777777" w:rsidR="00216206" w:rsidRPr="009264E5" w:rsidRDefault="00216206" w:rsidP="00216206">
      <w:pPr>
        <w:shd w:val="clear" w:color="auto" w:fill="FFFFFF"/>
        <w:spacing w:before="100" w:beforeAutospacing="1" w:after="100" w:afterAutospacing="1"/>
        <w:jc w:val="both"/>
        <w:rPr>
          <w:rFonts w:ascii="Arial Narrow" w:hAnsi="Arial Narrow"/>
          <w:sz w:val="22"/>
          <w:szCs w:val="22"/>
        </w:rPr>
      </w:pPr>
      <w:r w:rsidRPr="009264E5">
        <w:rPr>
          <w:rFonts w:ascii="Arial Narrow" w:hAnsi="Arial Narrow"/>
          <w:sz w:val="22"/>
          <w:szCs w:val="22"/>
        </w:rPr>
        <w:t xml:space="preserve">Los documentos de Archivo se reciben acompañados de los siguientes instrumentos de control y recuperación de información:  (FUID, índices; guías; Ficheros; catálogos, </w:t>
      </w:r>
      <w:hyperlink r:id="rId10" w:tooltip="Base de datos" w:history="1">
        <w:r w:rsidRPr="009264E5">
          <w:rPr>
            <w:rFonts w:ascii="Arial Narrow" w:hAnsi="Arial Narrow"/>
            <w:sz w:val="22"/>
            <w:szCs w:val="22"/>
          </w:rPr>
          <w:t>Bases de datos</w:t>
        </w:r>
      </w:hyperlink>
      <w:r w:rsidRPr="009264E5">
        <w:rPr>
          <w:rFonts w:ascii="Arial Narrow" w:hAnsi="Arial Narrow"/>
          <w:sz w:val="22"/>
          <w:szCs w:val="22"/>
        </w:rPr>
        <w:t xml:space="preserve">, </w:t>
      </w:r>
      <w:hyperlink r:id="rId11" w:tooltip="Buscadores" w:history="1">
        <w:r w:rsidRPr="009264E5">
          <w:rPr>
            <w:rFonts w:ascii="Arial Narrow" w:hAnsi="Arial Narrow"/>
            <w:sz w:val="22"/>
            <w:szCs w:val="22"/>
          </w:rPr>
          <w:t>buscadores</w:t>
        </w:r>
      </w:hyperlink>
      <w:r w:rsidRPr="009264E5">
        <w:rPr>
          <w:rFonts w:ascii="Arial Narrow" w:hAnsi="Arial Narrow"/>
          <w:sz w:val="22"/>
          <w:szCs w:val="22"/>
        </w:rPr>
        <w:t xml:space="preserve"> temáticos y multitemáticos, </w:t>
      </w:r>
      <w:r w:rsidRPr="009264E5">
        <w:rPr>
          <w:rFonts w:ascii="Arial Narrow" w:hAnsi="Arial Narrow"/>
          <w:sz w:val="22"/>
          <w:szCs w:val="22"/>
        </w:rPr>
        <w:lastRenderedPageBreak/>
        <w:t>directorios, </w:t>
      </w:r>
      <w:hyperlink r:id="rId12" w:tooltip="Metabuscador" w:history="1">
        <w:r w:rsidRPr="009264E5">
          <w:rPr>
            <w:rFonts w:ascii="Arial Narrow" w:hAnsi="Arial Narrow"/>
            <w:sz w:val="22"/>
            <w:szCs w:val="22"/>
          </w:rPr>
          <w:t>metabuscadores</w:t>
        </w:r>
      </w:hyperlink>
      <w:r w:rsidRPr="009264E5">
        <w:rPr>
          <w:rFonts w:ascii="Arial Narrow" w:hAnsi="Arial Narrow"/>
          <w:sz w:val="22"/>
          <w:szCs w:val="22"/>
        </w:rPr>
        <w:t xml:space="preserve">, Agentes inteligentes, </w:t>
      </w:r>
      <w:hyperlink r:id="rId13" w:tooltip="Tesauros" w:history="1">
        <w:r w:rsidRPr="009264E5">
          <w:rPr>
            <w:rFonts w:ascii="Arial Narrow" w:hAnsi="Arial Narrow"/>
            <w:sz w:val="22"/>
            <w:szCs w:val="22"/>
          </w:rPr>
          <w:t>Tesauros</w:t>
        </w:r>
      </w:hyperlink>
      <w:r w:rsidRPr="009264E5">
        <w:rPr>
          <w:rFonts w:ascii="Arial Narrow" w:hAnsi="Arial Narrow"/>
          <w:sz w:val="22"/>
          <w:szCs w:val="22"/>
        </w:rPr>
        <w:t>, Listados de Palabras claves, usuario y contraseña, ecuaciones de búsqueda).</w:t>
      </w:r>
    </w:p>
    <w:p w14:paraId="1234C527" w14:textId="77777777" w:rsidR="00216206" w:rsidRPr="009264E5" w:rsidRDefault="00216206" w:rsidP="00216206">
      <w:pPr>
        <w:jc w:val="both"/>
        <w:rPr>
          <w:rFonts w:ascii="Arial Narrow" w:hAnsi="Arial Narrow"/>
          <w:sz w:val="22"/>
          <w:szCs w:val="22"/>
          <w:u w:val="single"/>
        </w:rPr>
      </w:pPr>
    </w:p>
    <w:p w14:paraId="0D7C23D7" w14:textId="77777777" w:rsidR="00216206" w:rsidRPr="009264E5" w:rsidRDefault="00216206" w:rsidP="00216206">
      <w:pPr>
        <w:jc w:val="both"/>
        <w:rPr>
          <w:rFonts w:ascii="Arial Narrow" w:hAnsi="Arial Narrow"/>
          <w:sz w:val="22"/>
          <w:szCs w:val="22"/>
          <w:u w:val="single"/>
        </w:rPr>
      </w:pPr>
      <w:r w:rsidRPr="009264E5">
        <w:rPr>
          <w:rFonts w:ascii="Arial Narrow" w:hAnsi="Arial Narrow"/>
          <w:sz w:val="22"/>
          <w:szCs w:val="22"/>
          <w:u w:val="single"/>
        </w:rPr>
        <w:t xml:space="preserve">Firma(s) y nombre(s) de quien(es) entrega(n)   </w:t>
      </w:r>
    </w:p>
    <w:p w14:paraId="6E77AB32" w14:textId="77777777" w:rsidR="00216206" w:rsidRPr="009264E5" w:rsidRDefault="00216206" w:rsidP="00216206">
      <w:pPr>
        <w:jc w:val="both"/>
        <w:rPr>
          <w:rFonts w:ascii="Arial Narrow" w:hAnsi="Arial Narrow"/>
          <w:sz w:val="22"/>
          <w:szCs w:val="22"/>
          <w:u w:val="single"/>
        </w:rPr>
      </w:pPr>
      <w:r w:rsidRPr="009264E5">
        <w:rPr>
          <w:rFonts w:ascii="Arial Narrow" w:hAnsi="Arial Narrow"/>
          <w:sz w:val="22"/>
          <w:szCs w:val="22"/>
          <w:u w:val="single"/>
        </w:rPr>
        <w:t xml:space="preserve">CC:   </w:t>
      </w:r>
    </w:p>
    <w:p w14:paraId="7FEF90ED" w14:textId="77777777" w:rsidR="00216206" w:rsidRPr="009264E5" w:rsidRDefault="00216206" w:rsidP="00216206">
      <w:pPr>
        <w:jc w:val="both"/>
        <w:rPr>
          <w:rFonts w:ascii="Arial Narrow" w:hAnsi="Arial Narrow"/>
          <w:sz w:val="22"/>
          <w:szCs w:val="22"/>
          <w:u w:val="single"/>
        </w:rPr>
      </w:pPr>
    </w:p>
    <w:p w14:paraId="2497C65E" w14:textId="77777777" w:rsidR="00216206" w:rsidRPr="009264E5" w:rsidRDefault="00216206" w:rsidP="00216206">
      <w:pPr>
        <w:jc w:val="both"/>
        <w:rPr>
          <w:rFonts w:ascii="Arial Narrow" w:hAnsi="Arial Narrow"/>
          <w:sz w:val="22"/>
          <w:szCs w:val="22"/>
          <w:u w:val="single"/>
        </w:rPr>
      </w:pPr>
      <w:r w:rsidRPr="009264E5">
        <w:rPr>
          <w:rFonts w:ascii="Arial Narrow" w:hAnsi="Arial Narrow"/>
          <w:sz w:val="22"/>
          <w:szCs w:val="22"/>
          <w:u w:val="single"/>
        </w:rPr>
        <w:t>Firma(s) y nombre(s) de quien recibe(n)</w:t>
      </w:r>
    </w:p>
    <w:p w14:paraId="6DA1B7C6" w14:textId="77777777" w:rsidR="00216206" w:rsidRPr="009264E5" w:rsidRDefault="00216206" w:rsidP="00216206">
      <w:pPr>
        <w:jc w:val="both"/>
        <w:rPr>
          <w:rFonts w:ascii="Arial Narrow" w:hAnsi="Arial Narrow"/>
          <w:sz w:val="22"/>
          <w:szCs w:val="22"/>
          <w:u w:val="single"/>
        </w:rPr>
      </w:pPr>
      <w:r w:rsidRPr="009264E5">
        <w:rPr>
          <w:rFonts w:ascii="Arial Narrow" w:hAnsi="Arial Narrow"/>
          <w:sz w:val="22"/>
          <w:szCs w:val="22"/>
          <w:u w:val="single"/>
        </w:rPr>
        <w:t>CC:</w:t>
      </w:r>
    </w:p>
    <w:p w14:paraId="20772C48" w14:textId="77777777" w:rsidR="00C468EA" w:rsidRPr="009264E5" w:rsidRDefault="00C468EA" w:rsidP="00C468EA">
      <w:pPr>
        <w:spacing w:before="80" w:after="80"/>
        <w:jc w:val="both"/>
        <w:rPr>
          <w:rFonts w:ascii="Arial Narrow" w:hAnsi="Arial Narrow"/>
          <w:sz w:val="22"/>
          <w:szCs w:val="22"/>
        </w:rPr>
      </w:pPr>
    </w:p>
    <w:p w14:paraId="4BECF190" w14:textId="3C3E926A" w:rsidR="008A4614" w:rsidRPr="009264E5" w:rsidRDefault="002A10CF" w:rsidP="00C468EA">
      <w:pPr>
        <w:pStyle w:val="Prrafodelista"/>
        <w:numPr>
          <w:ilvl w:val="0"/>
          <w:numId w:val="9"/>
        </w:numPr>
        <w:spacing w:before="80" w:after="80"/>
        <w:jc w:val="both"/>
        <w:rPr>
          <w:rFonts w:ascii="Arial Narrow" w:hAnsi="Arial Narrow"/>
          <w:sz w:val="22"/>
          <w:szCs w:val="22"/>
        </w:rPr>
      </w:pPr>
      <w:r w:rsidRPr="009264E5">
        <w:rPr>
          <w:rFonts w:ascii="Arial Narrow" w:hAnsi="Arial Narrow"/>
          <w:sz w:val="22"/>
          <w:szCs w:val="22"/>
        </w:rPr>
        <w:t>Una vez recibida la transferencia documental no se deben incorporar nuev</w:t>
      </w:r>
      <w:r w:rsidR="008A4614" w:rsidRPr="009264E5">
        <w:rPr>
          <w:rFonts w:ascii="Arial Narrow" w:hAnsi="Arial Narrow"/>
          <w:sz w:val="22"/>
          <w:szCs w:val="22"/>
        </w:rPr>
        <w:t xml:space="preserve">os documentos a los expedientes y en la columna notas del inventario documental - FUID, se </w:t>
      </w:r>
      <w:r w:rsidR="004D05FE" w:rsidRPr="009264E5">
        <w:rPr>
          <w:rFonts w:ascii="Arial Narrow" w:hAnsi="Arial Narrow"/>
          <w:sz w:val="22"/>
          <w:szCs w:val="22"/>
        </w:rPr>
        <w:t>registrará</w:t>
      </w:r>
      <w:r w:rsidR="008A4614" w:rsidRPr="009264E5">
        <w:rPr>
          <w:rFonts w:ascii="Arial Narrow" w:hAnsi="Arial Narrow"/>
          <w:sz w:val="22"/>
          <w:szCs w:val="22"/>
        </w:rPr>
        <w:t xml:space="preserve"> y/o se actualizará datos de signatura topográfica.</w:t>
      </w:r>
    </w:p>
    <w:p w14:paraId="7898BE01" w14:textId="77777777" w:rsidR="001C66F8" w:rsidRDefault="001C66F8" w:rsidP="00291058">
      <w:pPr>
        <w:rPr>
          <w:rFonts w:ascii="Arial Narrow" w:eastAsia="Arial Narrow" w:hAnsi="Arial Narrow"/>
          <w:b/>
          <w:sz w:val="22"/>
          <w:szCs w:val="22"/>
        </w:rPr>
      </w:pPr>
    </w:p>
    <w:p w14:paraId="111A10BE" w14:textId="55A6BC75" w:rsidR="00EE6D1F" w:rsidRPr="009264E5" w:rsidRDefault="00EE6D1F" w:rsidP="00291058">
      <w:pPr>
        <w:rPr>
          <w:rFonts w:ascii="Arial Narrow" w:eastAsia="Arial Narrow" w:hAnsi="Arial Narrow"/>
          <w:b/>
          <w:sz w:val="22"/>
          <w:szCs w:val="22"/>
        </w:rPr>
      </w:pPr>
      <w:r w:rsidRPr="009264E5">
        <w:rPr>
          <w:rFonts w:ascii="Arial Narrow" w:eastAsia="Arial Narrow" w:hAnsi="Arial Narrow"/>
          <w:b/>
          <w:sz w:val="22"/>
          <w:szCs w:val="22"/>
        </w:rPr>
        <w:t>TRANSFERENCIAS DOCUMENTALES SECUNDARIAS</w:t>
      </w:r>
    </w:p>
    <w:p w14:paraId="141B518A" w14:textId="4D81560E" w:rsidR="00EE6D1F" w:rsidRPr="009264E5" w:rsidRDefault="00EE6D1F" w:rsidP="00322C68">
      <w:pPr>
        <w:spacing w:before="120" w:after="120"/>
        <w:jc w:val="both"/>
        <w:rPr>
          <w:rFonts w:ascii="Arial Narrow" w:hAnsi="Arial Narrow"/>
          <w:sz w:val="22"/>
          <w:szCs w:val="22"/>
        </w:rPr>
      </w:pPr>
      <w:r w:rsidRPr="009264E5">
        <w:rPr>
          <w:rFonts w:ascii="Arial Narrow" w:hAnsi="Arial Narrow"/>
          <w:sz w:val="22"/>
          <w:szCs w:val="22"/>
        </w:rPr>
        <w:t>Para el caso de las transferencias documentales secundarias para la entrega de las series y subseries documentales, en soportes físicos o formatos electrónicos, desde el archivo central de PNNC, al  Archivo General de la Nación, de conformidad con la disposición final (conservación total y selección) establecida en las Tablas de Retención Documental —TRD o Tablas de Valoración Documental — TVD, se elaborara el Plan de transferencia Secundaria, y se seguirán las directrices establecidas en  la Guía de lineamientos técnicos para transferencias documentales secundarias, del Archivo General de la Nación</w:t>
      </w:r>
      <w:r w:rsidR="00322C68" w:rsidRPr="009264E5">
        <w:rPr>
          <w:rFonts w:ascii="Arial Narrow" w:hAnsi="Arial Narrow"/>
          <w:sz w:val="22"/>
          <w:szCs w:val="22"/>
        </w:rPr>
        <w:t>, en todo caso:</w:t>
      </w:r>
    </w:p>
    <w:p w14:paraId="7713E4DC" w14:textId="7953BE50" w:rsidR="00EE6D1F" w:rsidRPr="009264E5" w:rsidRDefault="00EE6D1F" w:rsidP="00322C68">
      <w:pPr>
        <w:pStyle w:val="Prrafodelista"/>
        <w:numPr>
          <w:ilvl w:val="0"/>
          <w:numId w:val="9"/>
        </w:numPr>
        <w:spacing w:before="120" w:after="120"/>
        <w:jc w:val="both"/>
        <w:rPr>
          <w:rFonts w:ascii="Arial Narrow" w:hAnsi="Arial Narrow"/>
          <w:sz w:val="22"/>
          <w:szCs w:val="22"/>
        </w:rPr>
      </w:pPr>
      <w:r w:rsidRPr="009264E5">
        <w:rPr>
          <w:rFonts w:ascii="Arial Narrow" w:hAnsi="Arial Narrow"/>
          <w:sz w:val="22"/>
          <w:szCs w:val="22"/>
        </w:rPr>
        <w:t xml:space="preserve">Parques Nacionales Naturales de Colombia – PNNC, deberá elaborar el inventario documental, catálogos e índices, para la transferencia documental secundaria, dado que facilitarán el acceso a la documentación una vez ha sido valorada, seleccionada y organizada para su conservación permanente, en concordancia con los Cuadros de Clasificación Documental, las Tablas de Retención o Tablas de Valoración Documental, independientemente de los tipos documentales en soportes físicos o formatos electrónicos y conforme a las normas técnicas de descripción y los lineamientos establecidos por el Archivo General de la Nación. </w:t>
      </w:r>
    </w:p>
    <w:p w14:paraId="21C9AB8E" w14:textId="22161C43" w:rsidR="0047285A" w:rsidRPr="009264E5" w:rsidRDefault="0047285A" w:rsidP="00322C68">
      <w:pPr>
        <w:pStyle w:val="Prrafodelista"/>
        <w:numPr>
          <w:ilvl w:val="0"/>
          <w:numId w:val="15"/>
        </w:numPr>
        <w:spacing w:before="120" w:after="120"/>
        <w:jc w:val="both"/>
        <w:rPr>
          <w:rFonts w:ascii="Arial Narrow" w:hAnsi="Arial Narrow"/>
          <w:sz w:val="22"/>
          <w:szCs w:val="22"/>
        </w:rPr>
      </w:pPr>
      <w:r w:rsidRPr="009264E5">
        <w:rPr>
          <w:rFonts w:ascii="Arial Narrow" w:hAnsi="Arial Narrow"/>
          <w:sz w:val="22"/>
          <w:szCs w:val="22"/>
        </w:rPr>
        <w:t>Las transferencias de documentos de conservación total o permanente se harán como mínimo cada diez (10) años.</w:t>
      </w:r>
    </w:p>
    <w:p w14:paraId="19D3D63A" w14:textId="77777777" w:rsidR="0047285A" w:rsidRPr="009264E5" w:rsidRDefault="0047285A" w:rsidP="00322C68">
      <w:pPr>
        <w:pStyle w:val="Prrafodelista"/>
        <w:numPr>
          <w:ilvl w:val="0"/>
          <w:numId w:val="15"/>
        </w:numPr>
        <w:spacing w:before="120" w:after="120"/>
        <w:jc w:val="both"/>
        <w:rPr>
          <w:rFonts w:ascii="Arial Narrow" w:hAnsi="Arial Narrow"/>
          <w:sz w:val="22"/>
          <w:szCs w:val="22"/>
        </w:rPr>
      </w:pPr>
      <w:bookmarkStart w:id="9" w:name="_Hlk172893295"/>
      <w:r w:rsidRPr="009264E5">
        <w:rPr>
          <w:rFonts w:ascii="Arial Narrow" w:hAnsi="Arial Narrow"/>
          <w:sz w:val="22"/>
          <w:szCs w:val="22"/>
        </w:rPr>
        <w:t>Parques Nacionales Naturales de Colombia – PNNC</w:t>
      </w:r>
      <w:bookmarkEnd w:id="9"/>
      <w:r w:rsidRPr="009264E5">
        <w:rPr>
          <w:rFonts w:ascii="Arial Narrow" w:hAnsi="Arial Narrow"/>
          <w:sz w:val="22"/>
          <w:szCs w:val="22"/>
        </w:rPr>
        <w:t xml:space="preserve">, que transfiere los documentos deberá presentar al Archivo General de la Nación un plan de transferencias documentales de acuerdo con los procedimientos y regulaciones establecidas por el Archivo General de la Nación. </w:t>
      </w:r>
    </w:p>
    <w:p w14:paraId="33D8E6B8" w14:textId="77777777" w:rsidR="0047285A" w:rsidRPr="009264E5" w:rsidRDefault="0047285A" w:rsidP="00322C68">
      <w:pPr>
        <w:pStyle w:val="Prrafodelista"/>
        <w:numPr>
          <w:ilvl w:val="0"/>
          <w:numId w:val="15"/>
        </w:numPr>
        <w:spacing w:before="120" w:after="120"/>
        <w:jc w:val="both"/>
        <w:rPr>
          <w:rFonts w:ascii="Arial Narrow" w:hAnsi="Arial Narrow"/>
          <w:sz w:val="22"/>
          <w:szCs w:val="22"/>
        </w:rPr>
      </w:pPr>
      <w:r w:rsidRPr="009264E5">
        <w:rPr>
          <w:rFonts w:ascii="Arial Narrow" w:hAnsi="Arial Narrow"/>
          <w:sz w:val="22"/>
          <w:szCs w:val="22"/>
        </w:rPr>
        <w:t xml:space="preserve">Parques Nacionales Naturales de Colombia – PNNC, que transfiere los documentos deberá entregar un informe técnico detallando los procesos técnicos de valoración y selección aplicados a los documentos a transferir. </w:t>
      </w:r>
    </w:p>
    <w:p w14:paraId="590CF227" w14:textId="77777777" w:rsidR="0047285A" w:rsidRPr="009264E5" w:rsidRDefault="0047285A" w:rsidP="00322C68">
      <w:pPr>
        <w:pStyle w:val="Prrafodelista"/>
        <w:numPr>
          <w:ilvl w:val="0"/>
          <w:numId w:val="15"/>
        </w:numPr>
        <w:spacing w:before="120" w:after="120"/>
        <w:jc w:val="both"/>
        <w:rPr>
          <w:rFonts w:ascii="Arial Narrow" w:hAnsi="Arial Narrow"/>
          <w:sz w:val="22"/>
          <w:szCs w:val="22"/>
        </w:rPr>
      </w:pPr>
      <w:r w:rsidRPr="009264E5">
        <w:rPr>
          <w:rFonts w:ascii="Arial Narrow" w:hAnsi="Arial Narrow"/>
          <w:sz w:val="22"/>
          <w:szCs w:val="22"/>
        </w:rPr>
        <w:t xml:space="preserve">Los documentos cuya transferencia se vaya a llevar a cabo, deberán cumplir con criterios de organización archivística, siguiendo el principio de procedencia, orden original, descripción e integridad de los fondos. En todo caso, las transferencias se deben llevar a cabo con estricta aplicación de las tablas de retención documental por series documentales, y deben incluir tanto los expedientes físicos, como electrónicos e híbridos. </w:t>
      </w:r>
    </w:p>
    <w:p w14:paraId="4C2EDEFD" w14:textId="542D6405" w:rsidR="0047285A" w:rsidRPr="009264E5" w:rsidRDefault="0047285A" w:rsidP="00322C68">
      <w:pPr>
        <w:pStyle w:val="Prrafodelista"/>
        <w:numPr>
          <w:ilvl w:val="0"/>
          <w:numId w:val="15"/>
        </w:numPr>
        <w:spacing w:before="120" w:after="120"/>
        <w:jc w:val="both"/>
        <w:rPr>
          <w:rFonts w:ascii="Arial Narrow" w:hAnsi="Arial Narrow"/>
          <w:sz w:val="22"/>
          <w:szCs w:val="22"/>
        </w:rPr>
      </w:pPr>
      <w:r w:rsidRPr="009264E5">
        <w:rPr>
          <w:rFonts w:ascii="Arial Narrow" w:hAnsi="Arial Narrow"/>
          <w:sz w:val="22"/>
          <w:szCs w:val="22"/>
        </w:rPr>
        <w:t>La transferencia de documentos debe incluir igualmente la entrega al Archivo General de la Nación de los siguientes elementos:</w:t>
      </w:r>
    </w:p>
    <w:p w14:paraId="2D0CB755" w14:textId="1A8763A2" w:rsidR="0047285A" w:rsidRPr="009264E5" w:rsidRDefault="0047285A" w:rsidP="00322C68">
      <w:pPr>
        <w:pStyle w:val="Prrafodelista"/>
        <w:numPr>
          <w:ilvl w:val="0"/>
          <w:numId w:val="17"/>
        </w:numPr>
        <w:spacing w:before="120" w:after="120"/>
        <w:jc w:val="both"/>
        <w:rPr>
          <w:rFonts w:ascii="Arial Narrow" w:hAnsi="Arial Narrow"/>
          <w:sz w:val="22"/>
          <w:szCs w:val="22"/>
        </w:rPr>
      </w:pPr>
      <w:r w:rsidRPr="009264E5">
        <w:rPr>
          <w:rFonts w:ascii="Arial Narrow" w:hAnsi="Arial Narrow"/>
          <w:sz w:val="22"/>
          <w:szCs w:val="22"/>
        </w:rPr>
        <w:lastRenderedPageBreak/>
        <w:t>Un inventario físico y en medio electrónico de las series documentales y de los expedientes a transferir;</w:t>
      </w:r>
    </w:p>
    <w:p w14:paraId="05BE2BD8" w14:textId="202A619D" w:rsidR="0047285A" w:rsidRPr="009264E5" w:rsidRDefault="0047285A" w:rsidP="00322C68">
      <w:pPr>
        <w:pStyle w:val="Prrafodelista"/>
        <w:numPr>
          <w:ilvl w:val="0"/>
          <w:numId w:val="17"/>
        </w:numPr>
        <w:spacing w:before="120" w:after="120"/>
        <w:jc w:val="both"/>
        <w:rPr>
          <w:rFonts w:ascii="Arial Narrow" w:hAnsi="Arial Narrow"/>
          <w:sz w:val="22"/>
          <w:szCs w:val="22"/>
        </w:rPr>
      </w:pPr>
      <w:r w:rsidRPr="009264E5">
        <w:rPr>
          <w:rFonts w:ascii="Arial Narrow" w:hAnsi="Arial Narrow"/>
          <w:sz w:val="22"/>
          <w:szCs w:val="22"/>
        </w:rPr>
        <w:t xml:space="preserve">La base de datos con la descripción de los documentos a transferir, la cual deberá cumplir con la Norma Internacional para la Descripción Archivística (ISAD-G); </w:t>
      </w:r>
    </w:p>
    <w:p w14:paraId="2AA608BF" w14:textId="5829D938" w:rsidR="0047285A" w:rsidRPr="009264E5" w:rsidRDefault="0047285A" w:rsidP="00322C68">
      <w:pPr>
        <w:pStyle w:val="Prrafodelista"/>
        <w:numPr>
          <w:ilvl w:val="0"/>
          <w:numId w:val="17"/>
        </w:numPr>
        <w:spacing w:before="120" w:after="120"/>
        <w:jc w:val="both"/>
        <w:rPr>
          <w:rFonts w:ascii="Arial Narrow" w:hAnsi="Arial Narrow"/>
          <w:sz w:val="22"/>
          <w:szCs w:val="22"/>
        </w:rPr>
      </w:pPr>
      <w:r w:rsidRPr="009264E5">
        <w:rPr>
          <w:rFonts w:ascii="Arial Narrow" w:hAnsi="Arial Narrow"/>
          <w:sz w:val="22"/>
          <w:szCs w:val="22"/>
        </w:rPr>
        <w:t xml:space="preserve">Copia de los medios técnicos (digitales, ópticos, microfilme, etc.), cuando este procedimiento se haya establecido en la respectiva TRD o TVD; dichos medios deberán tener una descripción de su contenido. </w:t>
      </w:r>
    </w:p>
    <w:p w14:paraId="00B60B53" w14:textId="1F9B260E" w:rsidR="0047285A" w:rsidRPr="009264E5" w:rsidRDefault="0047285A" w:rsidP="00322C68">
      <w:pPr>
        <w:pStyle w:val="Prrafodelista"/>
        <w:numPr>
          <w:ilvl w:val="0"/>
          <w:numId w:val="15"/>
        </w:numPr>
        <w:spacing w:before="120" w:after="120"/>
        <w:jc w:val="both"/>
        <w:rPr>
          <w:rFonts w:ascii="Arial Narrow" w:hAnsi="Arial Narrow"/>
          <w:sz w:val="22"/>
          <w:szCs w:val="22"/>
        </w:rPr>
      </w:pPr>
      <w:r w:rsidRPr="009264E5">
        <w:rPr>
          <w:rFonts w:ascii="Arial Narrow" w:hAnsi="Arial Narrow"/>
          <w:sz w:val="22"/>
          <w:szCs w:val="22"/>
        </w:rPr>
        <w:t xml:space="preserve">La documentación solo podrá ser transferida y se incorporará al acervo documental del Archivo General de la Nación, cuando sobre la misma se verifique el inventario documental, la base de datos en ISAD-G., </w:t>
      </w:r>
      <w:r w:rsidR="00291058" w:rsidRPr="009264E5">
        <w:rPr>
          <w:rFonts w:ascii="Arial Narrow" w:hAnsi="Arial Narrow"/>
          <w:sz w:val="22"/>
          <w:szCs w:val="22"/>
        </w:rPr>
        <w:t>y copia de los medios técnicos</w:t>
      </w:r>
      <w:r w:rsidRPr="009264E5">
        <w:rPr>
          <w:rFonts w:ascii="Arial Narrow" w:hAnsi="Arial Narrow"/>
          <w:sz w:val="22"/>
          <w:szCs w:val="22"/>
        </w:rPr>
        <w:t xml:space="preserve">, las etapas de valoración, selección y organización archivísticas. </w:t>
      </w:r>
    </w:p>
    <w:p w14:paraId="10F14B6D" w14:textId="39A318B2" w:rsidR="0047285A" w:rsidRPr="009264E5" w:rsidRDefault="0047285A" w:rsidP="00322C68">
      <w:pPr>
        <w:pStyle w:val="Prrafodelista"/>
        <w:numPr>
          <w:ilvl w:val="0"/>
          <w:numId w:val="15"/>
        </w:numPr>
        <w:spacing w:before="120" w:after="120"/>
        <w:jc w:val="both"/>
        <w:rPr>
          <w:rFonts w:ascii="Arial Narrow" w:hAnsi="Arial Narrow"/>
          <w:sz w:val="22"/>
          <w:szCs w:val="22"/>
        </w:rPr>
      </w:pPr>
      <w:r w:rsidRPr="009264E5">
        <w:rPr>
          <w:rFonts w:ascii="Arial Narrow" w:hAnsi="Arial Narrow"/>
          <w:sz w:val="22"/>
          <w:szCs w:val="22"/>
        </w:rPr>
        <w:t>Como constancia de la transferencia se levanta un acta firmada por las entidades intervinientes y se adjuntará el inventario detallado, de conformidad con las normas expedidas por el Archivo General de la Nación.</w:t>
      </w:r>
    </w:p>
    <w:p w14:paraId="47E57983" w14:textId="409C6F9D" w:rsidR="00EE6D1F" w:rsidRPr="009264E5" w:rsidRDefault="00291058" w:rsidP="00322C68">
      <w:pPr>
        <w:spacing w:before="120" w:after="120"/>
        <w:jc w:val="both"/>
        <w:rPr>
          <w:rFonts w:ascii="Arial Narrow" w:hAnsi="Arial Narrow"/>
          <w:sz w:val="22"/>
          <w:szCs w:val="22"/>
        </w:rPr>
      </w:pPr>
      <w:r w:rsidRPr="009264E5">
        <w:rPr>
          <w:rFonts w:ascii="Arial Narrow" w:hAnsi="Arial Narrow"/>
          <w:sz w:val="22"/>
          <w:szCs w:val="22"/>
        </w:rPr>
        <w:t>Restricciones para la transferencia de documentos en medios electrónicos, no se podrán transferir al Archivo General de la Nación, medios técnicos de almacenamiento que contengan documentos e información electrónica cuya disponibilidad y consulta a largo plazo no pueda ser garantizada; previamente Parques Nacionales Naturales de Colombia – PNNC, deberá migrar dicha información a un formato que cumpla con estándares de preservación digital, avalado por el Archivo General de la Nación</w:t>
      </w:r>
      <w:r w:rsidR="00C40C16" w:rsidRPr="009264E5">
        <w:rPr>
          <w:rFonts w:ascii="Arial Narrow" w:hAnsi="Arial Narrow"/>
          <w:sz w:val="22"/>
          <w:szCs w:val="22"/>
        </w:rPr>
        <w:t xml:space="preserve">; </w:t>
      </w:r>
      <w:r w:rsidR="00151632" w:rsidRPr="009264E5">
        <w:rPr>
          <w:rFonts w:ascii="Arial Narrow" w:hAnsi="Arial Narrow"/>
          <w:sz w:val="22"/>
          <w:szCs w:val="22"/>
        </w:rPr>
        <w:t>se deben emplear formatos digitales de preservación a largo plazo, como TIFF</w:t>
      </w:r>
      <w:r w:rsidR="00C40C16" w:rsidRPr="009264E5">
        <w:rPr>
          <w:rFonts w:ascii="Arial Narrow" w:hAnsi="Arial Narrow"/>
          <w:sz w:val="22"/>
          <w:szCs w:val="22"/>
        </w:rPr>
        <w:t xml:space="preserve"> o PDF/A. </w:t>
      </w:r>
    </w:p>
    <w:p w14:paraId="55BADA65" w14:textId="4C6F52A3" w:rsidR="00216206" w:rsidRPr="009264E5" w:rsidRDefault="00216206" w:rsidP="009A36E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0" w:name="_Toc142656892"/>
      <w:bookmarkStart w:id="11" w:name="_Toc177734945"/>
      <w:r w:rsidRPr="009264E5">
        <w:rPr>
          <w:rFonts w:ascii="Arial Narrow" w:eastAsia="Arial Narrow" w:hAnsi="Arial Narrow" w:cs="Arial Narrow"/>
          <w:sz w:val="22"/>
          <w:szCs w:val="22"/>
        </w:rPr>
        <w:t>FORMATOS, REGISTROS O REPORTES</w:t>
      </w:r>
      <w:bookmarkEnd w:id="10"/>
      <w:bookmarkEnd w:id="11"/>
      <w:r w:rsidRPr="009264E5">
        <w:rPr>
          <w:rFonts w:ascii="Arial Narrow" w:eastAsia="Arial Narrow" w:hAnsi="Arial Narrow" w:cs="Arial Narrow"/>
          <w:sz w:val="22"/>
          <w:szCs w:val="22"/>
        </w:rPr>
        <w:t xml:space="preserve"> </w:t>
      </w:r>
    </w:p>
    <w:p w14:paraId="7C5945E8" w14:textId="070BCF65" w:rsidR="00216206" w:rsidRPr="009264E5" w:rsidRDefault="00216206" w:rsidP="00216206">
      <w:pPr>
        <w:numPr>
          <w:ilvl w:val="0"/>
          <w:numId w:val="5"/>
        </w:numPr>
        <w:spacing w:before="120" w:after="120"/>
        <w:rPr>
          <w:rFonts w:ascii="Arial Narrow" w:eastAsia="Arial Narrow" w:hAnsi="Arial Narrow" w:cs="Arial Narrow"/>
          <w:sz w:val="22"/>
          <w:szCs w:val="22"/>
        </w:rPr>
      </w:pPr>
      <w:r w:rsidRPr="009264E5">
        <w:rPr>
          <w:rFonts w:ascii="Arial Narrow" w:hAnsi="Arial Narrow"/>
          <w:sz w:val="22"/>
          <w:szCs w:val="22"/>
        </w:rPr>
        <w:t>Formato Único de Inventario Documental</w:t>
      </w:r>
    </w:p>
    <w:bookmarkStart w:id="12" w:name="_heading=h.m8sc03vql2xv" w:colFirst="0" w:colLast="0"/>
    <w:bookmarkEnd w:id="12"/>
    <w:p w14:paraId="0000002F" w14:textId="3F4376CF"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6"/>
          <w:id w:val="465862593"/>
          <w:showingPlcHdr/>
        </w:sdtPr>
        <w:sdtEndPr/>
        <w:sdtContent>
          <w:r w:rsidR="00C468EA" w:rsidRPr="009264E5">
            <w:rPr>
              <w:rFonts w:ascii="Arial Narrow" w:hAnsi="Arial Narrow"/>
              <w:sz w:val="22"/>
              <w:szCs w:val="22"/>
            </w:rPr>
            <w:t xml:space="preserve">    </w:t>
          </w:r>
          <w:bookmarkStart w:id="13" w:name="_Toc177734946"/>
          <w:r w:rsidR="00C468EA" w:rsidRPr="009264E5">
            <w:rPr>
              <w:rFonts w:ascii="Arial Narrow" w:hAnsi="Arial Narrow"/>
              <w:sz w:val="22"/>
              <w:szCs w:val="22"/>
            </w:rPr>
            <w:t xml:space="preserve"> </w:t>
          </w:r>
        </w:sdtContent>
      </w:sdt>
      <w:r w:rsidR="00AC2D82" w:rsidRPr="009264E5">
        <w:rPr>
          <w:rFonts w:ascii="Arial Narrow" w:eastAsia="Arial Narrow" w:hAnsi="Arial Narrow" w:cs="Arial Narrow"/>
          <w:sz w:val="22"/>
          <w:szCs w:val="22"/>
        </w:rPr>
        <w:t>PROCEDIMIENTO PASO A PASO</w:t>
      </w:r>
      <w:bookmarkEnd w:id="13"/>
      <w:r w:rsidR="00AC2D82" w:rsidRPr="009264E5">
        <w:rPr>
          <w:rFonts w:ascii="Arial Narrow" w:eastAsia="Arial Narrow" w:hAnsi="Arial Narrow" w:cs="Arial Narrow"/>
          <w:sz w:val="22"/>
          <w:szCs w:val="22"/>
        </w:rPr>
        <w:t xml:space="preserve"> </w:t>
      </w:r>
    </w:p>
    <w:p w14:paraId="01838E2E" w14:textId="2EF225F2" w:rsidR="00216206" w:rsidRPr="009264E5" w:rsidRDefault="00216206" w:rsidP="00216206">
      <w:pPr>
        <w:rPr>
          <w:rFonts w:ascii="Arial Narrow" w:eastAsia="Arial Narrow" w:hAnsi="Arial Narrow"/>
          <w:sz w:val="22"/>
          <w:szCs w:val="22"/>
        </w:rPr>
      </w:pPr>
    </w:p>
    <w:tbl>
      <w:tblPr>
        <w:tblStyle w:val="ae"/>
        <w:tblpPr w:leftFromText="141" w:rightFromText="141" w:vertAnchor="text" w:tblpX="-289" w:tblpY="1"/>
        <w:tblOverlap w:val="never"/>
        <w:tblW w:w="9641" w:type="dxa"/>
        <w:tblInd w:w="0" w:type="dxa"/>
        <w:tblLayout w:type="fixed"/>
        <w:tblLook w:val="0400" w:firstRow="0" w:lastRow="0" w:firstColumn="0" w:lastColumn="0" w:noHBand="0" w:noVBand="1"/>
      </w:tblPr>
      <w:tblGrid>
        <w:gridCol w:w="704"/>
        <w:gridCol w:w="3691"/>
        <w:gridCol w:w="1696"/>
        <w:gridCol w:w="1920"/>
        <w:gridCol w:w="1630"/>
      </w:tblGrid>
      <w:tr w:rsidR="00216206" w:rsidRPr="009264E5" w14:paraId="4B012C96" w14:textId="77777777" w:rsidTr="001C66F8">
        <w:trPr>
          <w:trHeight w:val="557"/>
        </w:trPr>
        <w:tc>
          <w:tcPr>
            <w:tcW w:w="704"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1DE84E1" w14:textId="77777777" w:rsidR="00216206" w:rsidRPr="009264E5" w:rsidRDefault="00842866" w:rsidP="00DB2B7B">
            <w:pPr>
              <w:spacing w:before="80" w:after="80"/>
              <w:jc w:val="center"/>
              <w:rPr>
                <w:rFonts w:ascii="Arial Narrow" w:eastAsia="Arial Narrow" w:hAnsi="Arial Narrow" w:cs="Arial Narrow"/>
                <w:b/>
                <w:sz w:val="22"/>
                <w:szCs w:val="22"/>
              </w:rPr>
            </w:pPr>
            <w:sdt>
              <w:sdtPr>
                <w:rPr>
                  <w:rFonts w:ascii="Arial Narrow" w:hAnsi="Arial Narrow"/>
                  <w:sz w:val="22"/>
                  <w:szCs w:val="22"/>
                </w:rPr>
                <w:tag w:val="goog_rdk_7"/>
                <w:id w:val="345523569"/>
                <w:showingPlcHdr/>
              </w:sdtPr>
              <w:sdtEndPr/>
              <w:sdtContent>
                <w:r w:rsidR="00216206" w:rsidRPr="009264E5">
                  <w:rPr>
                    <w:rFonts w:ascii="Arial Narrow" w:hAnsi="Arial Narrow"/>
                    <w:sz w:val="22"/>
                    <w:szCs w:val="22"/>
                  </w:rPr>
                  <w:t xml:space="preserve">     </w:t>
                </w:r>
              </w:sdtContent>
            </w:sdt>
            <w:r w:rsidR="00216206" w:rsidRPr="009264E5">
              <w:rPr>
                <w:rFonts w:ascii="Arial Narrow" w:eastAsia="Arial Narrow" w:hAnsi="Arial Narrow" w:cs="Arial Narrow"/>
                <w:b/>
                <w:sz w:val="22"/>
                <w:szCs w:val="22"/>
              </w:rPr>
              <w:t>No.</w:t>
            </w:r>
          </w:p>
        </w:tc>
        <w:tc>
          <w:tcPr>
            <w:tcW w:w="3691" w:type="dxa"/>
            <w:tcBorders>
              <w:top w:val="single" w:sz="4" w:space="0" w:color="000000"/>
              <w:left w:val="nil"/>
              <w:bottom w:val="single" w:sz="4" w:space="0" w:color="000000"/>
              <w:right w:val="single" w:sz="4" w:space="0" w:color="000000"/>
            </w:tcBorders>
            <w:shd w:val="clear" w:color="auto" w:fill="DDD9C4"/>
            <w:vAlign w:val="center"/>
          </w:tcPr>
          <w:p w14:paraId="109C7219" w14:textId="77777777" w:rsidR="00216206" w:rsidRPr="009264E5" w:rsidRDefault="00842866" w:rsidP="00DB2B7B">
            <w:pPr>
              <w:spacing w:before="80" w:after="80"/>
              <w:jc w:val="center"/>
              <w:rPr>
                <w:rFonts w:ascii="Arial Narrow" w:eastAsia="Arial Narrow" w:hAnsi="Arial Narrow" w:cs="Arial Narrow"/>
                <w:b/>
                <w:sz w:val="22"/>
                <w:szCs w:val="22"/>
              </w:rPr>
            </w:pPr>
            <w:sdt>
              <w:sdtPr>
                <w:rPr>
                  <w:rFonts w:ascii="Arial Narrow" w:hAnsi="Arial Narrow"/>
                  <w:sz w:val="22"/>
                  <w:szCs w:val="22"/>
                </w:rPr>
                <w:tag w:val="goog_rdk_8"/>
                <w:id w:val="-988636049"/>
              </w:sdtPr>
              <w:sdtEndPr/>
              <w:sdtContent/>
            </w:sdt>
            <w:r w:rsidR="00216206" w:rsidRPr="009264E5">
              <w:rPr>
                <w:rFonts w:ascii="Arial Narrow" w:eastAsia="Arial Narrow" w:hAnsi="Arial Narrow" w:cs="Arial Narrow"/>
                <w:b/>
                <w:sz w:val="22"/>
                <w:szCs w:val="22"/>
              </w:rPr>
              <w:t>ACTIVIDAD Y/O PUNTOS DE CONTROL</w:t>
            </w:r>
          </w:p>
        </w:tc>
        <w:tc>
          <w:tcPr>
            <w:tcW w:w="1696" w:type="dxa"/>
            <w:tcBorders>
              <w:top w:val="single" w:sz="4" w:space="0" w:color="000000"/>
              <w:left w:val="nil"/>
              <w:bottom w:val="single" w:sz="4" w:space="0" w:color="000000"/>
              <w:right w:val="single" w:sz="4" w:space="0" w:color="000000"/>
            </w:tcBorders>
            <w:shd w:val="clear" w:color="auto" w:fill="DDD9C4"/>
            <w:vAlign w:val="center"/>
          </w:tcPr>
          <w:p w14:paraId="5CD1F210" w14:textId="77777777" w:rsidR="00216206" w:rsidRPr="009264E5" w:rsidRDefault="00842866" w:rsidP="00DB2B7B">
            <w:pPr>
              <w:spacing w:before="80" w:after="80"/>
              <w:jc w:val="center"/>
              <w:rPr>
                <w:rFonts w:ascii="Arial Narrow" w:eastAsia="Arial Narrow" w:hAnsi="Arial Narrow" w:cs="Arial Narrow"/>
                <w:b/>
                <w:sz w:val="22"/>
                <w:szCs w:val="22"/>
              </w:rPr>
            </w:pPr>
            <w:sdt>
              <w:sdtPr>
                <w:rPr>
                  <w:rFonts w:ascii="Arial Narrow" w:hAnsi="Arial Narrow"/>
                  <w:sz w:val="22"/>
                  <w:szCs w:val="22"/>
                </w:rPr>
                <w:tag w:val="goog_rdk_9"/>
                <w:id w:val="-1616518016"/>
              </w:sdtPr>
              <w:sdtEndPr/>
              <w:sdtContent/>
            </w:sdt>
            <w:r w:rsidR="00216206" w:rsidRPr="009264E5">
              <w:rPr>
                <w:rFonts w:ascii="Arial Narrow" w:eastAsia="Arial Narrow" w:hAnsi="Arial Narrow" w:cs="Arial Narrow"/>
                <w:b/>
                <w:sz w:val="22"/>
                <w:szCs w:val="22"/>
              </w:rPr>
              <w:t xml:space="preserve">RESPONSABLE </w:t>
            </w:r>
          </w:p>
        </w:tc>
        <w:tc>
          <w:tcPr>
            <w:tcW w:w="1920" w:type="dxa"/>
            <w:tcBorders>
              <w:top w:val="single" w:sz="4" w:space="0" w:color="000000"/>
              <w:left w:val="nil"/>
              <w:bottom w:val="single" w:sz="4" w:space="0" w:color="000000"/>
              <w:right w:val="single" w:sz="4" w:space="0" w:color="000000"/>
            </w:tcBorders>
            <w:shd w:val="clear" w:color="auto" w:fill="DDD9C4"/>
            <w:vAlign w:val="center"/>
          </w:tcPr>
          <w:p w14:paraId="7D402680" w14:textId="77777777" w:rsidR="00216206" w:rsidRPr="009264E5" w:rsidRDefault="00842866" w:rsidP="00DB2B7B">
            <w:pPr>
              <w:spacing w:before="80" w:after="80"/>
              <w:jc w:val="center"/>
              <w:rPr>
                <w:rFonts w:ascii="Arial Narrow" w:eastAsia="Arial Narrow" w:hAnsi="Arial Narrow" w:cs="Arial Narrow"/>
                <w:b/>
                <w:sz w:val="22"/>
                <w:szCs w:val="22"/>
              </w:rPr>
            </w:pPr>
            <w:sdt>
              <w:sdtPr>
                <w:rPr>
                  <w:rFonts w:ascii="Arial Narrow" w:hAnsi="Arial Narrow"/>
                  <w:sz w:val="22"/>
                  <w:szCs w:val="22"/>
                </w:rPr>
                <w:tag w:val="goog_rdk_10"/>
                <w:id w:val="-126094962"/>
                <w:showingPlcHdr/>
              </w:sdtPr>
              <w:sdtEndPr/>
              <w:sdtContent>
                <w:r w:rsidR="00216206" w:rsidRPr="009264E5">
                  <w:rPr>
                    <w:rFonts w:ascii="Arial Narrow" w:hAnsi="Arial Narrow"/>
                    <w:sz w:val="22"/>
                    <w:szCs w:val="22"/>
                  </w:rPr>
                  <w:t xml:space="preserve">     </w:t>
                </w:r>
              </w:sdtContent>
            </w:sdt>
            <w:r w:rsidR="00216206" w:rsidRPr="009264E5">
              <w:rPr>
                <w:rFonts w:ascii="Arial Narrow" w:eastAsia="Arial Narrow" w:hAnsi="Arial Narrow" w:cs="Arial Narrow"/>
                <w:b/>
                <w:sz w:val="22"/>
                <w:szCs w:val="22"/>
              </w:rPr>
              <w:t xml:space="preserve"> REGISTRO</w:t>
            </w:r>
            <w:r w:rsidR="00216206" w:rsidRPr="009264E5">
              <w:rPr>
                <w:rFonts w:ascii="Arial Narrow" w:hAnsi="Arial Narrow"/>
                <w:sz w:val="22"/>
                <w:szCs w:val="22"/>
              </w:rPr>
              <w:t xml:space="preserve"> </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211202C6" w14:textId="77777777" w:rsidR="00216206" w:rsidRPr="00BD2FF6" w:rsidRDefault="00842866" w:rsidP="00DB2B7B">
            <w:pPr>
              <w:spacing w:before="80" w:after="80"/>
              <w:jc w:val="center"/>
              <w:rPr>
                <w:rFonts w:ascii="Arial Narrow" w:eastAsia="Arial Narrow" w:hAnsi="Arial Narrow" w:cs="Arial Narrow"/>
                <w:b/>
                <w:sz w:val="22"/>
                <w:szCs w:val="22"/>
              </w:rPr>
            </w:pPr>
            <w:sdt>
              <w:sdtPr>
                <w:rPr>
                  <w:rFonts w:ascii="Arial Narrow" w:hAnsi="Arial Narrow"/>
                  <w:sz w:val="22"/>
                  <w:szCs w:val="22"/>
                </w:rPr>
                <w:tag w:val="goog_rdk_11"/>
                <w:id w:val="1483266334"/>
              </w:sdtPr>
              <w:sdtEndPr/>
              <w:sdtContent/>
            </w:sdt>
            <w:r w:rsidR="00216206" w:rsidRPr="00BD2FF6">
              <w:rPr>
                <w:rFonts w:ascii="Arial Narrow" w:eastAsia="Arial Narrow" w:hAnsi="Arial Narrow" w:cs="Arial Narrow"/>
                <w:b/>
                <w:sz w:val="22"/>
                <w:szCs w:val="22"/>
              </w:rPr>
              <w:t>TIEMPOS</w:t>
            </w:r>
          </w:p>
        </w:tc>
      </w:tr>
      <w:tr w:rsidR="00216206" w:rsidRPr="009264E5" w14:paraId="51394B13" w14:textId="77777777" w:rsidTr="001C66F8">
        <w:trPr>
          <w:trHeight w:val="964"/>
        </w:trPr>
        <w:tc>
          <w:tcPr>
            <w:tcW w:w="704" w:type="dxa"/>
            <w:tcBorders>
              <w:top w:val="nil"/>
              <w:left w:val="single" w:sz="4" w:space="0" w:color="000000"/>
              <w:bottom w:val="single" w:sz="4" w:space="0" w:color="000000"/>
              <w:right w:val="single" w:sz="4" w:space="0" w:color="000000"/>
            </w:tcBorders>
            <w:shd w:val="clear" w:color="auto" w:fill="FFFFFF"/>
            <w:vAlign w:val="center"/>
          </w:tcPr>
          <w:p w14:paraId="07185B59"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1</w:t>
            </w:r>
          </w:p>
        </w:tc>
        <w:tc>
          <w:tcPr>
            <w:tcW w:w="3691" w:type="dxa"/>
            <w:tcBorders>
              <w:top w:val="single" w:sz="4" w:space="0" w:color="000000"/>
              <w:left w:val="nil"/>
              <w:bottom w:val="single" w:sz="4" w:space="0" w:color="000000"/>
              <w:right w:val="single" w:sz="4" w:space="0" w:color="000000"/>
            </w:tcBorders>
            <w:shd w:val="clear" w:color="auto" w:fill="auto"/>
            <w:vAlign w:val="center"/>
          </w:tcPr>
          <w:p w14:paraId="4C752B8A" w14:textId="77777777" w:rsidR="00216206" w:rsidRPr="009264E5" w:rsidRDefault="00216206" w:rsidP="00DB2B7B">
            <w:pPr>
              <w:spacing w:before="80" w:after="80"/>
              <w:jc w:val="both"/>
              <w:rPr>
                <w:rFonts w:ascii="Arial Narrow" w:hAnsi="Arial Narrow"/>
                <w:sz w:val="22"/>
                <w:szCs w:val="22"/>
              </w:rPr>
            </w:pPr>
            <w:r w:rsidRPr="009264E5">
              <w:rPr>
                <w:rFonts w:ascii="Arial Narrow" w:hAnsi="Arial Narrow"/>
                <w:sz w:val="22"/>
                <w:szCs w:val="22"/>
              </w:rPr>
              <w:t>Elaborar Circular del Plan de Transferencias Documentales Primarias y cronograma.</w:t>
            </w:r>
          </w:p>
        </w:tc>
        <w:tc>
          <w:tcPr>
            <w:tcW w:w="1696" w:type="dxa"/>
            <w:tcBorders>
              <w:top w:val="nil"/>
              <w:left w:val="nil"/>
              <w:bottom w:val="single" w:sz="4" w:space="0" w:color="000000"/>
              <w:right w:val="single" w:sz="4" w:space="0" w:color="000000"/>
            </w:tcBorders>
            <w:shd w:val="clear" w:color="auto" w:fill="auto"/>
            <w:vAlign w:val="center"/>
          </w:tcPr>
          <w:p w14:paraId="2EFBC256" w14:textId="145799D8" w:rsidR="00216206" w:rsidRPr="009264E5" w:rsidRDefault="001C66F8" w:rsidP="001C66F8">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y Territorial</w:t>
            </w:r>
          </w:p>
        </w:tc>
        <w:tc>
          <w:tcPr>
            <w:tcW w:w="1920" w:type="dxa"/>
            <w:tcBorders>
              <w:top w:val="nil"/>
              <w:left w:val="nil"/>
              <w:bottom w:val="single" w:sz="4" w:space="0" w:color="000000"/>
              <w:right w:val="single" w:sz="4" w:space="0" w:color="000000"/>
            </w:tcBorders>
            <w:shd w:val="clear" w:color="auto" w:fill="auto"/>
            <w:vAlign w:val="center"/>
          </w:tcPr>
          <w:p w14:paraId="0B5B2AF2" w14:textId="77777777" w:rsidR="00216206" w:rsidRPr="009264E5" w:rsidRDefault="00216206" w:rsidP="001C66F8">
            <w:pPr>
              <w:spacing w:before="80" w:after="80"/>
              <w:jc w:val="center"/>
              <w:rPr>
                <w:rFonts w:ascii="Arial Narrow" w:eastAsia="Arial Narrow" w:hAnsi="Arial Narrow" w:cs="Arial Narrow"/>
                <w:i/>
                <w:sz w:val="22"/>
                <w:szCs w:val="22"/>
              </w:rPr>
            </w:pPr>
            <w:r w:rsidRPr="009264E5">
              <w:rPr>
                <w:rFonts w:ascii="Arial Narrow" w:hAnsi="Arial Narrow"/>
                <w:sz w:val="22"/>
                <w:szCs w:val="22"/>
              </w:rPr>
              <w:t>Circular del Plan de Transferencias Documentales Primarias y cronograma.</w:t>
            </w:r>
          </w:p>
        </w:tc>
        <w:tc>
          <w:tcPr>
            <w:tcW w:w="1630" w:type="dxa"/>
            <w:tcBorders>
              <w:top w:val="nil"/>
              <w:left w:val="nil"/>
              <w:bottom w:val="single" w:sz="4" w:space="0" w:color="000000"/>
              <w:right w:val="single" w:sz="4" w:space="0" w:color="000000"/>
            </w:tcBorders>
            <w:vAlign w:val="center"/>
          </w:tcPr>
          <w:p w14:paraId="438B4740" w14:textId="6AC266DD" w:rsidR="00216206" w:rsidRPr="00BD2FF6" w:rsidRDefault="00BD2FF6" w:rsidP="001C66F8">
            <w:pPr>
              <w:spacing w:before="80" w:after="80"/>
              <w:jc w:val="center"/>
              <w:rPr>
                <w:rFonts w:ascii="Arial Narrow" w:eastAsia="Arial Narrow" w:hAnsi="Arial Narrow" w:cs="Arial Narrow"/>
                <w:sz w:val="22"/>
                <w:szCs w:val="22"/>
              </w:rPr>
            </w:pPr>
            <w:r w:rsidRPr="00BD2FF6">
              <w:rPr>
                <w:rFonts w:ascii="Arial Narrow" w:eastAsia="Arial Narrow" w:hAnsi="Arial Narrow" w:cs="Arial Narrow"/>
                <w:sz w:val="22"/>
                <w:szCs w:val="22"/>
              </w:rPr>
              <w:t>1 a 3 días.</w:t>
            </w:r>
          </w:p>
        </w:tc>
      </w:tr>
      <w:tr w:rsidR="00216206" w:rsidRPr="009264E5" w14:paraId="1BB312FE" w14:textId="77777777" w:rsidTr="001C66F8">
        <w:trPr>
          <w:trHeight w:val="964"/>
        </w:trPr>
        <w:tc>
          <w:tcPr>
            <w:tcW w:w="704" w:type="dxa"/>
            <w:tcBorders>
              <w:top w:val="nil"/>
              <w:left w:val="single" w:sz="4" w:space="0" w:color="000000"/>
              <w:bottom w:val="single" w:sz="4" w:space="0" w:color="000000"/>
              <w:right w:val="single" w:sz="4" w:space="0" w:color="000000"/>
            </w:tcBorders>
            <w:shd w:val="clear" w:color="auto" w:fill="FFFFFF"/>
            <w:vAlign w:val="center"/>
          </w:tcPr>
          <w:p w14:paraId="1E01F62A"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2</w:t>
            </w:r>
          </w:p>
        </w:tc>
        <w:tc>
          <w:tcPr>
            <w:tcW w:w="3691" w:type="dxa"/>
            <w:tcBorders>
              <w:top w:val="single" w:sz="4" w:space="0" w:color="000000"/>
              <w:left w:val="nil"/>
              <w:bottom w:val="single" w:sz="4" w:space="0" w:color="000000"/>
              <w:right w:val="single" w:sz="4" w:space="0" w:color="000000"/>
            </w:tcBorders>
            <w:shd w:val="clear" w:color="auto" w:fill="auto"/>
            <w:vAlign w:val="center"/>
          </w:tcPr>
          <w:p w14:paraId="4C4D7011" w14:textId="73EA1AB0" w:rsidR="00216206" w:rsidRPr="009264E5" w:rsidRDefault="00216206" w:rsidP="00DB2B7B">
            <w:pPr>
              <w:spacing w:before="80" w:after="80"/>
              <w:jc w:val="both"/>
              <w:rPr>
                <w:rFonts w:ascii="Arial Narrow" w:hAnsi="Arial Narrow"/>
                <w:sz w:val="22"/>
                <w:szCs w:val="22"/>
              </w:rPr>
            </w:pPr>
            <w:r w:rsidRPr="009264E5">
              <w:rPr>
                <w:rFonts w:ascii="Arial Narrow" w:hAnsi="Arial Narrow"/>
                <w:sz w:val="22"/>
                <w:szCs w:val="22"/>
              </w:rPr>
              <w:t xml:space="preserve">Socializar la </w:t>
            </w:r>
            <w:r w:rsidR="00455DD4" w:rsidRPr="009264E5">
              <w:rPr>
                <w:rFonts w:ascii="Arial Narrow" w:hAnsi="Arial Narrow"/>
                <w:sz w:val="22"/>
                <w:szCs w:val="22"/>
              </w:rPr>
              <w:t>circular</w:t>
            </w:r>
            <w:r w:rsidRPr="009264E5">
              <w:rPr>
                <w:rFonts w:ascii="Arial Narrow" w:hAnsi="Arial Narrow"/>
                <w:sz w:val="22"/>
                <w:szCs w:val="22"/>
              </w:rPr>
              <w:t xml:space="preserve"> del plan de transferencias </w:t>
            </w:r>
            <w:r w:rsidR="00BB59C4" w:rsidRPr="009264E5">
              <w:rPr>
                <w:rFonts w:ascii="Arial Narrow" w:hAnsi="Arial Narrow"/>
                <w:sz w:val="22"/>
                <w:szCs w:val="22"/>
              </w:rPr>
              <w:t>a todas</w:t>
            </w:r>
            <w:r w:rsidRPr="009264E5">
              <w:rPr>
                <w:rFonts w:ascii="Arial Narrow" w:hAnsi="Arial Narrow"/>
                <w:sz w:val="22"/>
                <w:szCs w:val="22"/>
              </w:rPr>
              <w:t xml:space="preserve"> las dependencias de Parques Nacionales Naturales de Colombia.</w:t>
            </w:r>
          </w:p>
        </w:tc>
        <w:tc>
          <w:tcPr>
            <w:tcW w:w="1696" w:type="dxa"/>
            <w:tcBorders>
              <w:top w:val="nil"/>
              <w:left w:val="nil"/>
              <w:bottom w:val="single" w:sz="4" w:space="0" w:color="000000"/>
              <w:right w:val="single" w:sz="4" w:space="0" w:color="000000"/>
            </w:tcBorders>
            <w:shd w:val="clear" w:color="auto" w:fill="auto"/>
            <w:vAlign w:val="center"/>
          </w:tcPr>
          <w:p w14:paraId="55FFBF96" w14:textId="1A17CB36"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y Territorial</w:t>
            </w:r>
          </w:p>
        </w:tc>
        <w:tc>
          <w:tcPr>
            <w:tcW w:w="1920" w:type="dxa"/>
            <w:tcBorders>
              <w:top w:val="nil"/>
              <w:left w:val="nil"/>
              <w:bottom w:val="single" w:sz="4" w:space="0" w:color="000000"/>
              <w:right w:val="single" w:sz="4" w:space="0" w:color="000000"/>
            </w:tcBorders>
            <w:shd w:val="clear" w:color="auto" w:fill="auto"/>
            <w:vAlign w:val="center"/>
          </w:tcPr>
          <w:p w14:paraId="4F65B562" w14:textId="77777777" w:rsidR="00216206" w:rsidRPr="009264E5" w:rsidRDefault="00216206" w:rsidP="001C66F8">
            <w:pPr>
              <w:spacing w:before="80" w:after="80"/>
              <w:jc w:val="center"/>
              <w:rPr>
                <w:rFonts w:ascii="Arial Narrow" w:hAnsi="Arial Narrow"/>
                <w:sz w:val="22"/>
                <w:szCs w:val="22"/>
              </w:rPr>
            </w:pPr>
            <w:r w:rsidRPr="009264E5">
              <w:rPr>
                <w:rFonts w:ascii="Arial Narrow" w:hAnsi="Arial Narrow"/>
                <w:sz w:val="22"/>
                <w:szCs w:val="22"/>
              </w:rPr>
              <w:t>Circular del Plan de Transferencias Documentales Primarias y cronograma. Socializada.</w:t>
            </w:r>
          </w:p>
        </w:tc>
        <w:tc>
          <w:tcPr>
            <w:tcW w:w="1630" w:type="dxa"/>
            <w:tcBorders>
              <w:top w:val="nil"/>
              <w:left w:val="nil"/>
              <w:bottom w:val="single" w:sz="4" w:space="0" w:color="000000"/>
              <w:right w:val="single" w:sz="4" w:space="0" w:color="000000"/>
            </w:tcBorders>
            <w:vAlign w:val="center"/>
          </w:tcPr>
          <w:p w14:paraId="0BEC4CEB" w14:textId="1C959D45" w:rsidR="00216206" w:rsidRPr="00BD2FF6" w:rsidRDefault="001C66F8"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1 </w:t>
            </w:r>
            <w:r w:rsidR="00CD1EE8" w:rsidRPr="00BD2FF6">
              <w:rPr>
                <w:rFonts w:ascii="Arial Narrow" w:eastAsia="Arial Narrow" w:hAnsi="Arial Narrow" w:cs="Arial Narrow"/>
                <w:sz w:val="22"/>
                <w:szCs w:val="22"/>
              </w:rPr>
              <w:t>día.</w:t>
            </w:r>
          </w:p>
          <w:p w14:paraId="034F7E75" w14:textId="77777777" w:rsidR="00216206" w:rsidRPr="00BD2FF6" w:rsidRDefault="00216206" w:rsidP="001C66F8">
            <w:pPr>
              <w:spacing w:before="80" w:after="80"/>
              <w:jc w:val="center"/>
              <w:rPr>
                <w:rFonts w:ascii="Arial Narrow" w:eastAsia="Arial Narrow" w:hAnsi="Arial Narrow" w:cs="Arial Narrow"/>
                <w:sz w:val="22"/>
                <w:szCs w:val="22"/>
              </w:rPr>
            </w:pPr>
          </w:p>
        </w:tc>
      </w:tr>
      <w:tr w:rsidR="00216206" w:rsidRPr="009264E5" w14:paraId="2CCFFEF5" w14:textId="77777777" w:rsidTr="001C66F8">
        <w:trPr>
          <w:trHeight w:val="82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C4E80"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6621" w14:textId="77777777" w:rsidR="00216206" w:rsidRPr="009264E5" w:rsidRDefault="00216206" w:rsidP="00DB2B7B">
            <w:pPr>
              <w:spacing w:before="80" w:after="80"/>
              <w:jc w:val="both"/>
              <w:rPr>
                <w:rFonts w:ascii="Arial Narrow" w:hAnsi="Arial Narrow"/>
                <w:sz w:val="22"/>
                <w:szCs w:val="22"/>
              </w:rPr>
            </w:pPr>
            <w:r w:rsidRPr="009264E5">
              <w:rPr>
                <w:rFonts w:ascii="Arial Narrow" w:hAnsi="Arial Narrow"/>
                <w:sz w:val="22"/>
                <w:szCs w:val="22"/>
              </w:rPr>
              <w:t xml:space="preserve">Identificar, seleccionar y preparar los expedientes acordes a las series y subseries documentales para transferir conforme a la TRD.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DED0" w14:textId="20702A3F" w:rsidR="00216206" w:rsidRPr="009264E5" w:rsidRDefault="001C66F8"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A063" w14:textId="664F6978" w:rsidR="00216206" w:rsidRPr="009264E5" w:rsidRDefault="00216206" w:rsidP="001C66F8">
            <w:pPr>
              <w:spacing w:before="80" w:after="80"/>
              <w:jc w:val="center"/>
              <w:rPr>
                <w:rFonts w:ascii="Arial Narrow" w:eastAsia="Arial Narrow" w:hAnsi="Arial Narrow" w:cs="Arial Narrow"/>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7399D319" w14:textId="452D8A1E" w:rsidR="00216206" w:rsidRPr="00BD2FF6" w:rsidRDefault="00BD2FF6" w:rsidP="001C66F8">
            <w:pPr>
              <w:spacing w:before="80" w:after="80"/>
              <w:jc w:val="center"/>
              <w:rPr>
                <w:rFonts w:ascii="Arial Narrow" w:hAnsi="Arial Narrow"/>
                <w:sz w:val="22"/>
                <w:szCs w:val="22"/>
              </w:rPr>
            </w:pPr>
            <w:r w:rsidRPr="00BD2FF6">
              <w:rPr>
                <w:rFonts w:ascii="Arial Narrow" w:hAnsi="Arial Narrow"/>
                <w:sz w:val="22"/>
                <w:szCs w:val="22"/>
              </w:rPr>
              <w:t>1 a 3 semanas.</w:t>
            </w:r>
          </w:p>
          <w:p w14:paraId="6F445DD1" w14:textId="77777777" w:rsidR="00216206" w:rsidRPr="00BD2FF6" w:rsidRDefault="00216206" w:rsidP="001C66F8">
            <w:pPr>
              <w:spacing w:before="80" w:after="80"/>
              <w:jc w:val="center"/>
              <w:rPr>
                <w:rFonts w:ascii="Arial Narrow" w:eastAsia="Arial Narrow" w:hAnsi="Arial Narrow" w:cs="Arial Narrow"/>
                <w:strike/>
                <w:sz w:val="22"/>
                <w:szCs w:val="22"/>
              </w:rPr>
            </w:pPr>
          </w:p>
        </w:tc>
      </w:tr>
      <w:tr w:rsidR="00216206" w:rsidRPr="009264E5" w14:paraId="698ABED5" w14:textId="77777777" w:rsidTr="001C66F8">
        <w:trPr>
          <w:trHeight w:val="90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4C35D"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lastRenderedPageBreak/>
              <w:t>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8FC5" w14:textId="45A4B65B" w:rsidR="00216206" w:rsidRPr="009264E5" w:rsidRDefault="00216206" w:rsidP="00DB2B7B">
            <w:pPr>
              <w:spacing w:before="80" w:after="80"/>
              <w:jc w:val="both"/>
              <w:rPr>
                <w:rFonts w:ascii="Arial Narrow" w:eastAsia="Arial Narrow" w:hAnsi="Arial Narrow" w:cs="Arial Narrow"/>
                <w:sz w:val="22"/>
                <w:szCs w:val="22"/>
              </w:rPr>
            </w:pPr>
            <w:r w:rsidRPr="009264E5">
              <w:rPr>
                <w:rFonts w:ascii="Arial Narrow" w:hAnsi="Arial Narrow"/>
                <w:sz w:val="22"/>
                <w:szCs w:val="22"/>
              </w:rPr>
              <w:t>Diligenciar el inventario documental de las series / subseries a transferir utilizando el Formato Único de Inventario Documental.</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E11B" w14:textId="07E79C0C" w:rsidR="00216206" w:rsidRPr="009264E5" w:rsidRDefault="001C66F8"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Pr>
                <w:rFonts w:ascii="Arial Narrow" w:hAnsi="Arial Narrow"/>
                <w:sz w:val="22"/>
                <w:szCs w:val="22"/>
              </w:rPr>
              <w:t xml:space="preserve"> </w:t>
            </w:r>
            <w:r w:rsidR="00216206" w:rsidRPr="009264E5">
              <w:rPr>
                <w:rFonts w:ascii="Arial Narrow" w:hAnsi="Arial Narrow"/>
                <w:sz w:val="22"/>
                <w:szCs w:val="22"/>
              </w:rPr>
              <w:t>Nivel Central, Territorial y Local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874D" w14:textId="7F1874E4" w:rsidR="00216206" w:rsidRPr="009264E5" w:rsidRDefault="00216206" w:rsidP="001C66F8">
            <w:pPr>
              <w:spacing w:before="80" w:after="80"/>
              <w:jc w:val="center"/>
              <w:rPr>
                <w:rFonts w:ascii="Arial Narrow" w:eastAsia="Arial Narrow" w:hAnsi="Arial Narrow" w:cs="Arial Narrow"/>
                <w:sz w:val="22"/>
                <w:szCs w:val="22"/>
              </w:rPr>
            </w:pPr>
            <w:r w:rsidRPr="009264E5">
              <w:rPr>
                <w:rFonts w:ascii="Arial Narrow" w:hAnsi="Arial Narrow"/>
                <w:sz w:val="22"/>
                <w:szCs w:val="22"/>
              </w:rPr>
              <w:t>Formato Único de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54F05B2E" w14:textId="6849406B" w:rsidR="00216206" w:rsidRPr="00BD2FF6" w:rsidRDefault="00BD2FF6" w:rsidP="001C66F8">
            <w:pPr>
              <w:spacing w:before="80" w:after="80"/>
              <w:jc w:val="center"/>
              <w:rPr>
                <w:rFonts w:ascii="Arial Narrow" w:hAnsi="Arial Narrow"/>
                <w:sz w:val="22"/>
                <w:szCs w:val="22"/>
              </w:rPr>
            </w:pPr>
            <w:r>
              <w:rPr>
                <w:rFonts w:ascii="Arial Narrow" w:hAnsi="Arial Narrow"/>
                <w:sz w:val="22"/>
                <w:szCs w:val="22"/>
              </w:rPr>
              <w:t>1 a 4 semanas.</w:t>
            </w:r>
          </w:p>
          <w:p w14:paraId="23E6D51F" w14:textId="77777777" w:rsidR="00216206" w:rsidRPr="00BD2FF6" w:rsidRDefault="00216206" w:rsidP="001C66F8">
            <w:pPr>
              <w:spacing w:before="80" w:after="80"/>
              <w:jc w:val="center"/>
              <w:rPr>
                <w:rFonts w:ascii="Arial Narrow" w:eastAsia="Arial Narrow" w:hAnsi="Arial Narrow" w:cs="Arial Narrow"/>
                <w:strike/>
                <w:sz w:val="22"/>
                <w:szCs w:val="22"/>
              </w:rPr>
            </w:pPr>
          </w:p>
        </w:tc>
      </w:tr>
      <w:tr w:rsidR="00216206" w:rsidRPr="009264E5" w14:paraId="79648E49" w14:textId="77777777" w:rsidTr="001C66F8">
        <w:trPr>
          <w:trHeight w:val="90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7D08B"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5</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0BD6" w14:textId="77777777" w:rsidR="00216206" w:rsidRPr="009264E5" w:rsidRDefault="00216206" w:rsidP="00DB2B7B">
            <w:pPr>
              <w:spacing w:before="80" w:after="80"/>
              <w:jc w:val="both"/>
              <w:rPr>
                <w:rFonts w:ascii="Arial Narrow" w:eastAsia="Arial Narrow" w:hAnsi="Arial Narrow" w:cs="Arial Narrow"/>
                <w:sz w:val="22"/>
                <w:szCs w:val="22"/>
              </w:rPr>
            </w:pPr>
            <w:r w:rsidRPr="009264E5">
              <w:rPr>
                <w:rFonts w:ascii="Arial Narrow" w:hAnsi="Arial Narrow"/>
                <w:sz w:val="22"/>
                <w:szCs w:val="22"/>
              </w:rPr>
              <w:t>Gestionar la transferencia al Archivo Central acorde con las fechas establecidas en el cronograma de transferencias primarias.</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D215" w14:textId="2468188D"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Pr>
                <w:rFonts w:ascii="Arial Narrow" w:hAnsi="Arial Narrow"/>
                <w:sz w:val="22"/>
                <w:szCs w:val="22"/>
              </w:rPr>
              <w:t>Nivel</w:t>
            </w:r>
            <w:r w:rsidR="00216206" w:rsidRPr="009264E5">
              <w:rPr>
                <w:rFonts w:ascii="Arial Narrow" w:hAnsi="Arial Narrow"/>
                <w:sz w:val="22"/>
                <w:szCs w:val="22"/>
              </w:rPr>
              <w:t xml:space="preserve"> Central, Territorial y Local</w:t>
            </w:r>
          </w:p>
          <w:p w14:paraId="2C2A3218" w14:textId="77777777" w:rsidR="00216206" w:rsidRPr="009264E5" w:rsidRDefault="00216206" w:rsidP="001C66F8">
            <w:pPr>
              <w:spacing w:before="80" w:after="80"/>
              <w:jc w:val="center"/>
              <w:rPr>
                <w:rFonts w:ascii="Arial Narrow" w:eastAsia="Arial Narrow" w:hAnsi="Arial Narrow" w:cs="Arial Narrow"/>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07A9D" w14:textId="5D3930CC" w:rsidR="00216206" w:rsidRPr="009264E5" w:rsidRDefault="00216206" w:rsidP="001C66F8">
            <w:pPr>
              <w:spacing w:before="80" w:after="80"/>
              <w:jc w:val="center"/>
              <w:rPr>
                <w:rFonts w:ascii="Arial Narrow" w:hAnsi="Arial Narrow"/>
                <w:sz w:val="22"/>
                <w:szCs w:val="22"/>
              </w:rPr>
            </w:pPr>
            <w:r w:rsidRPr="009264E5">
              <w:rPr>
                <w:rFonts w:ascii="Arial Narrow" w:hAnsi="Arial Narrow"/>
                <w:sz w:val="22"/>
                <w:szCs w:val="22"/>
              </w:rPr>
              <w:t>Memorando.</w:t>
            </w:r>
          </w:p>
          <w:p w14:paraId="7DFCC634" w14:textId="77777777" w:rsidR="00216206" w:rsidRPr="009264E5" w:rsidRDefault="00216206" w:rsidP="001C66F8">
            <w:pPr>
              <w:spacing w:before="80" w:after="80"/>
              <w:jc w:val="center"/>
              <w:rPr>
                <w:rFonts w:ascii="Arial Narrow" w:hAnsi="Arial Narrow"/>
                <w:sz w:val="22"/>
                <w:szCs w:val="22"/>
              </w:rPr>
            </w:pPr>
          </w:p>
          <w:p w14:paraId="654CABAE" w14:textId="77777777" w:rsidR="00216206" w:rsidRPr="009264E5" w:rsidRDefault="00216206" w:rsidP="001C66F8">
            <w:pPr>
              <w:spacing w:before="80" w:after="80"/>
              <w:jc w:val="center"/>
              <w:rPr>
                <w:rFonts w:ascii="Arial Narrow" w:eastAsia="Arial Narrow" w:hAnsi="Arial Narrow" w:cs="Arial Narrow"/>
                <w:sz w:val="22"/>
                <w:szCs w:val="22"/>
              </w:rPr>
            </w:pPr>
            <w:r w:rsidRPr="009264E5">
              <w:rPr>
                <w:rFonts w:ascii="Arial Narrow" w:hAnsi="Arial Narrow"/>
                <w:sz w:val="22"/>
                <w:szCs w:val="22"/>
              </w:rPr>
              <w:t>Formato Único de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4963168A" w14:textId="7611D979" w:rsidR="00216206" w:rsidRPr="00BD2FF6" w:rsidRDefault="00BD2FF6" w:rsidP="001C66F8">
            <w:pPr>
              <w:spacing w:before="80" w:after="80"/>
              <w:jc w:val="center"/>
              <w:rPr>
                <w:rFonts w:ascii="Arial Narrow" w:eastAsia="Arial Narrow" w:hAnsi="Arial Narrow" w:cs="Arial Narrow"/>
                <w:strike/>
                <w:sz w:val="22"/>
                <w:szCs w:val="22"/>
              </w:rPr>
            </w:pPr>
            <w:r>
              <w:rPr>
                <w:rFonts w:ascii="Arial Narrow" w:eastAsia="Arial Narrow" w:hAnsi="Arial Narrow" w:cs="Arial Narrow"/>
                <w:sz w:val="22"/>
                <w:szCs w:val="22"/>
              </w:rPr>
              <w:t>1 a 2 días.</w:t>
            </w:r>
          </w:p>
        </w:tc>
      </w:tr>
      <w:tr w:rsidR="00216206" w:rsidRPr="009264E5" w14:paraId="5D3A81BC" w14:textId="77777777" w:rsidTr="001C66F8">
        <w:trPr>
          <w:trHeight w:val="90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384C7"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7C50" w14:textId="2C8243E5" w:rsidR="00216206" w:rsidRPr="009264E5" w:rsidRDefault="00295E5D" w:rsidP="00DB2B7B">
            <w:pPr>
              <w:spacing w:before="80" w:after="80"/>
              <w:ind w:left="360" w:hanging="341"/>
              <w:jc w:val="both"/>
              <w:rPr>
                <w:rFonts w:ascii="Arial Narrow" w:eastAsia="Arial Narrow" w:hAnsi="Arial Narrow" w:cs="Arial Narrow"/>
                <w:sz w:val="22"/>
                <w:szCs w:val="22"/>
              </w:rPr>
            </w:pPr>
            <w:r>
              <w:rPr>
                <w:rFonts w:ascii="Arial Narrow" w:hAnsi="Arial Narrow"/>
                <w:sz w:val="22"/>
                <w:szCs w:val="22"/>
              </w:rPr>
              <w:t xml:space="preserve">©   </w:t>
            </w:r>
            <w:r w:rsidR="00216206" w:rsidRPr="009264E5">
              <w:rPr>
                <w:rFonts w:ascii="Arial Narrow" w:hAnsi="Arial Narrow"/>
                <w:sz w:val="22"/>
                <w:szCs w:val="22"/>
              </w:rPr>
              <w:t>Realizar la      verificación de que la transferencia documental, cumpla con todos los requisitos establecidos en el Plan y el punteo de cada uno de los expedientes consignados en el inventario documental.</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07D7" w14:textId="2E4C78E4"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p w14:paraId="0EF0A9D6" w14:textId="77777777" w:rsidR="00216206" w:rsidRPr="009264E5" w:rsidRDefault="00216206" w:rsidP="001C66F8">
            <w:pPr>
              <w:spacing w:before="80" w:after="80"/>
              <w:jc w:val="center"/>
              <w:rPr>
                <w:rFonts w:ascii="Arial Narrow" w:eastAsia="Arial Narrow" w:hAnsi="Arial Narrow" w:cs="Arial Narrow"/>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2B58" w14:textId="77777777" w:rsidR="00216206" w:rsidRPr="009264E5" w:rsidRDefault="00216206" w:rsidP="001C66F8">
            <w:pPr>
              <w:spacing w:before="80" w:after="80"/>
              <w:jc w:val="center"/>
              <w:rPr>
                <w:rFonts w:ascii="Arial Narrow" w:eastAsia="Arial Narrow" w:hAnsi="Arial Narrow" w:cs="Arial Narrow"/>
                <w:sz w:val="22"/>
                <w:szCs w:val="22"/>
              </w:rPr>
            </w:pPr>
            <w:r w:rsidRPr="009264E5">
              <w:rPr>
                <w:rFonts w:ascii="Arial Narrow" w:hAnsi="Arial Narrow"/>
                <w:sz w:val="22"/>
                <w:szCs w:val="22"/>
              </w:rPr>
              <w:t>Formato Único de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1E7B9614" w14:textId="25D0EF38" w:rsidR="00216206" w:rsidRPr="00BD2FF6" w:rsidRDefault="00BD2FF6" w:rsidP="001C66F8">
            <w:pPr>
              <w:spacing w:before="80" w:after="80"/>
              <w:jc w:val="center"/>
              <w:rPr>
                <w:rFonts w:ascii="Arial Narrow" w:hAnsi="Arial Narrow"/>
                <w:sz w:val="22"/>
                <w:szCs w:val="22"/>
              </w:rPr>
            </w:pPr>
            <w:r>
              <w:rPr>
                <w:rFonts w:ascii="Arial Narrow" w:hAnsi="Arial Narrow"/>
                <w:sz w:val="22"/>
                <w:szCs w:val="22"/>
              </w:rPr>
              <w:t>1 a 2 días.</w:t>
            </w:r>
          </w:p>
          <w:p w14:paraId="06393F35" w14:textId="77777777" w:rsidR="00216206" w:rsidRPr="00BD2FF6" w:rsidRDefault="00216206" w:rsidP="001C66F8">
            <w:pPr>
              <w:spacing w:before="80" w:after="80"/>
              <w:jc w:val="center"/>
              <w:rPr>
                <w:rFonts w:ascii="Arial Narrow" w:eastAsia="Arial Narrow" w:hAnsi="Arial Narrow" w:cs="Arial Narrow"/>
                <w:strike/>
                <w:sz w:val="22"/>
                <w:szCs w:val="22"/>
              </w:rPr>
            </w:pPr>
          </w:p>
        </w:tc>
      </w:tr>
      <w:tr w:rsidR="00216206" w:rsidRPr="009264E5" w14:paraId="74DDE9F3" w14:textId="77777777" w:rsidTr="001C66F8">
        <w:trPr>
          <w:trHeight w:val="90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ECF4"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7</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95D5" w14:textId="1832684D" w:rsidR="001C66F8" w:rsidRDefault="001C66F8" w:rsidP="00DB2B7B">
            <w:pPr>
              <w:spacing w:before="80" w:after="80"/>
              <w:jc w:val="both"/>
              <w:rPr>
                <w:rFonts w:ascii="Arial Narrow" w:hAnsi="Arial Narrow"/>
                <w:sz w:val="22"/>
                <w:szCs w:val="22"/>
              </w:rPr>
            </w:pPr>
            <w:r>
              <w:rPr>
                <w:rFonts w:ascii="Arial Narrow" w:hAnsi="Arial Narrow"/>
                <w:sz w:val="22"/>
                <w:szCs w:val="22"/>
              </w:rPr>
              <w:t xml:space="preserve">Verificar el estado de la transferencia recibida. </w:t>
            </w:r>
          </w:p>
          <w:p w14:paraId="60D7FE7A" w14:textId="77777777" w:rsidR="001C66F8" w:rsidRDefault="001C66F8" w:rsidP="00DB2B7B">
            <w:pPr>
              <w:spacing w:before="80" w:after="80"/>
              <w:jc w:val="both"/>
              <w:rPr>
                <w:rFonts w:ascii="Arial Narrow" w:hAnsi="Arial Narrow"/>
                <w:sz w:val="22"/>
                <w:szCs w:val="22"/>
              </w:rPr>
            </w:pPr>
          </w:p>
          <w:p w14:paraId="34821672" w14:textId="6DC7D5F2" w:rsidR="00216206" w:rsidRPr="009264E5" w:rsidRDefault="00216206" w:rsidP="00DB2B7B">
            <w:pPr>
              <w:spacing w:before="80" w:after="80"/>
              <w:jc w:val="both"/>
              <w:rPr>
                <w:rFonts w:ascii="Arial Narrow" w:hAnsi="Arial Narrow"/>
                <w:sz w:val="22"/>
                <w:szCs w:val="22"/>
              </w:rPr>
            </w:pPr>
            <w:r w:rsidRPr="009264E5">
              <w:rPr>
                <w:rFonts w:ascii="Arial Narrow" w:hAnsi="Arial Narrow"/>
                <w:sz w:val="22"/>
                <w:szCs w:val="22"/>
              </w:rPr>
              <w:t xml:space="preserve">¿La transferencia fue recibida a satisfacción? </w:t>
            </w:r>
          </w:p>
          <w:p w14:paraId="7DA3EA07" w14:textId="77777777" w:rsidR="00216206" w:rsidRPr="009264E5" w:rsidRDefault="00216206" w:rsidP="00DB2B7B">
            <w:pPr>
              <w:spacing w:before="80" w:after="80"/>
              <w:jc w:val="both"/>
              <w:rPr>
                <w:rFonts w:ascii="Arial Narrow" w:hAnsi="Arial Narrow"/>
                <w:sz w:val="22"/>
                <w:szCs w:val="22"/>
              </w:rPr>
            </w:pPr>
          </w:p>
          <w:p w14:paraId="14560DD9" w14:textId="44DC5E36" w:rsidR="00216206" w:rsidRPr="009264E5" w:rsidRDefault="00216206" w:rsidP="00DB2B7B">
            <w:pPr>
              <w:spacing w:before="80" w:after="80"/>
              <w:jc w:val="both"/>
              <w:rPr>
                <w:rFonts w:ascii="Arial Narrow" w:hAnsi="Arial Narrow"/>
                <w:sz w:val="22"/>
                <w:szCs w:val="22"/>
              </w:rPr>
            </w:pPr>
            <w:r w:rsidRPr="009264E5">
              <w:rPr>
                <w:rFonts w:ascii="Arial Narrow" w:hAnsi="Arial Narrow"/>
                <w:b/>
                <w:bCs/>
                <w:sz w:val="22"/>
                <w:szCs w:val="22"/>
              </w:rPr>
              <w:t>SI:</w:t>
            </w:r>
            <w:r w:rsidRPr="009264E5">
              <w:rPr>
                <w:rFonts w:ascii="Arial Narrow" w:hAnsi="Arial Narrow"/>
                <w:sz w:val="22"/>
                <w:szCs w:val="22"/>
              </w:rPr>
              <w:t xml:space="preserve"> Continuar con </w:t>
            </w:r>
            <w:r w:rsidR="00455DD4" w:rsidRPr="009264E5">
              <w:rPr>
                <w:rFonts w:ascii="Arial Narrow" w:hAnsi="Arial Narrow"/>
                <w:sz w:val="22"/>
                <w:szCs w:val="22"/>
              </w:rPr>
              <w:t>la Actividad</w:t>
            </w:r>
            <w:r w:rsidRPr="009264E5">
              <w:rPr>
                <w:rFonts w:ascii="Arial Narrow" w:hAnsi="Arial Narrow"/>
                <w:sz w:val="22"/>
                <w:szCs w:val="22"/>
              </w:rPr>
              <w:t xml:space="preserve"> No. 8.</w:t>
            </w:r>
          </w:p>
          <w:p w14:paraId="445E08AF" w14:textId="771E6694" w:rsidR="00216206" w:rsidRPr="009264E5" w:rsidRDefault="00216206" w:rsidP="00DB2B7B">
            <w:pPr>
              <w:spacing w:before="80" w:after="80"/>
              <w:jc w:val="both"/>
              <w:rPr>
                <w:rFonts w:ascii="Arial Narrow" w:eastAsia="Arial Narrow" w:hAnsi="Arial Narrow" w:cs="Arial Narrow"/>
                <w:sz w:val="22"/>
                <w:szCs w:val="22"/>
              </w:rPr>
            </w:pPr>
            <w:r w:rsidRPr="009264E5">
              <w:rPr>
                <w:rFonts w:ascii="Arial Narrow" w:hAnsi="Arial Narrow"/>
                <w:b/>
                <w:bCs/>
                <w:sz w:val="22"/>
                <w:szCs w:val="22"/>
              </w:rPr>
              <w:t>NO</w:t>
            </w:r>
            <w:r w:rsidRPr="009264E5">
              <w:rPr>
                <w:rFonts w:ascii="Arial Narrow" w:hAnsi="Arial Narrow"/>
                <w:sz w:val="22"/>
                <w:szCs w:val="22"/>
              </w:rPr>
              <w:t xml:space="preserve">: </w:t>
            </w:r>
            <w:r w:rsidR="009264E5" w:rsidRPr="009264E5">
              <w:rPr>
                <w:rFonts w:ascii="Arial Narrow" w:hAnsi="Arial Narrow"/>
                <w:sz w:val="22"/>
                <w:szCs w:val="22"/>
              </w:rPr>
              <w:t xml:space="preserve"> Continuar con la Actividad </w:t>
            </w:r>
            <w:r w:rsidR="009264E5">
              <w:rPr>
                <w:rFonts w:ascii="Arial Narrow" w:hAnsi="Arial Narrow"/>
                <w:sz w:val="22"/>
                <w:szCs w:val="22"/>
              </w:rPr>
              <w:t>No</w:t>
            </w:r>
            <w:r w:rsidRPr="009264E5">
              <w:rPr>
                <w:rFonts w:ascii="Arial Narrow" w:hAnsi="Arial Narrow"/>
                <w:sz w:val="22"/>
                <w:szCs w:val="22"/>
              </w:rPr>
              <w:t>. 3</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0D05" w14:textId="0A9D69B6"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p w14:paraId="598064C9" w14:textId="77777777" w:rsidR="00216206" w:rsidRPr="009264E5" w:rsidRDefault="00216206" w:rsidP="001C66F8">
            <w:pPr>
              <w:spacing w:before="80" w:after="80"/>
              <w:jc w:val="center"/>
              <w:rPr>
                <w:rFonts w:ascii="Arial Narrow" w:eastAsia="Arial Narrow" w:hAnsi="Arial Narrow" w:cs="Arial Narrow"/>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6968" w14:textId="224F92B7" w:rsidR="00216206" w:rsidRPr="009264E5" w:rsidRDefault="00216206" w:rsidP="001C66F8">
            <w:pPr>
              <w:spacing w:before="80" w:after="80"/>
              <w:jc w:val="center"/>
              <w:rPr>
                <w:rFonts w:ascii="Arial Narrow" w:eastAsia="Arial Narrow" w:hAnsi="Arial Narrow" w:cs="Arial Narrow"/>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0A839453" w14:textId="10073156" w:rsidR="00216206" w:rsidRPr="00BD2FF6" w:rsidRDefault="001C66F8" w:rsidP="001C66F8">
            <w:pPr>
              <w:spacing w:before="80" w:after="80"/>
              <w:jc w:val="center"/>
              <w:rPr>
                <w:rFonts w:ascii="Arial Narrow" w:eastAsia="Arial Narrow" w:hAnsi="Arial Narrow" w:cs="Arial Narrow"/>
                <w:strike/>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r w:rsidR="00216206" w:rsidRPr="009264E5" w14:paraId="750AA3FC" w14:textId="77777777" w:rsidTr="001C66F8">
        <w:trPr>
          <w:trHeight w:val="90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4F928"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8</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19F8" w14:textId="77777777" w:rsidR="00216206" w:rsidRPr="009264E5" w:rsidRDefault="00216206" w:rsidP="00DB2B7B">
            <w:pPr>
              <w:spacing w:before="80" w:after="80"/>
              <w:jc w:val="both"/>
              <w:rPr>
                <w:rFonts w:ascii="Arial Narrow" w:hAnsi="Arial Narrow"/>
                <w:sz w:val="22"/>
                <w:szCs w:val="22"/>
              </w:rPr>
            </w:pPr>
            <w:r w:rsidRPr="009264E5">
              <w:rPr>
                <w:rFonts w:ascii="Arial Narrow" w:hAnsi="Arial Narrow"/>
                <w:sz w:val="22"/>
                <w:szCs w:val="22"/>
              </w:rPr>
              <w:t>Aprobar y firmar el Formato Único de Inventario Documental - FUID por parte de los responsables de la transferencia.</w:t>
            </w:r>
          </w:p>
          <w:p w14:paraId="576C1FE7" w14:textId="77777777" w:rsidR="00216206" w:rsidRPr="009264E5" w:rsidRDefault="00216206" w:rsidP="00DB2B7B">
            <w:pPr>
              <w:spacing w:before="80" w:after="80"/>
              <w:jc w:val="both"/>
              <w:rPr>
                <w:rFonts w:ascii="Arial Narrow" w:eastAsia="Arial Narrow" w:hAnsi="Arial Narrow" w:cs="Arial Narrow"/>
                <w:sz w:val="22"/>
                <w:szCs w:val="22"/>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BCDA" w14:textId="0F06AF41" w:rsidR="00216206" w:rsidRPr="009264E5" w:rsidRDefault="001C66F8"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F288" w14:textId="5B75FF59" w:rsidR="00216206" w:rsidRPr="009264E5" w:rsidRDefault="00216206" w:rsidP="001C66F8">
            <w:pPr>
              <w:spacing w:before="80" w:after="80"/>
              <w:jc w:val="center"/>
              <w:rPr>
                <w:rFonts w:ascii="Arial Narrow" w:hAnsi="Arial Narrow"/>
                <w:sz w:val="22"/>
                <w:szCs w:val="22"/>
              </w:rPr>
            </w:pPr>
            <w:r w:rsidRPr="009264E5">
              <w:rPr>
                <w:rFonts w:ascii="Arial Narrow" w:hAnsi="Arial Narrow"/>
                <w:sz w:val="22"/>
                <w:szCs w:val="22"/>
              </w:rPr>
              <w:t>Formato Único de Inventario Documental</w:t>
            </w:r>
          </w:p>
          <w:p w14:paraId="2749FE22" w14:textId="77777777" w:rsidR="00216206" w:rsidRPr="009264E5" w:rsidRDefault="00216206" w:rsidP="001C66F8">
            <w:pPr>
              <w:spacing w:before="80" w:after="80"/>
              <w:jc w:val="center"/>
              <w:rPr>
                <w:rFonts w:ascii="Arial Narrow" w:eastAsia="Arial Narrow" w:hAnsi="Arial Narrow" w:cs="Arial Narrow"/>
                <w:sz w:val="22"/>
                <w:szCs w:val="22"/>
              </w:rPr>
            </w:pPr>
            <w:r w:rsidRPr="009264E5">
              <w:rPr>
                <w:rFonts w:ascii="Arial Narrow" w:hAnsi="Arial Narrow"/>
                <w:sz w:val="22"/>
                <w:szCs w:val="22"/>
              </w:rPr>
              <w:t>firmado.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15F8636A" w14:textId="58D1E886" w:rsidR="00216206" w:rsidRPr="00BD2FF6" w:rsidRDefault="00DB2B7B" w:rsidP="001C66F8">
            <w:pPr>
              <w:spacing w:before="80" w:after="80"/>
              <w:jc w:val="center"/>
              <w:rPr>
                <w:rFonts w:ascii="Arial Narrow" w:eastAsia="Arial Narrow" w:hAnsi="Arial Narrow" w:cs="Arial Narrow"/>
                <w:strike/>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r w:rsidR="00216206" w:rsidRPr="009264E5" w14:paraId="5B822460" w14:textId="77777777" w:rsidTr="001C66F8">
        <w:trPr>
          <w:trHeight w:val="907"/>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1E984"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473D" w14:textId="77777777" w:rsidR="00216206" w:rsidRPr="009264E5" w:rsidRDefault="00216206" w:rsidP="00DB2B7B">
            <w:pPr>
              <w:spacing w:before="80" w:after="80"/>
              <w:ind w:left="303"/>
              <w:jc w:val="both"/>
              <w:rPr>
                <w:rFonts w:ascii="Arial Narrow" w:hAnsi="Arial Narrow"/>
                <w:sz w:val="22"/>
                <w:szCs w:val="22"/>
              </w:rPr>
            </w:pPr>
            <w:r w:rsidRPr="009264E5">
              <w:rPr>
                <w:rFonts w:ascii="Arial Narrow" w:hAnsi="Arial Narrow"/>
                <w:sz w:val="22"/>
                <w:szCs w:val="22"/>
              </w:rPr>
              <w:t>© Realizar la      verificación y   cotejo de que el FUID este firmado por todos los que intervienen.</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EAA4" w14:textId="4BC970A5"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7C9C" w14:textId="2CFA08D8" w:rsidR="00216206" w:rsidRPr="009264E5" w:rsidRDefault="001C66F8" w:rsidP="001C66F8">
            <w:pPr>
              <w:spacing w:before="80" w:after="80"/>
              <w:jc w:val="center"/>
              <w:rPr>
                <w:rFonts w:ascii="Arial Narrow" w:hAnsi="Arial Narrow"/>
                <w:sz w:val="22"/>
                <w:szCs w:val="22"/>
              </w:rPr>
            </w:pPr>
            <w:r w:rsidRPr="009264E5">
              <w:rPr>
                <w:rFonts w:ascii="Arial Narrow" w:hAnsi="Arial Narrow"/>
                <w:sz w:val="22"/>
                <w:szCs w:val="22"/>
              </w:rPr>
              <w:t>Formato Único de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5BD6D3A4" w14:textId="41FDF166" w:rsidR="00216206" w:rsidRPr="00BD2FF6" w:rsidRDefault="00DB2B7B"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r w:rsidR="00216206" w:rsidRPr="009264E5" w14:paraId="1F412167" w14:textId="77777777" w:rsidTr="001C66F8">
        <w:trPr>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A6300"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10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AE99" w14:textId="77777777" w:rsidR="00216206" w:rsidRPr="009264E5" w:rsidRDefault="00216206" w:rsidP="00DB2B7B">
            <w:pPr>
              <w:spacing w:before="80" w:after="80"/>
              <w:jc w:val="both"/>
              <w:rPr>
                <w:rFonts w:ascii="Arial Narrow" w:eastAsia="Arial Narrow" w:hAnsi="Arial Narrow" w:cs="Arial Narrow"/>
                <w:sz w:val="22"/>
                <w:szCs w:val="22"/>
              </w:rPr>
            </w:pPr>
          </w:p>
          <w:p w14:paraId="565AF4E1" w14:textId="77777777" w:rsidR="00216206" w:rsidRPr="009264E5" w:rsidRDefault="00216206" w:rsidP="00DB2B7B">
            <w:pPr>
              <w:spacing w:before="80" w:after="80"/>
              <w:jc w:val="both"/>
              <w:rPr>
                <w:rFonts w:ascii="Arial Narrow" w:eastAsia="Arial Narrow" w:hAnsi="Arial Narrow" w:cs="Arial Narrow"/>
                <w:sz w:val="22"/>
                <w:szCs w:val="22"/>
              </w:rPr>
            </w:pPr>
            <w:r w:rsidRPr="009264E5">
              <w:rPr>
                <w:rFonts w:ascii="Arial Narrow" w:eastAsia="Arial Narrow" w:hAnsi="Arial Narrow" w:cs="Arial Narrow"/>
                <w:sz w:val="22"/>
                <w:szCs w:val="22"/>
              </w:rPr>
              <w:t>Elaborar y firmar acta de entrega y recibo de la transferencia.</w:t>
            </w:r>
          </w:p>
          <w:p w14:paraId="7A7138A5" w14:textId="77777777" w:rsidR="00216206" w:rsidRPr="009264E5" w:rsidRDefault="00216206" w:rsidP="00DB2B7B">
            <w:pPr>
              <w:spacing w:before="80" w:after="80"/>
              <w:jc w:val="both"/>
              <w:rPr>
                <w:rFonts w:ascii="Arial Narrow" w:eastAsia="Arial Narrow" w:hAnsi="Arial Narrow" w:cs="Arial Narrow"/>
                <w:sz w:val="22"/>
                <w:szCs w:val="22"/>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1B22" w14:textId="1260CEF6" w:rsidR="00216206" w:rsidRPr="009264E5" w:rsidRDefault="001C66F8"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D7AC" w14:textId="07D24BCD" w:rsidR="00216206" w:rsidRPr="009264E5" w:rsidRDefault="00216206" w:rsidP="001C66F8">
            <w:pPr>
              <w:spacing w:before="80" w:after="80"/>
              <w:jc w:val="center"/>
              <w:rPr>
                <w:rFonts w:ascii="Arial Narrow" w:eastAsia="Arial Narrow" w:hAnsi="Arial Narrow" w:cs="Arial Narrow"/>
                <w:sz w:val="22"/>
                <w:szCs w:val="22"/>
              </w:rPr>
            </w:pPr>
            <w:r w:rsidRPr="009264E5">
              <w:rPr>
                <w:rFonts w:ascii="Arial Narrow" w:hAnsi="Arial Narrow"/>
                <w:sz w:val="22"/>
                <w:szCs w:val="22"/>
              </w:rPr>
              <w:t>Acta de legalización de transferencia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75C84662" w14:textId="29B2B943" w:rsidR="00216206" w:rsidRPr="00BD2FF6" w:rsidRDefault="00DB2B7B"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r w:rsidR="00216206" w:rsidRPr="009264E5" w14:paraId="6C896EE0" w14:textId="77777777" w:rsidTr="001C66F8">
        <w:trPr>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B3361"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lastRenderedPageBreak/>
              <w:t>11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C43D" w14:textId="77777777" w:rsidR="00216206" w:rsidRPr="009264E5" w:rsidRDefault="00216206" w:rsidP="00DB2B7B">
            <w:pPr>
              <w:spacing w:before="80" w:after="80"/>
              <w:ind w:left="303"/>
              <w:jc w:val="both"/>
              <w:rPr>
                <w:rFonts w:ascii="Arial Narrow" w:hAnsi="Arial Narrow"/>
                <w:sz w:val="22"/>
                <w:szCs w:val="22"/>
              </w:rPr>
            </w:pPr>
            <w:r w:rsidRPr="009264E5">
              <w:rPr>
                <w:rFonts w:ascii="Arial Narrow" w:hAnsi="Arial Narrow"/>
                <w:sz w:val="22"/>
                <w:szCs w:val="22"/>
              </w:rPr>
              <w:t>©Realizar la     verificación del acta</w:t>
            </w:r>
          </w:p>
          <w:p w14:paraId="171B3440" w14:textId="77777777" w:rsidR="00216206" w:rsidRPr="009264E5" w:rsidRDefault="00216206" w:rsidP="00DB2B7B">
            <w:pPr>
              <w:spacing w:before="80" w:after="80"/>
              <w:ind w:left="303"/>
              <w:jc w:val="both"/>
              <w:rPr>
                <w:rFonts w:ascii="Arial Narrow" w:hAnsi="Arial Narrow"/>
                <w:sz w:val="22"/>
                <w:szCs w:val="22"/>
              </w:rPr>
            </w:pPr>
          </w:p>
          <w:p w14:paraId="09B037CC" w14:textId="77777777" w:rsidR="00216206" w:rsidRPr="009264E5" w:rsidRDefault="00216206" w:rsidP="00DB2B7B">
            <w:pPr>
              <w:spacing w:before="80" w:after="80"/>
              <w:ind w:left="303"/>
              <w:jc w:val="both"/>
              <w:rPr>
                <w:rFonts w:ascii="Arial Narrow" w:eastAsia="Arial Narrow" w:hAnsi="Arial Narrow" w:cs="Arial Narrow"/>
                <w:sz w:val="22"/>
                <w:szCs w:val="22"/>
              </w:rPr>
            </w:pPr>
            <w:r w:rsidRPr="009264E5">
              <w:rPr>
                <w:rFonts w:ascii="Arial Narrow" w:hAnsi="Arial Narrow"/>
                <w:sz w:val="22"/>
                <w:szCs w:val="22"/>
              </w:rPr>
              <w:t xml:space="preserve">Nota: se debe validar </w:t>
            </w:r>
            <w:r w:rsidRPr="009264E5">
              <w:rPr>
                <w:rFonts w:ascii="Arial Narrow" w:eastAsia="Arial Narrow" w:hAnsi="Arial Narrow" w:cs="Arial Narrow"/>
                <w:sz w:val="22"/>
                <w:szCs w:val="22"/>
              </w:rPr>
              <w:t>que el acta sea firmada por todos los que intervienen y que lleve como anexo el FUID de la transferencia.</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3798" w14:textId="19E4F901"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y Territorial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9BAF" w14:textId="487A053F" w:rsidR="00216206" w:rsidRPr="009264E5" w:rsidRDefault="00216206" w:rsidP="001C66F8">
            <w:pPr>
              <w:spacing w:before="80" w:after="80"/>
              <w:jc w:val="center"/>
              <w:rPr>
                <w:rFonts w:ascii="Arial Narrow" w:hAnsi="Arial Narrow"/>
                <w:sz w:val="22"/>
                <w:szCs w:val="22"/>
              </w:rPr>
            </w:pPr>
            <w:r w:rsidRPr="009264E5">
              <w:rPr>
                <w:rFonts w:ascii="Arial Narrow" w:hAnsi="Arial Narrow"/>
                <w:sz w:val="22"/>
                <w:szCs w:val="22"/>
              </w:rPr>
              <w:t>Acta de legalización de transferencia documental, firmada.</w:t>
            </w:r>
          </w:p>
        </w:tc>
        <w:tc>
          <w:tcPr>
            <w:tcW w:w="1630" w:type="dxa"/>
            <w:tcBorders>
              <w:top w:val="single" w:sz="4" w:space="0" w:color="000000"/>
              <w:left w:val="single" w:sz="4" w:space="0" w:color="000000"/>
              <w:bottom w:val="single" w:sz="4" w:space="0" w:color="000000"/>
              <w:right w:val="single" w:sz="4" w:space="0" w:color="000000"/>
            </w:tcBorders>
            <w:vAlign w:val="center"/>
          </w:tcPr>
          <w:p w14:paraId="323D1633" w14:textId="0C282DC9" w:rsidR="00216206" w:rsidRPr="00BD2FF6" w:rsidRDefault="00DB2B7B" w:rsidP="001C66F8">
            <w:pPr>
              <w:spacing w:before="80" w:after="80"/>
              <w:jc w:val="center"/>
              <w:rPr>
                <w:rFonts w:ascii="Arial Narrow" w:eastAsia="Arial Narrow" w:hAnsi="Arial Narrow" w:cs="Arial Narrow"/>
                <w:strike/>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r w:rsidR="00216206" w:rsidRPr="009264E5" w14:paraId="73F61B8D" w14:textId="77777777" w:rsidTr="001C66F8">
        <w:trPr>
          <w:trHeight w:val="456"/>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8B19"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12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2483" w14:textId="77777777" w:rsidR="00216206" w:rsidRPr="009264E5" w:rsidRDefault="00216206" w:rsidP="00DB2B7B">
            <w:pPr>
              <w:spacing w:before="80" w:after="80"/>
              <w:jc w:val="both"/>
              <w:rPr>
                <w:rFonts w:ascii="Arial Narrow" w:eastAsia="Arial Narrow" w:hAnsi="Arial Narrow" w:cs="Arial Narrow"/>
                <w:sz w:val="22"/>
                <w:szCs w:val="22"/>
              </w:rPr>
            </w:pPr>
            <w:r w:rsidRPr="009264E5">
              <w:rPr>
                <w:rFonts w:ascii="Arial Narrow" w:hAnsi="Arial Narrow"/>
                <w:sz w:val="22"/>
                <w:szCs w:val="22"/>
              </w:rPr>
              <w:t>Ubicar las unidades de conservación (cajas) de archivo, en el lugar designado de la estantería del Archivo Central.</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74C0" w14:textId="4B98F232"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p w14:paraId="4BD4EEAC" w14:textId="77777777" w:rsidR="00216206" w:rsidRPr="009264E5" w:rsidRDefault="00216206" w:rsidP="001C66F8">
            <w:pPr>
              <w:spacing w:before="80" w:after="80"/>
              <w:jc w:val="center"/>
              <w:rPr>
                <w:rFonts w:ascii="Arial Narrow" w:eastAsia="Arial Narrow" w:hAnsi="Arial Narrow" w:cs="Arial Narrow"/>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1F51" w14:textId="77777777" w:rsidR="00216206" w:rsidRPr="009264E5" w:rsidRDefault="00216206" w:rsidP="001C66F8">
            <w:pPr>
              <w:spacing w:before="80" w:after="80"/>
              <w:jc w:val="center"/>
              <w:rPr>
                <w:rFonts w:ascii="Arial Narrow" w:eastAsia="Arial Narrow" w:hAnsi="Arial Narrow" w:cs="Arial Narrow"/>
                <w:strike/>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188CFDED" w14:textId="7C714112" w:rsidR="00216206" w:rsidRPr="00BD2FF6" w:rsidRDefault="00DB2B7B"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r w:rsidR="00216206" w:rsidRPr="009264E5" w14:paraId="48FA3799" w14:textId="77777777" w:rsidTr="001C66F8">
        <w:trPr>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BE1BD"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13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F0B1" w14:textId="77777777" w:rsidR="00216206" w:rsidRPr="009264E5" w:rsidRDefault="00216206" w:rsidP="00DB2B7B">
            <w:pPr>
              <w:spacing w:before="80" w:after="80"/>
              <w:jc w:val="both"/>
              <w:rPr>
                <w:rFonts w:ascii="Arial Narrow" w:eastAsia="Arial Narrow" w:hAnsi="Arial Narrow" w:cs="Arial Narrow"/>
                <w:sz w:val="22"/>
                <w:szCs w:val="22"/>
              </w:rPr>
            </w:pPr>
            <w:r w:rsidRPr="009264E5">
              <w:rPr>
                <w:rFonts w:ascii="Arial Narrow" w:hAnsi="Arial Narrow"/>
                <w:sz w:val="22"/>
                <w:szCs w:val="22"/>
              </w:rPr>
              <w:t>Actualizar el GD_FO_07_Formato Único de Inventario Documental</w:t>
            </w:r>
            <w:r w:rsidRPr="009264E5" w:rsidDel="00C1018E">
              <w:rPr>
                <w:rFonts w:ascii="Arial Narrow" w:hAnsi="Arial Narrow"/>
                <w:sz w:val="22"/>
                <w:szCs w:val="22"/>
              </w:rPr>
              <w:t xml:space="preserve"> </w:t>
            </w:r>
            <w:r w:rsidRPr="009264E5">
              <w:rPr>
                <w:rFonts w:ascii="Arial Narrow" w:hAnsi="Arial Narrow"/>
                <w:sz w:val="22"/>
                <w:szCs w:val="22"/>
              </w:rPr>
              <w:t xml:space="preserve">del Archivo Central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98C2" w14:textId="5D741E11"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p w14:paraId="296E17E1" w14:textId="77777777" w:rsidR="00216206" w:rsidRPr="009264E5" w:rsidRDefault="00216206" w:rsidP="001C66F8">
            <w:pPr>
              <w:spacing w:before="80" w:after="80"/>
              <w:jc w:val="center"/>
              <w:rPr>
                <w:rFonts w:ascii="Arial Narrow" w:eastAsia="Arial Narrow" w:hAnsi="Arial Narrow" w:cs="Arial Narrow"/>
                <w:sz w:val="22"/>
                <w:szCs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DE90" w14:textId="77777777" w:rsidR="00216206" w:rsidRPr="009264E5" w:rsidRDefault="00216206" w:rsidP="001C66F8">
            <w:pPr>
              <w:spacing w:before="80" w:after="80"/>
              <w:jc w:val="center"/>
              <w:rPr>
                <w:rFonts w:ascii="Arial Narrow" w:eastAsia="Arial Narrow" w:hAnsi="Arial Narrow" w:cs="Arial Narrow"/>
                <w:sz w:val="22"/>
                <w:szCs w:val="22"/>
              </w:rPr>
            </w:pPr>
            <w:r w:rsidRPr="009264E5">
              <w:rPr>
                <w:rFonts w:ascii="Arial Narrow" w:hAnsi="Arial Narrow"/>
                <w:sz w:val="22"/>
                <w:szCs w:val="22"/>
              </w:rPr>
              <w:t>Formato Único de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59E5339F" w14:textId="1FDA5391" w:rsidR="00216206" w:rsidRPr="00BD2FF6" w:rsidRDefault="00641037" w:rsidP="001C66F8">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2 días.</w:t>
            </w:r>
          </w:p>
        </w:tc>
      </w:tr>
      <w:tr w:rsidR="00216206" w:rsidRPr="009264E5" w14:paraId="79FB66E2" w14:textId="77777777" w:rsidTr="001C66F8">
        <w:trPr>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3C472" w14:textId="77777777" w:rsidR="00216206" w:rsidRPr="009264E5" w:rsidRDefault="00216206" w:rsidP="00DB2B7B">
            <w:pPr>
              <w:spacing w:before="80" w:after="80"/>
              <w:jc w:val="center"/>
              <w:rPr>
                <w:rFonts w:ascii="Arial Narrow" w:eastAsia="Arial Narrow" w:hAnsi="Arial Narrow" w:cs="Arial Narrow"/>
                <w:sz w:val="22"/>
                <w:szCs w:val="22"/>
              </w:rPr>
            </w:pPr>
            <w:r w:rsidRPr="009264E5">
              <w:rPr>
                <w:rFonts w:ascii="Arial Narrow" w:eastAsia="Arial Narrow" w:hAnsi="Arial Narrow" w:cs="Arial Narrow"/>
                <w:sz w:val="22"/>
                <w:szCs w:val="22"/>
              </w:rPr>
              <w:t>14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176A" w14:textId="77777777" w:rsidR="00216206" w:rsidRDefault="00216206" w:rsidP="00DB2B7B">
            <w:pPr>
              <w:spacing w:before="80" w:after="80"/>
              <w:ind w:left="445"/>
              <w:jc w:val="both"/>
              <w:rPr>
                <w:rFonts w:ascii="Arial Narrow" w:hAnsi="Arial Narrow"/>
                <w:sz w:val="22"/>
                <w:szCs w:val="22"/>
              </w:rPr>
            </w:pPr>
            <w:r w:rsidRPr="009264E5">
              <w:rPr>
                <w:rFonts w:ascii="Arial Narrow" w:hAnsi="Arial Narrow"/>
                <w:sz w:val="22"/>
                <w:szCs w:val="22"/>
              </w:rPr>
              <w:t>©Realizar la verificación de que en la columna notas del FUID, se capturen y/o se actualicen datos de signatura topográfica.</w:t>
            </w:r>
          </w:p>
          <w:p w14:paraId="394DBA58" w14:textId="4C76B33B" w:rsidR="007E7333" w:rsidRDefault="007E7333" w:rsidP="007E7333">
            <w:pPr>
              <w:spacing w:before="80" w:after="80"/>
              <w:jc w:val="both"/>
              <w:rPr>
                <w:rFonts w:ascii="Arial Narrow" w:hAnsi="Arial Narrow"/>
                <w:sz w:val="22"/>
                <w:szCs w:val="22"/>
              </w:rPr>
            </w:pPr>
            <w:r>
              <w:rPr>
                <w:rFonts w:ascii="Arial Narrow" w:hAnsi="Arial Narrow"/>
                <w:sz w:val="22"/>
                <w:szCs w:val="22"/>
              </w:rPr>
              <w:t xml:space="preserve">¿Esta correcto? </w:t>
            </w:r>
          </w:p>
          <w:p w14:paraId="151AFA04" w14:textId="6B45991A" w:rsidR="00295E5D" w:rsidRDefault="00295E5D" w:rsidP="007E7333">
            <w:pPr>
              <w:spacing w:before="80" w:after="80"/>
              <w:jc w:val="both"/>
              <w:rPr>
                <w:rFonts w:ascii="Arial Narrow" w:hAnsi="Arial Narrow"/>
                <w:sz w:val="22"/>
                <w:szCs w:val="22"/>
              </w:rPr>
            </w:pPr>
            <w:r>
              <w:rPr>
                <w:rFonts w:ascii="Arial Narrow" w:hAnsi="Arial Narrow"/>
                <w:sz w:val="22"/>
                <w:szCs w:val="22"/>
              </w:rPr>
              <w:t xml:space="preserve">Si, se encuentra </w:t>
            </w:r>
            <w:r w:rsidR="007E7333">
              <w:rPr>
                <w:rFonts w:ascii="Arial Narrow" w:hAnsi="Arial Narrow"/>
                <w:sz w:val="22"/>
                <w:szCs w:val="22"/>
              </w:rPr>
              <w:t>correcto f</w:t>
            </w:r>
            <w:r w:rsidR="00216206" w:rsidRPr="009264E5">
              <w:rPr>
                <w:rFonts w:ascii="Arial Narrow" w:hAnsi="Arial Narrow"/>
                <w:sz w:val="22"/>
                <w:szCs w:val="22"/>
              </w:rPr>
              <w:t>in</w:t>
            </w:r>
            <w:r>
              <w:rPr>
                <w:rFonts w:ascii="Arial Narrow" w:hAnsi="Arial Narrow"/>
                <w:sz w:val="22"/>
                <w:szCs w:val="22"/>
              </w:rPr>
              <w:t xml:space="preserve"> del procedimiento.</w:t>
            </w:r>
          </w:p>
          <w:p w14:paraId="3924DD2F" w14:textId="700178A1" w:rsidR="00216206" w:rsidRPr="009264E5" w:rsidRDefault="00295E5D" w:rsidP="00295E5D">
            <w:pPr>
              <w:spacing w:before="80" w:after="80"/>
              <w:jc w:val="both"/>
              <w:rPr>
                <w:rFonts w:ascii="Arial Narrow" w:hAnsi="Arial Narrow"/>
                <w:sz w:val="22"/>
                <w:szCs w:val="22"/>
              </w:rPr>
            </w:pPr>
            <w:r>
              <w:rPr>
                <w:rFonts w:ascii="Arial Narrow" w:hAnsi="Arial Narrow"/>
                <w:sz w:val="22"/>
                <w:szCs w:val="22"/>
              </w:rPr>
              <w:t xml:space="preserve">No: Se devuelve a la </w:t>
            </w:r>
            <w:r w:rsidR="007E7333">
              <w:rPr>
                <w:rFonts w:ascii="Arial Narrow" w:hAnsi="Arial Narrow"/>
                <w:sz w:val="22"/>
                <w:szCs w:val="22"/>
              </w:rPr>
              <w:t>actividad 13</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633D5" w14:textId="60D0522A" w:rsidR="00216206" w:rsidRPr="009264E5" w:rsidRDefault="001C66F8" w:rsidP="001C66F8">
            <w:pPr>
              <w:spacing w:before="80" w:after="80"/>
              <w:jc w:val="center"/>
              <w:rPr>
                <w:rFonts w:ascii="Arial Narrow" w:hAnsi="Arial Narrow"/>
                <w:sz w:val="22"/>
                <w:szCs w:val="22"/>
              </w:rPr>
            </w:pPr>
            <w:r>
              <w:rPr>
                <w:rFonts w:ascii="Arial Narrow" w:eastAsia="Arial Narrow" w:hAnsi="Arial Narrow" w:cs="Arial Narrow"/>
                <w:sz w:val="22"/>
                <w:szCs w:val="22"/>
              </w:rPr>
              <w:t>Funcionario y/o contratista</w:t>
            </w:r>
            <w:r w:rsidRPr="009264E5">
              <w:rPr>
                <w:rFonts w:ascii="Arial Narrow" w:hAnsi="Arial Narrow"/>
                <w:sz w:val="22"/>
                <w:szCs w:val="22"/>
              </w:rPr>
              <w:t xml:space="preserve"> </w:t>
            </w:r>
            <w:r w:rsidR="00216206" w:rsidRPr="009264E5">
              <w:rPr>
                <w:rFonts w:ascii="Arial Narrow" w:hAnsi="Arial Narrow"/>
                <w:sz w:val="22"/>
                <w:szCs w:val="22"/>
              </w:rPr>
              <w:t>Nivel Central, Territorial y Local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5176" w14:textId="77777777" w:rsidR="00216206" w:rsidRPr="009264E5" w:rsidRDefault="00216206" w:rsidP="001C66F8">
            <w:pPr>
              <w:spacing w:before="80" w:after="80"/>
              <w:jc w:val="center"/>
              <w:rPr>
                <w:rFonts w:ascii="Arial Narrow" w:hAnsi="Arial Narrow"/>
                <w:sz w:val="22"/>
                <w:szCs w:val="22"/>
              </w:rPr>
            </w:pPr>
            <w:r w:rsidRPr="009264E5">
              <w:rPr>
                <w:rFonts w:ascii="Arial Narrow" w:hAnsi="Arial Narrow"/>
                <w:sz w:val="22"/>
                <w:szCs w:val="22"/>
              </w:rPr>
              <w:t>Formato Único de Inventario Documental actualizado.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2DD5B131" w14:textId="15C49741" w:rsidR="00216206" w:rsidRPr="00BD2FF6" w:rsidRDefault="00DB2B7B" w:rsidP="001C66F8">
            <w:pPr>
              <w:spacing w:before="80" w:after="80"/>
              <w:jc w:val="center"/>
              <w:rPr>
                <w:rFonts w:ascii="Arial Narrow" w:eastAsia="Arial Narrow" w:hAnsi="Arial Narrow" w:cs="Arial Narrow"/>
                <w:strike/>
                <w:sz w:val="22"/>
                <w:szCs w:val="22"/>
              </w:rPr>
            </w:pPr>
            <w:r>
              <w:rPr>
                <w:rFonts w:ascii="Arial Narrow" w:eastAsia="Arial Narrow" w:hAnsi="Arial Narrow" w:cs="Arial Narrow"/>
                <w:sz w:val="22"/>
                <w:szCs w:val="22"/>
              </w:rPr>
              <w:t xml:space="preserve">1 </w:t>
            </w:r>
            <w:r w:rsidRPr="00BD2FF6">
              <w:rPr>
                <w:rFonts w:ascii="Arial Narrow" w:eastAsia="Arial Narrow" w:hAnsi="Arial Narrow" w:cs="Arial Narrow"/>
                <w:sz w:val="22"/>
                <w:szCs w:val="22"/>
              </w:rPr>
              <w:t>día</w:t>
            </w:r>
          </w:p>
        </w:tc>
      </w:tr>
    </w:tbl>
    <w:p w14:paraId="0000009F" w14:textId="77777777" w:rsidR="00164141" w:rsidRPr="001C66F8" w:rsidRDefault="00AC2D82">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bookmarkStart w:id="14" w:name="_heading=h.4d34og8" w:colFirst="0" w:colLast="0"/>
      <w:bookmarkStart w:id="15" w:name="_Toc177734947"/>
      <w:bookmarkEnd w:id="14"/>
      <w:r w:rsidRPr="009264E5">
        <w:rPr>
          <w:rFonts w:ascii="Arial Narrow" w:eastAsia="Arial Narrow" w:hAnsi="Arial Narrow" w:cs="Arial Narrow"/>
          <w:sz w:val="22"/>
          <w:szCs w:val="22"/>
        </w:rPr>
        <w:t>A</w:t>
      </w:r>
      <w:sdt>
        <w:sdtPr>
          <w:rPr>
            <w:rFonts w:ascii="Arial Narrow" w:hAnsi="Arial Narrow"/>
            <w:sz w:val="22"/>
            <w:szCs w:val="22"/>
          </w:rPr>
          <w:tag w:val="goog_rdk_13"/>
          <w:id w:val="234742874"/>
        </w:sdtPr>
        <w:sdtEndPr/>
        <w:sdtContent/>
      </w:sdt>
      <w:r w:rsidRPr="009264E5">
        <w:rPr>
          <w:rFonts w:ascii="Arial Narrow" w:eastAsia="Arial Narrow" w:hAnsi="Arial Narrow" w:cs="Arial Narrow"/>
          <w:sz w:val="22"/>
          <w:szCs w:val="22"/>
        </w:rPr>
        <w:t>NEXOS</w:t>
      </w:r>
      <w:bookmarkEnd w:id="15"/>
      <w:r w:rsidRPr="009264E5">
        <w:rPr>
          <w:rFonts w:ascii="Arial Narrow" w:eastAsia="Arial Narrow" w:hAnsi="Arial Narrow" w:cs="Arial Narrow"/>
          <w:sz w:val="22"/>
          <w:szCs w:val="22"/>
        </w:rPr>
        <w:t xml:space="preserve"> </w:t>
      </w:r>
    </w:p>
    <w:p w14:paraId="000000A0" w14:textId="183DF90D" w:rsidR="00164141" w:rsidRPr="001C66F8" w:rsidRDefault="00AC2D82">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sidRPr="001C66F8">
        <w:rPr>
          <w:rFonts w:ascii="Arial Narrow" w:eastAsia="Arial Narrow" w:hAnsi="Arial Narrow" w:cs="Arial Narrow"/>
          <w:color w:val="000000"/>
          <w:sz w:val="22"/>
          <w:szCs w:val="22"/>
        </w:rPr>
        <w:t>Ane</w:t>
      </w:r>
      <w:r w:rsidR="001C66F8" w:rsidRPr="001C66F8">
        <w:rPr>
          <w:rFonts w:ascii="Arial Narrow" w:eastAsia="Arial Narrow" w:hAnsi="Arial Narrow" w:cs="Arial Narrow"/>
          <w:color w:val="000000"/>
          <w:sz w:val="22"/>
          <w:szCs w:val="22"/>
        </w:rPr>
        <w:t>xo 1. Flujograma Procedimiento Transferencias Documentales Primarias</w:t>
      </w:r>
      <w:r w:rsidRPr="001C66F8">
        <w:rPr>
          <w:rFonts w:ascii="Arial Narrow" w:eastAsia="Arial Narrow" w:hAnsi="Arial Narrow" w:cs="Arial Narrow"/>
          <w:color w:val="000000"/>
          <w:sz w:val="22"/>
          <w:szCs w:val="22"/>
        </w:rPr>
        <w:t>.</w:t>
      </w:r>
    </w:p>
    <w:bookmarkStart w:id="16" w:name="_Toc177734948"/>
    <w:p w14:paraId="000000A1" w14:textId="3CA6F43F" w:rsidR="00164141" w:rsidRPr="009264E5" w:rsidRDefault="0084286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14"/>
          <w:id w:val="410581397"/>
        </w:sdtPr>
        <w:sdtEndPr/>
        <w:sdtContent/>
      </w:sdt>
      <w:r w:rsidR="00AC2D82" w:rsidRPr="009264E5">
        <w:rPr>
          <w:rFonts w:ascii="Arial Narrow" w:eastAsia="Arial Narrow" w:hAnsi="Arial Narrow" w:cs="Arial Narrow"/>
          <w:sz w:val="22"/>
          <w:szCs w:val="22"/>
        </w:rPr>
        <w:t>CONTROL DE CAMBIOS</w:t>
      </w:r>
      <w:bookmarkEnd w:id="16"/>
      <w:r w:rsidR="00AC2D82" w:rsidRPr="009264E5">
        <w:rPr>
          <w:rFonts w:ascii="Arial Narrow" w:eastAsia="Arial Narrow" w:hAnsi="Arial Narrow" w:cs="Arial Narrow"/>
          <w:sz w:val="22"/>
          <w:szCs w:val="22"/>
        </w:rPr>
        <w:t xml:space="preserve"> </w:t>
      </w:r>
    </w:p>
    <w:tbl>
      <w:tblPr>
        <w:tblStyle w:val="af"/>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216206" w:rsidRPr="009264E5" w14:paraId="36E31141" w14:textId="77777777" w:rsidTr="00D34901">
        <w:trPr>
          <w:jc w:val="center"/>
        </w:trPr>
        <w:tc>
          <w:tcPr>
            <w:tcW w:w="2547" w:type="dxa"/>
            <w:vAlign w:val="center"/>
          </w:tcPr>
          <w:p w14:paraId="0D60DB6A" w14:textId="3B385913" w:rsidR="00216206" w:rsidRPr="009264E5" w:rsidRDefault="00216206" w:rsidP="00B6607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9264E5">
              <w:rPr>
                <w:rFonts w:ascii="Arial Narrow" w:eastAsia="Arial Narrow" w:hAnsi="Arial Narrow" w:cs="Arial Narrow"/>
                <w:b/>
                <w:color w:val="000000"/>
                <w:sz w:val="22"/>
                <w:szCs w:val="22"/>
              </w:rPr>
              <w:t xml:space="preserve">FECHA VERSIÓN </w:t>
            </w:r>
          </w:p>
        </w:tc>
        <w:tc>
          <w:tcPr>
            <w:tcW w:w="1404" w:type="dxa"/>
            <w:vAlign w:val="center"/>
          </w:tcPr>
          <w:p w14:paraId="57CE2CDA" w14:textId="1915A8DC" w:rsidR="00216206" w:rsidRPr="009264E5" w:rsidRDefault="00842866" w:rsidP="00B6607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sdt>
              <w:sdtPr>
                <w:rPr>
                  <w:rFonts w:ascii="Arial Narrow" w:hAnsi="Arial Narrow"/>
                  <w:sz w:val="22"/>
                  <w:szCs w:val="22"/>
                </w:rPr>
                <w:tag w:val="goog_rdk_16"/>
                <w:id w:val="244999578"/>
                <w:showingPlcHdr/>
              </w:sdtPr>
              <w:sdtEndPr/>
              <w:sdtContent>
                <w:r w:rsidR="00216206" w:rsidRPr="009264E5">
                  <w:rPr>
                    <w:rFonts w:ascii="Arial Narrow" w:hAnsi="Arial Narrow"/>
                    <w:sz w:val="22"/>
                    <w:szCs w:val="22"/>
                  </w:rPr>
                  <w:t xml:space="preserve">     </w:t>
                </w:r>
              </w:sdtContent>
            </w:sdt>
            <w:r w:rsidR="00216206" w:rsidRPr="009264E5">
              <w:rPr>
                <w:rFonts w:ascii="Arial Narrow" w:eastAsia="Arial Narrow" w:hAnsi="Arial Narrow" w:cs="Arial Narrow"/>
                <w:b/>
                <w:color w:val="000000"/>
                <w:sz w:val="22"/>
                <w:szCs w:val="22"/>
              </w:rPr>
              <w:t xml:space="preserve">VERSIÓN </w:t>
            </w:r>
          </w:p>
        </w:tc>
        <w:tc>
          <w:tcPr>
            <w:tcW w:w="5446" w:type="dxa"/>
            <w:vAlign w:val="center"/>
          </w:tcPr>
          <w:p w14:paraId="1B9B7BA4" w14:textId="77777777" w:rsidR="00216206" w:rsidRPr="009264E5" w:rsidRDefault="00842866" w:rsidP="00D3490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sdt>
              <w:sdtPr>
                <w:rPr>
                  <w:rFonts w:ascii="Arial Narrow" w:hAnsi="Arial Narrow"/>
                  <w:sz w:val="22"/>
                  <w:szCs w:val="22"/>
                </w:rPr>
                <w:tag w:val="goog_rdk_17"/>
                <w:id w:val="630126211"/>
              </w:sdtPr>
              <w:sdtEndPr/>
              <w:sdtContent/>
            </w:sdt>
            <w:r w:rsidR="00216206" w:rsidRPr="009264E5">
              <w:rPr>
                <w:rFonts w:ascii="Arial Narrow" w:eastAsia="Arial Narrow" w:hAnsi="Arial Narrow" w:cs="Arial Narrow"/>
                <w:b/>
                <w:color w:val="000000"/>
                <w:sz w:val="22"/>
                <w:szCs w:val="22"/>
              </w:rPr>
              <w:t>MOTIVO DE LA MODIFICACIÓN</w:t>
            </w:r>
          </w:p>
        </w:tc>
      </w:tr>
      <w:tr w:rsidR="00216206" w:rsidRPr="009264E5" w14:paraId="18B6E1A5" w14:textId="77777777" w:rsidTr="00D34901">
        <w:trPr>
          <w:trHeight w:val="368"/>
          <w:jc w:val="center"/>
        </w:trPr>
        <w:tc>
          <w:tcPr>
            <w:tcW w:w="2547" w:type="dxa"/>
            <w:vAlign w:val="center"/>
          </w:tcPr>
          <w:p w14:paraId="4019B9D0" w14:textId="77777777" w:rsidR="00216206" w:rsidRPr="009264E5" w:rsidRDefault="00216206" w:rsidP="00D3490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9264E5">
              <w:rPr>
                <w:rFonts w:ascii="Arial Narrow" w:eastAsia="Arial Narrow" w:hAnsi="Arial Narrow" w:cs="Arial Narrow"/>
                <w:color w:val="000000"/>
                <w:sz w:val="22"/>
                <w:szCs w:val="22"/>
              </w:rPr>
              <w:t>24/08/2023</w:t>
            </w:r>
          </w:p>
        </w:tc>
        <w:tc>
          <w:tcPr>
            <w:tcW w:w="1404" w:type="dxa"/>
            <w:vAlign w:val="center"/>
          </w:tcPr>
          <w:p w14:paraId="35FA3A2D" w14:textId="64E3D06E" w:rsidR="00216206" w:rsidRPr="009264E5" w:rsidRDefault="00216206" w:rsidP="00D3490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9264E5">
              <w:rPr>
                <w:rFonts w:ascii="Arial Narrow" w:eastAsia="Arial Narrow" w:hAnsi="Arial Narrow" w:cs="Arial Narrow"/>
                <w:color w:val="000000"/>
                <w:sz w:val="22"/>
                <w:szCs w:val="22"/>
              </w:rPr>
              <w:t>01</w:t>
            </w:r>
          </w:p>
        </w:tc>
        <w:tc>
          <w:tcPr>
            <w:tcW w:w="5446" w:type="dxa"/>
            <w:vAlign w:val="center"/>
          </w:tcPr>
          <w:p w14:paraId="5B96B37A" w14:textId="77777777" w:rsidR="00216206" w:rsidRPr="009264E5" w:rsidRDefault="00216206" w:rsidP="00D34901">
            <w:pPr>
              <w:jc w:val="both"/>
              <w:rPr>
                <w:rFonts w:ascii="Arial Narrow" w:hAnsi="Arial Narrow"/>
                <w:sz w:val="22"/>
                <w:szCs w:val="22"/>
              </w:rPr>
            </w:pPr>
            <w:r w:rsidRPr="009264E5">
              <w:rPr>
                <w:rFonts w:ascii="Arial Narrow" w:hAnsi="Arial Narrow"/>
                <w:sz w:val="22"/>
                <w:szCs w:val="22"/>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p>
          <w:p w14:paraId="3F703513" w14:textId="77777777" w:rsidR="00216206" w:rsidRPr="009264E5" w:rsidRDefault="00842866" w:rsidP="00D34901">
            <w:pPr>
              <w:jc w:val="both"/>
              <w:rPr>
                <w:rFonts w:ascii="Arial Narrow" w:hAnsi="Arial Narrow"/>
                <w:sz w:val="22"/>
                <w:szCs w:val="22"/>
              </w:rPr>
            </w:pPr>
            <w:hyperlink r:id="rId14" w:history="1">
              <w:r w:rsidR="00216206" w:rsidRPr="009264E5">
                <w:rPr>
                  <w:rFonts w:ascii="Arial Narrow" w:hAnsi="Arial Narrow"/>
                  <w:color w:val="0000FF"/>
                  <w:sz w:val="22"/>
                  <w:szCs w:val="22"/>
                  <w:u w:val="single"/>
                </w:rPr>
                <w:t>https://drive.google.com/drive/u/1/folders/1Tu2ChzlvgSaXxc10UpqzX-SVhu095Kvv</w:t>
              </w:r>
            </w:hyperlink>
          </w:p>
          <w:p w14:paraId="4EB0E701" w14:textId="77777777" w:rsidR="00216206" w:rsidRPr="009264E5" w:rsidRDefault="00216206" w:rsidP="00D34901">
            <w:pPr>
              <w:jc w:val="both"/>
              <w:rPr>
                <w:rFonts w:ascii="Arial Narrow" w:hAnsi="Arial Narrow"/>
                <w:sz w:val="22"/>
                <w:szCs w:val="22"/>
              </w:rPr>
            </w:pPr>
            <w:r w:rsidRPr="009264E5">
              <w:rPr>
                <w:rFonts w:ascii="Arial Narrow" w:hAnsi="Arial Narrow"/>
                <w:sz w:val="22"/>
                <w:szCs w:val="22"/>
              </w:rPr>
              <w:lastRenderedPageBreak/>
              <w:t>Las fechas y nombres que aparecen en el control de revisión y aprobación (Créditos), obedecen a las fechas registradas en el documento antes de la migración del documento al nuevo mapa de procesos.</w:t>
            </w:r>
          </w:p>
          <w:p w14:paraId="739AE7AE" w14:textId="77777777" w:rsidR="00216206" w:rsidRPr="009264E5" w:rsidRDefault="00216206" w:rsidP="00D34901">
            <w:pPr>
              <w:rPr>
                <w:rFonts w:ascii="Arial Narrow" w:eastAsia="Arial Narrow" w:hAnsi="Arial Narrow" w:cs="Arial Narrow"/>
                <w:color w:val="000000"/>
                <w:sz w:val="22"/>
                <w:szCs w:val="22"/>
              </w:rPr>
            </w:pPr>
          </w:p>
        </w:tc>
      </w:tr>
      <w:tr w:rsidR="00216206" w:rsidRPr="009264E5" w14:paraId="725FEBBE" w14:textId="77777777" w:rsidTr="00D34901">
        <w:trPr>
          <w:trHeight w:val="362"/>
          <w:jc w:val="center"/>
        </w:trPr>
        <w:tc>
          <w:tcPr>
            <w:tcW w:w="2547" w:type="dxa"/>
            <w:vAlign w:val="center"/>
          </w:tcPr>
          <w:p w14:paraId="3AFB2BEB" w14:textId="2D2E69C8" w:rsidR="00216206" w:rsidRPr="009264E5" w:rsidRDefault="00842866" w:rsidP="003B780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15</w:t>
            </w:r>
            <w:bookmarkStart w:id="17" w:name="_GoBack"/>
            <w:bookmarkEnd w:id="17"/>
            <w:r w:rsidR="00295E5D">
              <w:rPr>
                <w:rFonts w:ascii="Arial Narrow" w:eastAsia="Arial Narrow" w:hAnsi="Arial Narrow" w:cs="Arial Narrow"/>
                <w:color w:val="000000"/>
                <w:sz w:val="22"/>
                <w:szCs w:val="22"/>
              </w:rPr>
              <w:t>/11</w:t>
            </w:r>
            <w:r w:rsidR="00B6607C">
              <w:rPr>
                <w:rFonts w:ascii="Arial Narrow" w:eastAsia="Arial Narrow" w:hAnsi="Arial Narrow" w:cs="Arial Narrow"/>
                <w:color w:val="000000"/>
                <w:sz w:val="22"/>
                <w:szCs w:val="22"/>
              </w:rPr>
              <w:t>/2024</w:t>
            </w:r>
          </w:p>
        </w:tc>
        <w:tc>
          <w:tcPr>
            <w:tcW w:w="1404" w:type="dxa"/>
            <w:vAlign w:val="center"/>
          </w:tcPr>
          <w:p w14:paraId="50D099F5" w14:textId="236F9B87" w:rsidR="00216206" w:rsidRPr="009264E5" w:rsidRDefault="008D6EA3" w:rsidP="00D3490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9264E5">
              <w:rPr>
                <w:rFonts w:ascii="Arial Narrow" w:eastAsia="Arial Narrow" w:hAnsi="Arial Narrow" w:cs="Arial Narrow"/>
                <w:color w:val="000000"/>
                <w:sz w:val="22"/>
                <w:szCs w:val="22"/>
              </w:rPr>
              <w:t>02</w:t>
            </w:r>
          </w:p>
        </w:tc>
        <w:tc>
          <w:tcPr>
            <w:tcW w:w="5446" w:type="dxa"/>
            <w:vAlign w:val="center"/>
          </w:tcPr>
          <w:p w14:paraId="6DAF1FB2" w14:textId="7F8FAA9D" w:rsidR="00216206" w:rsidRPr="009264E5" w:rsidRDefault="00A13E6C" w:rsidP="00D34901">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2"/>
                <w:szCs w:val="22"/>
              </w:rPr>
            </w:pPr>
            <w:r w:rsidRPr="009264E5">
              <w:rPr>
                <w:rFonts w:ascii="Arial Narrow" w:eastAsia="Arial Narrow" w:hAnsi="Arial Narrow" w:cs="Arial Narrow"/>
                <w:color w:val="000000"/>
                <w:sz w:val="22"/>
                <w:szCs w:val="22"/>
              </w:rPr>
              <w:t>Se actualiza el documento con base en el Acuerdo AGN 001 de 2024 para alinearlo a</w:t>
            </w:r>
            <w:r w:rsidR="003B7805">
              <w:rPr>
                <w:rFonts w:ascii="Arial Narrow" w:eastAsia="Arial Narrow" w:hAnsi="Arial Narrow" w:cs="Arial Narrow"/>
                <w:color w:val="000000"/>
                <w:sz w:val="22"/>
                <w:szCs w:val="22"/>
              </w:rPr>
              <w:t xml:space="preserve"> requisitos y </w:t>
            </w:r>
            <w:r w:rsidRPr="009264E5">
              <w:rPr>
                <w:rFonts w:ascii="Arial Narrow" w:eastAsia="Arial Narrow" w:hAnsi="Arial Narrow" w:cs="Arial Narrow"/>
                <w:color w:val="000000"/>
                <w:sz w:val="22"/>
                <w:szCs w:val="22"/>
              </w:rPr>
              <w:t>normatividad vigente.</w:t>
            </w:r>
          </w:p>
        </w:tc>
      </w:tr>
    </w:tbl>
    <w:p w14:paraId="6BF4F05F" w14:textId="105419B2" w:rsidR="00216206" w:rsidRPr="009264E5" w:rsidRDefault="00216206" w:rsidP="00216206">
      <w:pPr>
        <w:rPr>
          <w:rFonts w:ascii="Arial Narrow" w:eastAsia="Arial Narrow" w:hAnsi="Arial Narrow"/>
          <w:sz w:val="22"/>
          <w:szCs w:val="22"/>
        </w:rPr>
      </w:pPr>
    </w:p>
    <w:p w14:paraId="056A8CAC" w14:textId="77777777" w:rsidR="00216206" w:rsidRPr="009264E5" w:rsidRDefault="00216206" w:rsidP="00216206">
      <w:pPr>
        <w:rPr>
          <w:rFonts w:ascii="Arial Narrow" w:eastAsia="Arial Narrow" w:hAnsi="Arial Narrow"/>
          <w:sz w:val="22"/>
          <w:szCs w:val="22"/>
        </w:rPr>
      </w:pPr>
    </w:p>
    <w:p w14:paraId="000000AC" w14:textId="77777777" w:rsidR="00164141" w:rsidRPr="009264E5" w:rsidRDefault="00164141">
      <w:pPr>
        <w:rPr>
          <w:rFonts w:ascii="Arial Narrow" w:eastAsia="Arial Narrow" w:hAnsi="Arial Narrow" w:cs="Arial Narrow"/>
          <w:sz w:val="22"/>
          <w:szCs w:val="22"/>
        </w:rPr>
      </w:pPr>
    </w:p>
    <w:tbl>
      <w:tblPr>
        <w:tblStyle w:val="af0"/>
        <w:tblW w:w="9139" w:type="dxa"/>
        <w:tblInd w:w="65" w:type="dxa"/>
        <w:tblLayout w:type="fixed"/>
        <w:tblLook w:val="0400" w:firstRow="0" w:lastRow="0" w:firstColumn="0" w:lastColumn="0" w:noHBand="0" w:noVBand="1"/>
      </w:tblPr>
      <w:tblGrid>
        <w:gridCol w:w="1362"/>
        <w:gridCol w:w="973"/>
        <w:gridCol w:w="6804"/>
      </w:tblGrid>
      <w:tr w:rsidR="00164141" w:rsidRPr="009264E5" w14:paraId="7A85AA24"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0AD" w14:textId="77777777" w:rsidR="00164141" w:rsidRPr="009264E5" w:rsidRDefault="00AC2D82">
            <w:pPr>
              <w:jc w:val="center"/>
              <w:rPr>
                <w:rFonts w:ascii="Arial Narrow" w:eastAsia="Arial Narrow" w:hAnsi="Arial Narrow" w:cs="Arial Narrow"/>
                <w:b/>
                <w:sz w:val="22"/>
                <w:szCs w:val="22"/>
              </w:rPr>
            </w:pPr>
            <w:r w:rsidRPr="009264E5">
              <w:rPr>
                <w:rFonts w:ascii="Arial Narrow" w:eastAsia="Arial Narrow" w:hAnsi="Arial Narrow" w:cs="Arial Narrow"/>
                <w:b/>
                <w:sz w:val="22"/>
                <w:szCs w:val="22"/>
              </w:rPr>
              <w:t xml:space="preserve"> </w:t>
            </w:r>
            <w:sdt>
              <w:sdtPr>
                <w:rPr>
                  <w:rFonts w:ascii="Arial Narrow" w:hAnsi="Arial Narrow"/>
                  <w:sz w:val="22"/>
                  <w:szCs w:val="22"/>
                </w:rPr>
                <w:tag w:val="goog_rdk_18"/>
                <w:id w:val="-232934411"/>
              </w:sdtPr>
              <w:sdtEndPr/>
              <w:sdtContent/>
            </w:sdt>
            <w:r w:rsidRPr="009264E5">
              <w:rPr>
                <w:rFonts w:ascii="Arial Narrow" w:eastAsia="Arial Narrow" w:hAnsi="Arial Narrow" w:cs="Arial Narrow"/>
                <w:b/>
                <w:sz w:val="22"/>
                <w:szCs w:val="22"/>
              </w:rPr>
              <w:t>CONTROL DE REVISIÓN Y APROBACIÓN</w:t>
            </w:r>
          </w:p>
        </w:tc>
      </w:tr>
      <w:tr w:rsidR="00164141" w:rsidRPr="009264E5" w14:paraId="61B79ED1"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0" w14:textId="77777777" w:rsidR="00164141" w:rsidRPr="009264E5" w:rsidRDefault="00842866">
            <w:pPr>
              <w:jc w:val="center"/>
              <w:rPr>
                <w:rFonts w:ascii="Arial Narrow" w:eastAsia="Arial Narrow" w:hAnsi="Arial Narrow" w:cs="Arial Narrow"/>
                <w:sz w:val="22"/>
                <w:szCs w:val="22"/>
              </w:rPr>
            </w:pPr>
            <w:sdt>
              <w:sdtPr>
                <w:rPr>
                  <w:rFonts w:ascii="Arial Narrow" w:hAnsi="Arial Narrow"/>
                  <w:sz w:val="22"/>
                  <w:szCs w:val="22"/>
                </w:rPr>
                <w:tag w:val="goog_rdk_19"/>
                <w:id w:val="-373701318"/>
              </w:sdtPr>
              <w:sdtEndPr/>
              <w:sdtContent/>
            </w:sdt>
            <w:r w:rsidR="00AC2D82" w:rsidRPr="009264E5">
              <w:rPr>
                <w:rFonts w:ascii="Arial Narrow" w:eastAsia="Arial Narrow" w:hAnsi="Arial Narrow" w:cs="Arial Narrow"/>
                <w:sz w:val="22"/>
                <w:szCs w:val="22"/>
              </w:rPr>
              <w:t xml:space="preserve">Elaboró o actualizó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B1"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B2" w14:textId="5748CA42" w:rsidR="00164141" w:rsidRPr="009264E5" w:rsidRDefault="008D6EA3">
            <w:pPr>
              <w:rPr>
                <w:rFonts w:ascii="Arial Narrow" w:eastAsia="Arial Narrow" w:hAnsi="Arial Narrow" w:cs="Arial Narrow"/>
                <w:sz w:val="22"/>
                <w:szCs w:val="22"/>
              </w:rPr>
            </w:pPr>
            <w:r w:rsidRPr="009264E5">
              <w:rPr>
                <w:rFonts w:ascii="Arial Narrow" w:eastAsia="Arial Narrow" w:hAnsi="Arial Narrow" w:cs="Arial Narrow"/>
                <w:sz w:val="22"/>
                <w:szCs w:val="22"/>
              </w:rPr>
              <w:t>Orlando Rueda / Fabián Castro Vargas</w:t>
            </w:r>
          </w:p>
        </w:tc>
      </w:tr>
      <w:tr w:rsidR="00164141" w:rsidRPr="009264E5" w14:paraId="5C54A4A5"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3" w14:textId="77777777" w:rsidR="00164141" w:rsidRPr="009264E5"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B4"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B5" w14:textId="2FB66D35" w:rsidR="00164141" w:rsidRPr="009264E5" w:rsidRDefault="000D1CC7">
            <w:pPr>
              <w:rPr>
                <w:rFonts w:ascii="Arial Narrow" w:eastAsia="Arial Narrow" w:hAnsi="Arial Narrow" w:cs="Arial Narrow"/>
                <w:sz w:val="22"/>
                <w:szCs w:val="22"/>
              </w:rPr>
            </w:pPr>
            <w:r>
              <w:rPr>
                <w:rFonts w:ascii="Arial Narrow" w:eastAsia="Arial Narrow" w:hAnsi="Arial Narrow" w:cs="Arial Narrow"/>
                <w:sz w:val="22"/>
                <w:szCs w:val="22"/>
              </w:rPr>
              <w:t xml:space="preserve">Contratistas </w:t>
            </w:r>
            <w:r w:rsidR="008D6EA3" w:rsidRPr="009264E5">
              <w:rPr>
                <w:rFonts w:ascii="Arial Narrow" w:eastAsia="Arial Narrow" w:hAnsi="Arial Narrow" w:cs="Arial Narrow"/>
                <w:sz w:val="22"/>
                <w:szCs w:val="22"/>
              </w:rPr>
              <w:t xml:space="preserve">Grupo de Procesos Corporativos </w:t>
            </w:r>
          </w:p>
        </w:tc>
      </w:tr>
      <w:tr w:rsidR="00164141" w:rsidRPr="009264E5" w14:paraId="363D3D49"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6" w14:textId="77777777" w:rsidR="00164141" w:rsidRPr="009264E5"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B7"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B8" w14:textId="1B35F27C" w:rsidR="00164141" w:rsidRPr="009264E5" w:rsidRDefault="006F261E">
            <w:pPr>
              <w:rPr>
                <w:rFonts w:ascii="Arial Narrow" w:eastAsia="Arial Narrow" w:hAnsi="Arial Narrow" w:cs="Arial Narrow"/>
                <w:sz w:val="22"/>
                <w:szCs w:val="22"/>
              </w:rPr>
            </w:pPr>
            <w:r>
              <w:rPr>
                <w:rFonts w:ascii="Arial Narrow" w:eastAsia="Arial Narrow" w:hAnsi="Arial Narrow" w:cs="Arial Narrow"/>
                <w:sz w:val="22"/>
                <w:szCs w:val="22"/>
              </w:rPr>
              <w:t>03</w:t>
            </w:r>
            <w:r w:rsidR="00620ED6" w:rsidRPr="009264E5">
              <w:rPr>
                <w:rFonts w:ascii="Arial Narrow" w:eastAsia="Arial Narrow" w:hAnsi="Arial Narrow" w:cs="Arial Narrow"/>
                <w:sz w:val="22"/>
                <w:szCs w:val="22"/>
              </w:rPr>
              <w:t>/0</w:t>
            </w:r>
            <w:r>
              <w:rPr>
                <w:rFonts w:ascii="Arial Narrow" w:eastAsia="Arial Narrow" w:hAnsi="Arial Narrow" w:cs="Arial Narrow"/>
                <w:sz w:val="22"/>
                <w:szCs w:val="22"/>
              </w:rPr>
              <w:t>9</w:t>
            </w:r>
            <w:r w:rsidR="00620ED6" w:rsidRPr="009264E5">
              <w:rPr>
                <w:rFonts w:ascii="Arial Narrow" w:eastAsia="Arial Narrow" w:hAnsi="Arial Narrow" w:cs="Arial Narrow"/>
                <w:sz w:val="22"/>
                <w:szCs w:val="22"/>
              </w:rPr>
              <w:t>/2024</w:t>
            </w:r>
          </w:p>
        </w:tc>
      </w:tr>
      <w:tr w:rsidR="00164141" w:rsidRPr="009264E5" w14:paraId="0E94B3E2"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9" w14:textId="77777777" w:rsidR="00164141" w:rsidRPr="009264E5" w:rsidRDefault="00842866">
            <w:pPr>
              <w:jc w:val="center"/>
              <w:rPr>
                <w:rFonts w:ascii="Arial Narrow" w:eastAsia="Arial Narrow" w:hAnsi="Arial Narrow" w:cs="Arial Narrow"/>
                <w:sz w:val="22"/>
                <w:szCs w:val="22"/>
              </w:rPr>
            </w:pPr>
            <w:sdt>
              <w:sdtPr>
                <w:rPr>
                  <w:rFonts w:ascii="Arial Narrow" w:hAnsi="Arial Narrow"/>
                  <w:sz w:val="22"/>
                  <w:szCs w:val="22"/>
                </w:rPr>
                <w:tag w:val="goog_rdk_20"/>
                <w:id w:val="-859204929"/>
              </w:sdtPr>
              <w:sdtEndPr/>
              <w:sdtContent/>
            </w:sdt>
            <w:r w:rsidR="00AC2D82" w:rsidRPr="009264E5">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BA"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BB" w14:textId="55A91007" w:rsidR="00164141" w:rsidRPr="009264E5" w:rsidRDefault="008D6EA3">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Orlando Eli León Vergara </w:t>
            </w:r>
          </w:p>
        </w:tc>
      </w:tr>
      <w:tr w:rsidR="00164141" w:rsidRPr="009264E5" w14:paraId="79C5AB4E"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C" w14:textId="77777777" w:rsidR="00164141" w:rsidRPr="009264E5"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BD"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BE" w14:textId="7D9E20B8" w:rsidR="00164141" w:rsidRPr="009264E5" w:rsidRDefault="008D6EA3">
            <w:pPr>
              <w:rPr>
                <w:rFonts w:ascii="Arial Narrow" w:eastAsia="Arial Narrow" w:hAnsi="Arial Narrow" w:cs="Arial Narrow"/>
                <w:sz w:val="22"/>
                <w:szCs w:val="22"/>
              </w:rPr>
            </w:pPr>
            <w:r w:rsidRPr="009264E5">
              <w:rPr>
                <w:rFonts w:ascii="Arial Narrow" w:eastAsia="Arial Narrow" w:hAnsi="Arial Narrow" w:cs="Arial Narrow"/>
                <w:sz w:val="22"/>
                <w:szCs w:val="22"/>
              </w:rPr>
              <w:t>Coordinador Grupo de Procesos Corporativos</w:t>
            </w:r>
          </w:p>
        </w:tc>
      </w:tr>
      <w:tr w:rsidR="00164141" w:rsidRPr="009264E5" w14:paraId="2F49D71B"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F" w14:textId="77777777" w:rsidR="00164141" w:rsidRPr="009264E5"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C0"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C1" w14:textId="6BC8FA68" w:rsidR="00164141" w:rsidRPr="009264E5" w:rsidRDefault="00CD1EE8">
            <w:pPr>
              <w:rPr>
                <w:rFonts w:ascii="Arial Narrow" w:eastAsia="Arial Narrow" w:hAnsi="Arial Narrow" w:cs="Arial Narrow"/>
                <w:sz w:val="22"/>
                <w:szCs w:val="22"/>
              </w:rPr>
            </w:pPr>
            <w:r>
              <w:rPr>
                <w:rFonts w:ascii="Arial Narrow" w:eastAsia="Arial Narrow" w:hAnsi="Arial Narrow" w:cs="Arial Narrow"/>
                <w:sz w:val="22"/>
                <w:szCs w:val="22"/>
              </w:rPr>
              <w:t>1</w:t>
            </w:r>
            <w:r w:rsidR="006F261E">
              <w:rPr>
                <w:rFonts w:ascii="Arial Narrow" w:eastAsia="Arial Narrow" w:hAnsi="Arial Narrow" w:cs="Arial Narrow"/>
                <w:sz w:val="22"/>
                <w:szCs w:val="22"/>
              </w:rPr>
              <w:t>9</w:t>
            </w:r>
            <w:r w:rsidR="00620ED6" w:rsidRPr="009264E5">
              <w:rPr>
                <w:rFonts w:ascii="Arial Narrow" w:eastAsia="Arial Narrow" w:hAnsi="Arial Narrow" w:cs="Arial Narrow"/>
                <w:sz w:val="22"/>
                <w:szCs w:val="22"/>
              </w:rPr>
              <w:t>/0</w:t>
            </w:r>
            <w:r w:rsidR="006F261E">
              <w:rPr>
                <w:rFonts w:ascii="Arial Narrow" w:eastAsia="Arial Narrow" w:hAnsi="Arial Narrow" w:cs="Arial Narrow"/>
                <w:sz w:val="22"/>
                <w:szCs w:val="22"/>
              </w:rPr>
              <w:t>9</w:t>
            </w:r>
            <w:r w:rsidR="00620ED6" w:rsidRPr="009264E5">
              <w:rPr>
                <w:rFonts w:ascii="Arial Narrow" w:eastAsia="Arial Narrow" w:hAnsi="Arial Narrow" w:cs="Arial Narrow"/>
                <w:sz w:val="22"/>
                <w:szCs w:val="22"/>
              </w:rPr>
              <w:t>/2024</w:t>
            </w:r>
          </w:p>
        </w:tc>
      </w:tr>
      <w:tr w:rsidR="00164141" w:rsidRPr="009264E5" w14:paraId="31CC3CA2"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C2" w14:textId="77777777" w:rsidR="00164141" w:rsidRPr="009264E5" w:rsidRDefault="00842866">
            <w:pPr>
              <w:jc w:val="center"/>
              <w:rPr>
                <w:rFonts w:ascii="Arial Narrow" w:eastAsia="Arial Narrow" w:hAnsi="Arial Narrow" w:cs="Arial Narrow"/>
                <w:sz w:val="22"/>
                <w:szCs w:val="22"/>
              </w:rPr>
            </w:pPr>
            <w:sdt>
              <w:sdtPr>
                <w:rPr>
                  <w:rFonts w:ascii="Arial Narrow" w:hAnsi="Arial Narrow"/>
                  <w:sz w:val="22"/>
                  <w:szCs w:val="22"/>
                </w:rPr>
                <w:tag w:val="goog_rdk_21"/>
                <w:id w:val="2107310462"/>
              </w:sdtPr>
              <w:sdtEndPr/>
              <w:sdtContent/>
            </w:sdt>
            <w:r w:rsidR="00AC2D82" w:rsidRPr="009264E5">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000000C3"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000000C4" w14:textId="096AA3CC" w:rsidR="00164141" w:rsidRPr="009264E5" w:rsidRDefault="00620ED6">
            <w:pPr>
              <w:rPr>
                <w:rFonts w:ascii="Arial Narrow" w:eastAsia="Arial Narrow" w:hAnsi="Arial Narrow" w:cs="Arial Narrow"/>
                <w:sz w:val="22"/>
                <w:szCs w:val="22"/>
              </w:rPr>
            </w:pPr>
            <w:r w:rsidRPr="009264E5">
              <w:rPr>
                <w:rFonts w:ascii="Arial Narrow" w:eastAsia="Arial Narrow" w:hAnsi="Arial Narrow" w:cs="Arial Narrow"/>
                <w:sz w:val="22"/>
                <w:szCs w:val="22"/>
              </w:rPr>
              <w:t>Astrid del Castillo Sabogal</w:t>
            </w:r>
          </w:p>
        </w:tc>
      </w:tr>
      <w:tr w:rsidR="00164141" w:rsidRPr="009264E5" w14:paraId="033EE0C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5" w14:textId="77777777" w:rsidR="00164141" w:rsidRPr="009264E5"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C6"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C7" w14:textId="284352E6" w:rsidR="00164141" w:rsidRPr="009264E5" w:rsidRDefault="00620ED6">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Subdirectora Administrativa y Financiera </w:t>
            </w:r>
          </w:p>
        </w:tc>
      </w:tr>
      <w:tr w:rsidR="00164141" w:rsidRPr="009264E5" w14:paraId="1E42088A"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8" w14:textId="77777777" w:rsidR="00164141" w:rsidRPr="009264E5"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0C9" w14:textId="77777777" w:rsidR="00164141" w:rsidRPr="009264E5" w:rsidRDefault="00AC2D82">
            <w:pPr>
              <w:rPr>
                <w:rFonts w:ascii="Arial Narrow" w:eastAsia="Arial Narrow" w:hAnsi="Arial Narrow" w:cs="Arial Narrow"/>
                <w:sz w:val="22"/>
                <w:szCs w:val="22"/>
              </w:rPr>
            </w:pPr>
            <w:r w:rsidRPr="009264E5">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0CA" w14:textId="792F3F39" w:rsidR="00164141" w:rsidRPr="009264E5" w:rsidRDefault="00842866">
            <w:pPr>
              <w:rPr>
                <w:rFonts w:ascii="Arial Narrow" w:eastAsia="Arial Narrow" w:hAnsi="Arial Narrow" w:cs="Arial Narrow"/>
                <w:sz w:val="22"/>
                <w:szCs w:val="22"/>
              </w:rPr>
            </w:pPr>
            <w:r>
              <w:rPr>
                <w:rFonts w:ascii="Arial Narrow" w:eastAsia="Arial Narrow" w:hAnsi="Arial Narrow" w:cs="Arial Narrow"/>
                <w:sz w:val="22"/>
                <w:szCs w:val="22"/>
              </w:rPr>
              <w:t>15</w:t>
            </w:r>
            <w:r w:rsidR="00295E5D">
              <w:rPr>
                <w:rFonts w:ascii="Arial Narrow" w:eastAsia="Arial Narrow" w:hAnsi="Arial Narrow" w:cs="Arial Narrow"/>
                <w:sz w:val="22"/>
                <w:szCs w:val="22"/>
              </w:rPr>
              <w:t>/11</w:t>
            </w:r>
            <w:r w:rsidR="00DF1B63" w:rsidRPr="009264E5">
              <w:rPr>
                <w:rFonts w:ascii="Arial Narrow" w:eastAsia="Arial Narrow" w:hAnsi="Arial Narrow" w:cs="Arial Narrow"/>
                <w:sz w:val="22"/>
                <w:szCs w:val="22"/>
              </w:rPr>
              <w:t>/2024</w:t>
            </w:r>
          </w:p>
        </w:tc>
      </w:tr>
    </w:tbl>
    <w:p w14:paraId="000000CB" w14:textId="77777777" w:rsidR="00164141" w:rsidRPr="009264E5" w:rsidRDefault="00164141">
      <w:pPr>
        <w:tabs>
          <w:tab w:val="left" w:pos="1106"/>
        </w:tabs>
        <w:rPr>
          <w:rFonts w:ascii="Arial Narrow" w:eastAsia="Arial Narrow" w:hAnsi="Arial Narrow" w:cs="Arial Narrow"/>
          <w:sz w:val="22"/>
          <w:szCs w:val="22"/>
        </w:rPr>
      </w:pPr>
    </w:p>
    <w:p w14:paraId="000000CC" w14:textId="77777777" w:rsidR="00164141" w:rsidRPr="009264E5" w:rsidRDefault="00AC2D82">
      <w:pPr>
        <w:tabs>
          <w:tab w:val="left" w:pos="1106"/>
        </w:tabs>
        <w:rPr>
          <w:rFonts w:ascii="Arial Narrow" w:eastAsia="Arial Narrow" w:hAnsi="Arial Narrow" w:cs="Arial Narrow"/>
          <w:sz w:val="22"/>
          <w:szCs w:val="22"/>
        </w:rPr>
        <w:sectPr w:rsidR="00164141" w:rsidRPr="009264E5">
          <w:headerReference w:type="default" r:id="rId15"/>
          <w:footerReference w:type="default" r:id="rId16"/>
          <w:headerReference w:type="first" r:id="rId17"/>
          <w:pgSz w:w="12242" w:h="15842"/>
          <w:pgMar w:top="1701" w:right="1134" w:bottom="1418" w:left="1701" w:header="567" w:footer="709" w:gutter="0"/>
          <w:pgNumType w:start="1"/>
          <w:cols w:space="720"/>
          <w:titlePg/>
        </w:sectPr>
      </w:pPr>
      <w:r w:rsidRPr="009264E5">
        <w:rPr>
          <w:rFonts w:ascii="Arial Narrow" w:eastAsia="Arial Narrow" w:hAnsi="Arial Narrow" w:cs="Arial Narrow"/>
          <w:sz w:val="22"/>
          <w:szCs w:val="22"/>
          <w:highlight w:val="cyan"/>
        </w:rPr>
        <w:t>Por favor no eliminar la última página del documento porque allí se ubicará el flujograma y su eliminación modifica el encabezado y pie de página del documento</w:t>
      </w:r>
    </w:p>
    <w:tbl>
      <w:tblPr>
        <w:tblStyle w:val="Tablaconcuadrcula"/>
        <w:tblW w:w="0" w:type="auto"/>
        <w:tblLayout w:type="fixed"/>
        <w:tblLook w:val="04A0" w:firstRow="1" w:lastRow="0" w:firstColumn="1" w:lastColumn="0" w:noHBand="0" w:noVBand="1"/>
      </w:tblPr>
      <w:tblGrid>
        <w:gridCol w:w="4815"/>
        <w:gridCol w:w="4536"/>
      </w:tblGrid>
      <w:tr w:rsidR="008D6EA3" w:rsidRPr="009264E5" w14:paraId="0B0215D5" w14:textId="77777777" w:rsidTr="00D34901">
        <w:tc>
          <w:tcPr>
            <w:tcW w:w="4815" w:type="dxa"/>
            <w:shd w:val="clear" w:color="auto" w:fill="E7E6E6" w:themeFill="background2"/>
          </w:tcPr>
          <w:p w14:paraId="4A249670"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sz w:val="22"/>
                <w:szCs w:val="22"/>
              </w:rPr>
              <w:lastRenderedPageBreak/>
              <w:t>NIVEL CENTRAL – DIRECCIONES TERRITORIALES – ÁREAS PROTEGIDAS</w:t>
            </w:r>
          </w:p>
        </w:tc>
        <w:tc>
          <w:tcPr>
            <w:tcW w:w="4536" w:type="dxa"/>
            <w:shd w:val="clear" w:color="auto" w:fill="E7E6E6" w:themeFill="background2"/>
          </w:tcPr>
          <w:p w14:paraId="78AC186E" w14:textId="77777777" w:rsidR="008D6EA3" w:rsidRPr="009264E5" w:rsidRDefault="008D6EA3" w:rsidP="00D34901">
            <w:pPr>
              <w:tabs>
                <w:tab w:val="left" w:pos="1106"/>
              </w:tabs>
              <w:jc w:val="center"/>
              <w:rPr>
                <w:rFonts w:ascii="Arial Narrow" w:hAnsi="Arial Narrow" w:cs="Arial"/>
                <w:b/>
                <w:bCs/>
                <w:sz w:val="22"/>
                <w:szCs w:val="22"/>
              </w:rPr>
            </w:pPr>
          </w:p>
          <w:p w14:paraId="7D323AAE" w14:textId="77777777" w:rsidR="008D6EA3" w:rsidRPr="009264E5" w:rsidRDefault="008D6EA3" w:rsidP="00D34901">
            <w:pPr>
              <w:tabs>
                <w:tab w:val="left" w:pos="1106"/>
              </w:tabs>
              <w:jc w:val="center"/>
              <w:rPr>
                <w:rFonts w:ascii="Arial Narrow" w:hAnsi="Arial Narrow" w:cs="Arial"/>
                <w:b/>
                <w:bCs/>
                <w:sz w:val="22"/>
                <w:szCs w:val="22"/>
              </w:rPr>
            </w:pPr>
            <w:r w:rsidRPr="009264E5">
              <w:rPr>
                <w:rFonts w:ascii="Arial Narrow" w:hAnsi="Arial Narrow" w:cs="Arial"/>
                <w:b/>
                <w:bCs/>
                <w:sz w:val="22"/>
                <w:szCs w:val="22"/>
              </w:rPr>
              <w:t>NIVEL CENTRAL – DIRECCIONES TERRITORIALES</w:t>
            </w:r>
          </w:p>
        </w:tc>
      </w:tr>
      <w:tr w:rsidR="008D6EA3" w:rsidRPr="009264E5" w14:paraId="5B2B6D9B" w14:textId="77777777" w:rsidTr="00D34901">
        <w:tc>
          <w:tcPr>
            <w:tcW w:w="4815" w:type="dxa"/>
          </w:tcPr>
          <w:p w14:paraId="6A0C4027" w14:textId="77777777" w:rsidR="008D6EA3" w:rsidRPr="009264E5" w:rsidRDefault="008D6EA3" w:rsidP="00D34901">
            <w:pPr>
              <w:tabs>
                <w:tab w:val="left" w:pos="1106"/>
              </w:tabs>
              <w:rPr>
                <w:rFonts w:ascii="Arial Narrow" w:hAnsi="Arial Narrow"/>
                <w:sz w:val="22"/>
                <w:szCs w:val="22"/>
              </w:rPr>
            </w:pPr>
          </w:p>
          <w:p w14:paraId="730605B6" w14:textId="77777777" w:rsidR="008D6EA3" w:rsidRPr="009264E5" w:rsidRDefault="008D6EA3" w:rsidP="00D34901">
            <w:pPr>
              <w:tabs>
                <w:tab w:val="left" w:pos="1106"/>
              </w:tabs>
              <w:rPr>
                <w:rFonts w:ascii="Arial Narrow" w:hAnsi="Arial Narrow"/>
                <w:sz w:val="22"/>
                <w:szCs w:val="22"/>
              </w:rPr>
            </w:pPr>
          </w:p>
          <w:p w14:paraId="49160663" w14:textId="77777777" w:rsidR="008D6EA3" w:rsidRPr="009264E5" w:rsidRDefault="008D6EA3" w:rsidP="00D34901">
            <w:pPr>
              <w:tabs>
                <w:tab w:val="left" w:pos="1106"/>
              </w:tabs>
              <w:rPr>
                <w:rFonts w:ascii="Arial Narrow" w:hAnsi="Arial Narrow"/>
                <w:color w:val="000000" w:themeColor="text1"/>
                <w:sz w:val="22"/>
                <w:szCs w:val="22"/>
              </w:rPr>
            </w:pPr>
          </w:p>
          <w:p w14:paraId="6CFFD3C3" w14:textId="77777777" w:rsidR="008D6EA3" w:rsidRPr="009264E5" w:rsidRDefault="008D6EA3" w:rsidP="00D34901">
            <w:pPr>
              <w:tabs>
                <w:tab w:val="left" w:pos="1106"/>
              </w:tabs>
              <w:rPr>
                <w:rFonts w:ascii="Arial Narrow" w:hAnsi="Arial Narrow"/>
                <w:color w:val="000000" w:themeColor="text1"/>
                <w:sz w:val="22"/>
                <w:szCs w:val="22"/>
              </w:rPr>
            </w:pPr>
          </w:p>
          <w:p w14:paraId="2D6BCAD7" w14:textId="77777777" w:rsidR="008D6EA3" w:rsidRPr="009264E5" w:rsidRDefault="008D6EA3" w:rsidP="00D34901">
            <w:pPr>
              <w:tabs>
                <w:tab w:val="left" w:pos="1106"/>
              </w:tabs>
              <w:rPr>
                <w:rFonts w:ascii="Arial Narrow" w:hAnsi="Arial Narrow"/>
                <w:color w:val="000000" w:themeColor="text1"/>
                <w:sz w:val="22"/>
                <w:szCs w:val="22"/>
              </w:rPr>
            </w:pPr>
          </w:p>
          <w:p w14:paraId="1B515C45" w14:textId="77777777" w:rsidR="008D6EA3" w:rsidRPr="009264E5" w:rsidRDefault="008D6EA3" w:rsidP="00D34901">
            <w:pPr>
              <w:tabs>
                <w:tab w:val="left" w:pos="1106"/>
              </w:tabs>
              <w:rPr>
                <w:rFonts w:ascii="Arial Narrow" w:hAnsi="Arial Narrow"/>
                <w:color w:val="000000" w:themeColor="text1"/>
                <w:sz w:val="22"/>
                <w:szCs w:val="22"/>
              </w:rPr>
            </w:pPr>
          </w:p>
          <w:p w14:paraId="1B4D8575" w14:textId="77777777" w:rsidR="008D6EA3" w:rsidRPr="009264E5" w:rsidRDefault="008D6EA3" w:rsidP="00D34901">
            <w:pPr>
              <w:tabs>
                <w:tab w:val="left" w:pos="1106"/>
              </w:tabs>
              <w:rPr>
                <w:rFonts w:ascii="Arial Narrow" w:hAnsi="Arial Narrow"/>
                <w:color w:val="000000" w:themeColor="text1"/>
                <w:sz w:val="22"/>
                <w:szCs w:val="22"/>
              </w:rPr>
            </w:pPr>
          </w:p>
          <w:p w14:paraId="08058A70" w14:textId="77777777" w:rsidR="008D6EA3" w:rsidRPr="009264E5" w:rsidRDefault="008D6EA3" w:rsidP="00D34901">
            <w:pPr>
              <w:tabs>
                <w:tab w:val="left" w:pos="1106"/>
              </w:tabs>
              <w:rPr>
                <w:rFonts w:ascii="Arial Narrow" w:hAnsi="Arial Narrow"/>
                <w:color w:val="000000" w:themeColor="text1"/>
                <w:sz w:val="22"/>
                <w:szCs w:val="22"/>
              </w:rPr>
            </w:pPr>
          </w:p>
          <w:p w14:paraId="579C8F40" w14:textId="77777777" w:rsidR="008D6EA3" w:rsidRPr="009264E5" w:rsidRDefault="008D6EA3" w:rsidP="00D34901">
            <w:pPr>
              <w:tabs>
                <w:tab w:val="left" w:pos="1106"/>
              </w:tabs>
              <w:rPr>
                <w:rFonts w:ascii="Arial Narrow" w:hAnsi="Arial Narrow"/>
                <w:sz w:val="22"/>
                <w:szCs w:val="22"/>
              </w:rPr>
            </w:pPr>
          </w:p>
        </w:tc>
        <w:tc>
          <w:tcPr>
            <w:tcW w:w="4536" w:type="dxa"/>
          </w:tcPr>
          <w:p w14:paraId="2C307CAB" w14:textId="77777777" w:rsidR="008D6EA3" w:rsidRPr="009264E5" w:rsidRDefault="008D6EA3" w:rsidP="00D34901">
            <w:pPr>
              <w:tabs>
                <w:tab w:val="left" w:pos="1106"/>
              </w:tabs>
              <w:rPr>
                <w:rFonts w:ascii="Arial Narrow" w:hAnsi="Arial Narrow"/>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5408" behindDoc="0" locked="0" layoutInCell="1" allowOverlap="1" wp14:anchorId="512195A9" wp14:editId="10774911">
                      <wp:simplePos x="0" y="0"/>
                      <wp:positionH relativeFrom="column">
                        <wp:posOffset>1312545</wp:posOffset>
                      </wp:positionH>
                      <wp:positionV relativeFrom="paragraph">
                        <wp:posOffset>1328420</wp:posOffset>
                      </wp:positionV>
                      <wp:extent cx="0" cy="189865"/>
                      <wp:effectExtent l="76200" t="0" r="57150" b="57785"/>
                      <wp:wrapNone/>
                      <wp:docPr id="17" name="Conector recto de flecha 17"/>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AC4D563" id="_x0000_t32" coordsize="21600,21600" o:spt="32" o:oned="t" path="m,l21600,21600e" filled="f">
                      <v:path arrowok="t" fillok="f" o:connecttype="none"/>
                      <o:lock v:ext="edit" shapetype="t"/>
                    </v:shapetype>
                    <v:shape id="Conector recto de flecha 17" o:spid="_x0000_s1026" type="#_x0000_t32" style="position:absolute;margin-left:103.35pt;margin-top:104.6pt;width:0;height:14.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" strokecolor="black [3213]" strokeweight=".5pt">
                      <v:stroke endarrow="block" joinstyle="miter"/>
                    </v:shape>
                  </w:pict>
                </mc:Fallback>
              </mc:AlternateContent>
            </w:r>
            <w:r w:rsidRPr="009264E5">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4384" behindDoc="0" locked="0" layoutInCell="1" allowOverlap="1" wp14:anchorId="4B3ACE64" wp14:editId="2A0CBB87">
                      <wp:simplePos x="0" y="0"/>
                      <wp:positionH relativeFrom="column">
                        <wp:posOffset>372110</wp:posOffset>
                      </wp:positionH>
                      <wp:positionV relativeFrom="paragraph">
                        <wp:posOffset>563880</wp:posOffset>
                      </wp:positionV>
                      <wp:extent cx="1818005" cy="733425"/>
                      <wp:effectExtent l="0" t="0" r="10795" b="28575"/>
                      <wp:wrapNone/>
                      <wp:docPr id="1" name="Rectángulo 1"/>
                      <wp:cNvGraphicFramePr/>
                      <a:graphic xmlns:a="http://schemas.openxmlformats.org/drawingml/2006/main">
                        <a:graphicData uri="http://schemas.microsoft.com/office/word/2010/wordprocessingShape">
                          <wps:wsp>
                            <wps:cNvSpPr/>
                            <wps:spPr>
                              <a:xfrm>
                                <a:off x="0" y="0"/>
                                <a:ext cx="181800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FB3D" w14:textId="77777777" w:rsidR="00DB2B7B" w:rsidRPr="00587377" w:rsidRDefault="00DB2B7B" w:rsidP="008D6EA3">
                                  <w:pPr>
                                    <w:jc w:val="both"/>
                                    <w:rPr>
                                      <w:color w:val="000000" w:themeColor="text1"/>
                                    </w:rPr>
                                  </w:pPr>
                                  <w:r w:rsidRPr="00587377">
                                    <w:rPr>
                                      <w:rFonts w:ascii="Arial Narrow" w:hAnsi="Arial Narrow"/>
                                      <w:color w:val="000000" w:themeColor="text1"/>
                                      <w:sz w:val="20"/>
                                      <w:szCs w:val="20"/>
                                    </w:rPr>
                                    <w:t>Elaborar Circular del Plan de Transferencias Documentales Primarias y 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3ACE64" id="Rectángulo 1" o:spid="_x0000_s1026" style="position:absolute;margin-left:29.3pt;margin-top:44.4pt;width:143.1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" filled="f" strokecolor="black [3213]" strokeweight="1pt">
                      <v:textbox>
                        <w:txbxContent>
                          <w:p w14:paraId="5249FB3D" w14:textId="77777777" w:rsidR="00DB2B7B" w:rsidRPr="00587377" w:rsidRDefault="00DB2B7B" w:rsidP="008D6EA3">
                            <w:pPr>
                              <w:jc w:val="both"/>
                              <w:rPr>
                                <w:color w:val="000000" w:themeColor="text1"/>
                              </w:rPr>
                            </w:pPr>
                            <w:r w:rsidRPr="00587377">
                              <w:rPr>
                                <w:rFonts w:ascii="Arial Narrow" w:hAnsi="Arial Narrow"/>
                                <w:color w:val="000000" w:themeColor="text1"/>
                                <w:sz w:val="20"/>
                                <w:szCs w:val="20"/>
                              </w:rPr>
                              <w:t>Elaborar Circular del Plan de Transferencias Documentales Primarias y cronograma.</w:t>
                            </w:r>
                          </w:p>
                        </w:txbxContent>
                      </v:textbox>
                    </v:rect>
                  </w:pict>
                </mc:Fallback>
              </mc:AlternateContent>
            </w: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0288" behindDoc="0" locked="0" layoutInCell="1" allowOverlap="1" wp14:anchorId="458304C8" wp14:editId="4E5B4539">
                      <wp:simplePos x="0" y="0"/>
                      <wp:positionH relativeFrom="column">
                        <wp:posOffset>1275080</wp:posOffset>
                      </wp:positionH>
                      <wp:positionV relativeFrom="paragraph">
                        <wp:posOffset>360045</wp:posOffset>
                      </wp:positionV>
                      <wp:extent cx="0" cy="189865"/>
                      <wp:effectExtent l="76200" t="0" r="57150" b="57785"/>
                      <wp:wrapNone/>
                      <wp:docPr id="2" name="Conector recto de flecha 2"/>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3DEED7" id="Conector recto de flecha 2" o:spid="_x0000_s1026" type="#_x0000_t32" style="position:absolute;margin-left:100.4pt;margin-top:28.35pt;width:0;height:1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" strokecolor="black [3213]" strokeweight=".5pt">
                      <v:stroke endarrow="block" joinstyle="miter"/>
                    </v:shape>
                  </w:pict>
                </mc:Fallback>
              </mc:AlternateContent>
            </w:r>
            <w:r w:rsidRPr="009264E5">
              <w:rPr>
                <w:rFonts w:ascii="Arial Narrow" w:hAnsi="Arial Narrow" w:cs="Arial"/>
                <w:noProof/>
                <w:sz w:val="22"/>
                <w:szCs w:val="22"/>
                <w:lang w:val="es-CO" w:eastAsia="es-CO"/>
              </w:rPr>
              <mc:AlternateContent>
                <mc:Choice Requires="wps">
                  <w:drawing>
                    <wp:anchor distT="0" distB="0" distL="114300" distR="114300" simplePos="0" relativeHeight="251659264" behindDoc="0" locked="0" layoutInCell="1" allowOverlap="1" wp14:anchorId="1E7B6A02" wp14:editId="7F9EA172">
                      <wp:simplePos x="0" y="0"/>
                      <wp:positionH relativeFrom="column">
                        <wp:posOffset>807720</wp:posOffset>
                      </wp:positionH>
                      <wp:positionV relativeFrom="paragraph">
                        <wp:posOffset>81915</wp:posOffset>
                      </wp:positionV>
                      <wp:extent cx="973455" cy="255181"/>
                      <wp:effectExtent l="0" t="0" r="17145" b="12065"/>
                      <wp:wrapNone/>
                      <wp:docPr id="25" name="Rectángulo redondeado 25"/>
                      <wp:cNvGraphicFramePr/>
                      <a:graphic xmlns:a="http://schemas.openxmlformats.org/drawingml/2006/main">
                        <a:graphicData uri="http://schemas.microsoft.com/office/word/2010/wordprocessingShape">
                          <wps:wsp>
                            <wps:cNvSpPr/>
                            <wps:spPr>
                              <a:xfrm>
                                <a:off x="0" y="0"/>
                                <a:ext cx="973455" cy="2551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7BBBE" w14:textId="77777777" w:rsidR="00DB2B7B" w:rsidRPr="007E6E1C" w:rsidRDefault="00DB2B7B" w:rsidP="008D6EA3">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1E7B6A02" id="Rectángulo redondeado 25" o:spid="_x0000_s1027" style="position:absolute;margin-left:63.6pt;margin-top:6.45pt;width:76.6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" filled="f" strokecolor="black [3213]" strokeweight="1pt">
                      <v:stroke joinstyle="miter"/>
                      <v:textbox>
                        <w:txbxContent>
                          <w:p w14:paraId="33A7BBBE" w14:textId="77777777" w:rsidR="00DB2B7B" w:rsidRPr="007E6E1C" w:rsidRDefault="00DB2B7B" w:rsidP="008D6EA3">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v:textbox>
                    </v:roundrect>
                  </w:pict>
                </mc:Fallback>
              </mc:AlternateContent>
            </w:r>
          </w:p>
        </w:tc>
      </w:tr>
      <w:tr w:rsidR="008D6EA3" w:rsidRPr="009264E5" w14:paraId="608F3781" w14:textId="77777777" w:rsidTr="00D34901">
        <w:trPr>
          <w:trHeight w:val="2038"/>
        </w:trPr>
        <w:tc>
          <w:tcPr>
            <w:tcW w:w="4815" w:type="dxa"/>
          </w:tcPr>
          <w:p w14:paraId="2C18CA12" w14:textId="77777777" w:rsidR="008D6EA3" w:rsidRPr="009264E5" w:rsidRDefault="008D6EA3" w:rsidP="00D34901">
            <w:pPr>
              <w:tabs>
                <w:tab w:val="left" w:pos="1106"/>
              </w:tabs>
              <w:rPr>
                <w:rFonts w:ascii="Arial Narrow" w:hAnsi="Arial Narrow"/>
                <w:sz w:val="22"/>
                <w:szCs w:val="22"/>
              </w:rPr>
            </w:pPr>
            <w:r w:rsidRPr="009264E5">
              <w:rPr>
                <w:rFonts w:ascii="Arial Narrow" w:hAnsi="Arial Narrow"/>
                <w:noProof/>
                <w:sz w:val="22"/>
                <w:szCs w:val="22"/>
                <w:lang w:val="es-CO" w:eastAsia="es-CO"/>
              </w:rPr>
              <mc:AlternateContent>
                <mc:Choice Requires="wps">
                  <w:drawing>
                    <wp:anchor distT="0" distB="0" distL="114300" distR="114300" simplePos="0" relativeHeight="251676672" behindDoc="0" locked="0" layoutInCell="1" allowOverlap="1" wp14:anchorId="03A480A3" wp14:editId="58E7A82F">
                      <wp:simplePos x="0" y="0"/>
                      <wp:positionH relativeFrom="column">
                        <wp:posOffset>2334260</wp:posOffset>
                      </wp:positionH>
                      <wp:positionV relativeFrom="paragraph">
                        <wp:posOffset>1004570</wp:posOffset>
                      </wp:positionV>
                      <wp:extent cx="2000250" cy="777240"/>
                      <wp:effectExtent l="38100" t="0" r="95250" b="99060"/>
                      <wp:wrapNone/>
                      <wp:docPr id="27" name="Conector angular 27"/>
                      <wp:cNvGraphicFramePr/>
                      <a:graphic xmlns:a="http://schemas.openxmlformats.org/drawingml/2006/main">
                        <a:graphicData uri="http://schemas.microsoft.com/office/word/2010/wordprocessingShape">
                          <wps:wsp>
                            <wps:cNvCnPr/>
                            <wps:spPr>
                              <a:xfrm flipH="1">
                                <a:off x="0" y="0"/>
                                <a:ext cx="2000250" cy="777240"/>
                              </a:xfrm>
                              <a:prstGeom prst="bentConnector3">
                                <a:avLst>
                                  <a:gd name="adj1" fmla="val -380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2D4367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7" o:spid="_x0000_s1026" type="#_x0000_t34" style="position:absolute;margin-left:183.8pt;margin-top:79.1pt;width:157.5pt;height:61.2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" adj="-823" strokecolor="black [3213]" strokeweight=".5pt">
                      <v:stroke endarrow="block"/>
                    </v:shape>
                  </w:pict>
                </mc:Fallback>
              </mc:AlternateContent>
            </w:r>
          </w:p>
        </w:tc>
        <w:tc>
          <w:tcPr>
            <w:tcW w:w="4536" w:type="dxa"/>
          </w:tcPr>
          <w:p w14:paraId="4E0CEA8E" w14:textId="77777777" w:rsidR="008D6EA3" w:rsidRPr="009264E5" w:rsidRDefault="008D6EA3" w:rsidP="00D34901">
            <w:pPr>
              <w:tabs>
                <w:tab w:val="left" w:pos="1106"/>
              </w:tabs>
              <w:rPr>
                <w:rFonts w:ascii="Arial Narrow" w:hAnsi="Arial Narrow"/>
                <w:sz w:val="22"/>
                <w:szCs w:val="22"/>
              </w:rPr>
            </w:pPr>
            <w:r w:rsidRPr="009264E5">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5648" behindDoc="0" locked="0" layoutInCell="1" allowOverlap="1" wp14:anchorId="4A2BEB0A" wp14:editId="11E4C1EA">
                      <wp:simplePos x="0" y="0"/>
                      <wp:positionH relativeFrom="column">
                        <wp:posOffset>374650</wp:posOffset>
                      </wp:positionH>
                      <wp:positionV relativeFrom="paragraph">
                        <wp:posOffset>146050</wp:posOffset>
                      </wp:positionV>
                      <wp:extent cx="1818108" cy="861237"/>
                      <wp:effectExtent l="0" t="0" r="10795" b="15240"/>
                      <wp:wrapNone/>
                      <wp:docPr id="3" name="Rectángulo 3"/>
                      <wp:cNvGraphicFramePr/>
                      <a:graphic xmlns:a="http://schemas.openxmlformats.org/drawingml/2006/main">
                        <a:graphicData uri="http://schemas.microsoft.com/office/word/2010/wordprocessingShape">
                          <wps:wsp>
                            <wps:cNvSpPr/>
                            <wps:spPr>
                              <a:xfrm>
                                <a:off x="0" y="0"/>
                                <a:ext cx="1818108" cy="861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A8195" w14:textId="77777777" w:rsidR="00DB2B7B" w:rsidRPr="00587377" w:rsidRDefault="00DB2B7B" w:rsidP="008D6EA3">
                                  <w:pPr>
                                    <w:jc w:val="both"/>
                                    <w:rPr>
                                      <w:color w:val="000000" w:themeColor="text1"/>
                                    </w:rPr>
                                  </w:pPr>
                                  <w:r w:rsidRPr="00587377">
                                    <w:rPr>
                                      <w:rFonts w:ascii="Arial Narrow" w:hAnsi="Arial Narrow"/>
                                      <w:color w:val="000000" w:themeColor="text1"/>
                                      <w:sz w:val="20"/>
                                      <w:szCs w:val="20"/>
                                    </w:rPr>
                                    <w:t>Socializar a todas las dependencias de Parques Nacionales Naturales de 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2BEB0A" id="Rectángulo 3" o:spid="_x0000_s1028" style="position:absolute;margin-left:29.5pt;margin-top:11.5pt;width:143.15pt;height:6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" filled="f" strokecolor="black [3213]" strokeweight="1pt">
                      <v:textbox>
                        <w:txbxContent>
                          <w:p w14:paraId="051A8195" w14:textId="77777777" w:rsidR="00DB2B7B" w:rsidRPr="00587377" w:rsidRDefault="00DB2B7B" w:rsidP="008D6EA3">
                            <w:pPr>
                              <w:jc w:val="both"/>
                              <w:rPr>
                                <w:color w:val="000000" w:themeColor="text1"/>
                              </w:rPr>
                            </w:pPr>
                            <w:r w:rsidRPr="00587377">
                              <w:rPr>
                                <w:rFonts w:ascii="Arial Narrow" w:hAnsi="Arial Narrow"/>
                                <w:color w:val="000000" w:themeColor="text1"/>
                                <w:sz w:val="20"/>
                                <w:szCs w:val="20"/>
                              </w:rPr>
                              <w:t>Socializar a todas las dependencias de Parques Nacionales Naturales de Colombia</w:t>
                            </w:r>
                          </w:p>
                        </w:txbxContent>
                      </v:textbox>
                    </v:rect>
                  </w:pict>
                </mc:Fallback>
              </mc:AlternateContent>
            </w:r>
          </w:p>
        </w:tc>
      </w:tr>
      <w:tr w:rsidR="008D6EA3" w:rsidRPr="009264E5" w14:paraId="1E82241D" w14:textId="77777777" w:rsidTr="00D34901">
        <w:tc>
          <w:tcPr>
            <w:tcW w:w="4815" w:type="dxa"/>
          </w:tcPr>
          <w:p w14:paraId="71513B9C"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1312" behindDoc="0" locked="0" layoutInCell="1" allowOverlap="1" wp14:anchorId="0FEFFB56" wp14:editId="0489D71B">
                      <wp:simplePos x="0" y="0"/>
                      <wp:positionH relativeFrom="column">
                        <wp:posOffset>600710</wp:posOffset>
                      </wp:positionH>
                      <wp:positionV relativeFrom="paragraph">
                        <wp:posOffset>109855</wp:posOffset>
                      </wp:positionV>
                      <wp:extent cx="1752600" cy="847725"/>
                      <wp:effectExtent l="0" t="0" r="19050" b="28575"/>
                      <wp:wrapSquare wrapText="bothSides"/>
                      <wp:docPr id="9" name="Rectángulo 9"/>
                      <wp:cNvGraphicFramePr/>
                      <a:graphic xmlns:a="http://schemas.openxmlformats.org/drawingml/2006/main">
                        <a:graphicData uri="http://schemas.microsoft.com/office/word/2010/wordprocessingShape">
                          <wps:wsp>
                            <wps:cNvSpPr/>
                            <wps:spPr>
                              <a:xfrm>
                                <a:off x="0" y="0"/>
                                <a:ext cx="175260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7BEC2" w14:textId="77777777" w:rsidR="00DB2B7B" w:rsidRPr="00587377" w:rsidRDefault="00DB2B7B" w:rsidP="008D6EA3">
                                  <w:pPr>
                                    <w:jc w:val="both"/>
                                    <w:rPr>
                                      <w:rFonts w:ascii="Arial Narrow" w:hAnsi="Arial Narrow"/>
                                      <w:color w:val="000000" w:themeColor="text1"/>
                                      <w:sz w:val="18"/>
                                      <w:szCs w:val="18"/>
                                    </w:rPr>
                                  </w:pPr>
                                  <w:r w:rsidRPr="00587377">
                                    <w:rPr>
                                      <w:rFonts w:ascii="Arial Narrow" w:hAnsi="Arial Narrow"/>
                                      <w:color w:val="000000" w:themeColor="text1"/>
                                      <w:sz w:val="20"/>
                                      <w:szCs w:val="20"/>
                                    </w:rPr>
                                    <w:t>Identificar, seleccionar y preparar los expedientes acordes a las series y subseries documentales para transferir conforme a la TRD.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FEFFB56" id="Rectángulo 9" o:spid="_x0000_s1029" style="position:absolute;margin-left:47.3pt;margin-top:8.65pt;width:138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" filled="f" strokecolor="black [3213]" strokeweight="1pt">
                      <v:textbox>
                        <w:txbxContent>
                          <w:p w14:paraId="7947BEC2" w14:textId="77777777" w:rsidR="00DB2B7B" w:rsidRPr="00587377" w:rsidRDefault="00DB2B7B" w:rsidP="008D6EA3">
                            <w:pPr>
                              <w:jc w:val="both"/>
                              <w:rPr>
                                <w:rFonts w:ascii="Arial Narrow" w:hAnsi="Arial Narrow"/>
                                <w:color w:val="000000" w:themeColor="text1"/>
                                <w:sz w:val="18"/>
                                <w:szCs w:val="18"/>
                              </w:rPr>
                            </w:pPr>
                            <w:r w:rsidRPr="00587377">
                              <w:rPr>
                                <w:rFonts w:ascii="Arial Narrow" w:hAnsi="Arial Narrow"/>
                                <w:color w:val="000000" w:themeColor="text1"/>
                                <w:sz w:val="20"/>
                                <w:szCs w:val="20"/>
                              </w:rPr>
                              <w:t>Identificar, seleccionar y preparar los expedientes acordes a las series y subseries documentales para transferir conforme a la TRD.</w:t>
                            </w:r>
                          </w:p>
                        </w:txbxContent>
                      </v:textbox>
                      <w10:wrap type="square"/>
                    </v:rect>
                  </w:pict>
                </mc:Fallback>
              </mc:AlternateContent>
            </w:r>
          </w:p>
          <w:p w14:paraId="5468B127"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4F610B25"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58F56C72"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5A4E41BB"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073C877E"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3826971C"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7696" behindDoc="0" locked="0" layoutInCell="1" allowOverlap="1" wp14:anchorId="370DD783" wp14:editId="291198FA">
                      <wp:simplePos x="0" y="0"/>
                      <wp:positionH relativeFrom="column">
                        <wp:posOffset>1450975</wp:posOffset>
                      </wp:positionH>
                      <wp:positionV relativeFrom="paragraph">
                        <wp:posOffset>128270</wp:posOffset>
                      </wp:positionV>
                      <wp:extent cx="0" cy="189865"/>
                      <wp:effectExtent l="76200" t="0" r="57150" b="57785"/>
                      <wp:wrapNone/>
                      <wp:docPr id="28" name="Conector recto de flecha 28"/>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6F113C" id="Conector recto de flecha 28" o:spid="_x0000_s1026" type="#_x0000_t32" style="position:absolute;margin-left:114.25pt;margin-top:10.1pt;width:0;height:14.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" strokecolor="black [3213]" strokeweight=".5pt">
                      <v:stroke endarrow="block" joinstyle="miter"/>
                    </v:shape>
                  </w:pict>
                </mc:Fallback>
              </mc:AlternateContent>
            </w:r>
          </w:p>
          <w:p w14:paraId="3B7FD8B3"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tc>
        <w:tc>
          <w:tcPr>
            <w:tcW w:w="4536" w:type="dxa"/>
          </w:tcPr>
          <w:p w14:paraId="32A92877" w14:textId="77777777" w:rsidR="008D6EA3" w:rsidRPr="009264E5" w:rsidRDefault="008D6EA3" w:rsidP="00D34901">
            <w:pPr>
              <w:tabs>
                <w:tab w:val="left" w:pos="1106"/>
              </w:tabs>
              <w:rPr>
                <w:rFonts w:ascii="Arial Narrow" w:hAnsi="Arial Narrow"/>
                <w:sz w:val="22"/>
                <w:szCs w:val="22"/>
              </w:rPr>
            </w:pPr>
          </w:p>
        </w:tc>
      </w:tr>
      <w:tr w:rsidR="008D6EA3" w:rsidRPr="009264E5" w14:paraId="60BABDA8" w14:textId="77777777" w:rsidTr="00D34901">
        <w:tc>
          <w:tcPr>
            <w:tcW w:w="4815" w:type="dxa"/>
          </w:tcPr>
          <w:p w14:paraId="01B03FEF"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6432" behindDoc="0" locked="0" layoutInCell="1" allowOverlap="1" wp14:anchorId="2326873D" wp14:editId="181EEF87">
                      <wp:simplePos x="0" y="0"/>
                      <wp:positionH relativeFrom="column">
                        <wp:posOffset>614045</wp:posOffset>
                      </wp:positionH>
                      <wp:positionV relativeFrom="paragraph">
                        <wp:posOffset>85725</wp:posOffset>
                      </wp:positionV>
                      <wp:extent cx="1752600" cy="1009650"/>
                      <wp:effectExtent l="0" t="0" r="19050" b="19050"/>
                      <wp:wrapSquare wrapText="bothSides"/>
                      <wp:docPr id="26" name="Rectángulo 26"/>
                      <wp:cNvGraphicFramePr/>
                      <a:graphic xmlns:a="http://schemas.openxmlformats.org/drawingml/2006/main">
                        <a:graphicData uri="http://schemas.microsoft.com/office/word/2010/wordprocessingShape">
                          <wps:wsp>
                            <wps:cNvSpPr/>
                            <wps:spPr>
                              <a:xfrm>
                                <a:off x="0" y="0"/>
                                <a:ext cx="175260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63A72" w14:textId="77777777" w:rsidR="00DB2B7B" w:rsidRPr="00C26501" w:rsidRDefault="00DB2B7B" w:rsidP="008D6EA3">
                                  <w:pPr>
                                    <w:spacing w:before="80" w:after="80"/>
                                    <w:jc w:val="both"/>
                                    <w:rPr>
                                      <w:rFonts w:ascii="Arial Narrow" w:eastAsia="Arial Narrow" w:hAnsi="Arial Narrow" w:cs="Arial Narrow"/>
                                      <w:color w:val="000000" w:themeColor="text1"/>
                                      <w:sz w:val="20"/>
                                      <w:szCs w:val="20"/>
                                    </w:rPr>
                                  </w:pPr>
                                  <w:r w:rsidRPr="00C26501">
                                    <w:rPr>
                                      <w:rFonts w:ascii="Arial Narrow" w:hAnsi="Arial Narrow"/>
                                      <w:color w:val="000000" w:themeColor="text1"/>
                                      <w:sz w:val="20"/>
                                      <w:szCs w:val="20"/>
                                    </w:rPr>
                                    <w:t>Diligenciar el inventario documental de las series / subseries a transferir utilizando el Formato Único de Inventario Documental - FUID.</w:t>
                                  </w:r>
                                </w:p>
                                <w:p w14:paraId="5D9CF44A" w14:textId="77777777" w:rsidR="00DB2B7B" w:rsidRPr="00C67498" w:rsidRDefault="00DB2B7B" w:rsidP="008D6EA3">
                                  <w:pPr>
                                    <w:jc w:val="both"/>
                                    <w:rPr>
                                      <w:rFonts w:ascii="Arial Narrow" w:hAnsi="Arial Narrow"/>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26873D" id="Rectángulo 26" o:spid="_x0000_s1030" style="position:absolute;margin-left:48.35pt;margin-top:6.75pt;width:138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" filled="f" strokecolor="black [3213]" strokeweight="1pt">
                      <v:textbox>
                        <w:txbxContent>
                          <w:p w14:paraId="28263A72" w14:textId="77777777" w:rsidR="00DB2B7B" w:rsidRPr="00C26501" w:rsidRDefault="00DB2B7B" w:rsidP="008D6EA3">
                            <w:pPr>
                              <w:spacing w:before="80" w:after="80"/>
                              <w:jc w:val="both"/>
                              <w:rPr>
                                <w:rFonts w:ascii="Arial Narrow" w:eastAsia="Arial Narrow" w:hAnsi="Arial Narrow" w:cs="Arial Narrow"/>
                                <w:color w:val="000000" w:themeColor="text1"/>
                                <w:sz w:val="20"/>
                                <w:szCs w:val="20"/>
                              </w:rPr>
                            </w:pPr>
                            <w:r w:rsidRPr="00C26501">
                              <w:rPr>
                                <w:rFonts w:ascii="Arial Narrow" w:hAnsi="Arial Narrow"/>
                                <w:color w:val="000000" w:themeColor="text1"/>
                                <w:sz w:val="20"/>
                                <w:szCs w:val="20"/>
                              </w:rPr>
                              <w:t>Diligenciar el inventario documental de las series / subseries a transferir utilizando el Formato Único de Inventario Documental - FUID.</w:t>
                            </w:r>
                          </w:p>
                          <w:p w14:paraId="5D9CF44A" w14:textId="77777777" w:rsidR="00DB2B7B" w:rsidRPr="00C67498" w:rsidRDefault="00DB2B7B" w:rsidP="008D6EA3">
                            <w:pPr>
                              <w:jc w:val="both"/>
                              <w:rPr>
                                <w:rFonts w:ascii="Arial Narrow" w:hAnsi="Arial Narrow"/>
                                <w:color w:val="000000" w:themeColor="text1"/>
                                <w:sz w:val="18"/>
                                <w:szCs w:val="18"/>
                              </w:rPr>
                            </w:pPr>
                          </w:p>
                        </w:txbxContent>
                      </v:textbox>
                      <w10:wrap type="square"/>
                    </v:rect>
                  </w:pict>
                </mc:Fallback>
              </mc:AlternateContent>
            </w:r>
          </w:p>
          <w:p w14:paraId="61916DAB"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23291BA8"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7B16C109"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32F881A3"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02921E5D"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3AA38896"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2EBBC22E"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8720" behindDoc="0" locked="0" layoutInCell="1" allowOverlap="1" wp14:anchorId="75D7C2A4" wp14:editId="7152FB0C">
                      <wp:simplePos x="0" y="0"/>
                      <wp:positionH relativeFrom="column">
                        <wp:posOffset>1496060</wp:posOffset>
                      </wp:positionH>
                      <wp:positionV relativeFrom="paragraph">
                        <wp:posOffset>108585</wp:posOffset>
                      </wp:positionV>
                      <wp:extent cx="0" cy="342900"/>
                      <wp:effectExtent l="76200" t="0" r="76200" b="57150"/>
                      <wp:wrapNone/>
                      <wp:docPr id="47" name="Conector recto de flecha 4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D0CBC0" id="Conector recto de flecha 47" o:spid="_x0000_s1026" type="#_x0000_t32" style="position:absolute;margin-left:117.8pt;margin-top:8.55pt;width:0;height:2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" strokecolor="black [3213]" strokeweight=".5pt">
                      <v:stroke endarrow="block" joinstyle="miter"/>
                    </v:shape>
                  </w:pict>
                </mc:Fallback>
              </mc:AlternateContent>
            </w:r>
          </w:p>
        </w:tc>
        <w:tc>
          <w:tcPr>
            <w:tcW w:w="4536" w:type="dxa"/>
          </w:tcPr>
          <w:p w14:paraId="74152777"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p w14:paraId="6A97E861" w14:textId="77777777" w:rsidR="008D6EA3" w:rsidRPr="009264E5" w:rsidRDefault="008D6EA3" w:rsidP="00D34901">
            <w:pPr>
              <w:tabs>
                <w:tab w:val="left" w:pos="1106"/>
              </w:tabs>
              <w:rPr>
                <w:rFonts w:ascii="Arial Narrow" w:hAnsi="Arial Narrow" w:cs="Arial"/>
                <w:noProof/>
                <w:color w:val="000000" w:themeColor="text1"/>
                <w:sz w:val="22"/>
                <w:szCs w:val="22"/>
                <w:lang w:val="es-CO" w:eastAsia="es-CO"/>
              </w:rPr>
            </w:pPr>
          </w:p>
        </w:tc>
      </w:tr>
      <w:tr w:rsidR="008D6EA3" w:rsidRPr="009264E5" w14:paraId="40C6B5A8" w14:textId="77777777" w:rsidTr="00D34901">
        <w:tc>
          <w:tcPr>
            <w:tcW w:w="4815" w:type="dxa"/>
            <w:shd w:val="clear" w:color="auto" w:fill="auto"/>
          </w:tcPr>
          <w:p w14:paraId="770ACFDD" w14:textId="77777777" w:rsidR="008D6EA3" w:rsidRPr="009264E5" w:rsidRDefault="008D6EA3" w:rsidP="00D34901">
            <w:pPr>
              <w:spacing w:before="80" w:after="80"/>
              <w:jc w:val="center"/>
              <w:rPr>
                <w:rFonts w:ascii="Arial Narrow" w:hAnsi="Arial Narrow" w:cs="Arial"/>
                <w:b/>
                <w:bCs/>
                <w:sz w:val="22"/>
                <w:szCs w:val="22"/>
              </w:rPr>
            </w:pPr>
          </w:p>
          <w:p w14:paraId="74D53875"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7456" behindDoc="0" locked="0" layoutInCell="1" allowOverlap="1" wp14:anchorId="1775E3BD" wp14:editId="20AE7E30">
                      <wp:simplePos x="0" y="0"/>
                      <wp:positionH relativeFrom="column">
                        <wp:posOffset>614045</wp:posOffset>
                      </wp:positionH>
                      <wp:positionV relativeFrom="paragraph">
                        <wp:posOffset>101600</wp:posOffset>
                      </wp:positionV>
                      <wp:extent cx="1746885" cy="941070"/>
                      <wp:effectExtent l="0" t="0" r="24765" b="11430"/>
                      <wp:wrapSquare wrapText="bothSides"/>
                      <wp:docPr id="32" name="Rectángulo 32"/>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0F6D2" w14:textId="77777777" w:rsidR="00DB2B7B" w:rsidRPr="00C26501" w:rsidRDefault="00DB2B7B" w:rsidP="008D6EA3">
                                  <w:pPr>
                                    <w:jc w:val="both"/>
                                    <w:rPr>
                                      <w:rFonts w:ascii="Arial Narrow" w:hAnsi="Arial Narrow"/>
                                      <w:color w:val="000000" w:themeColor="text1"/>
                                      <w:sz w:val="18"/>
                                      <w:szCs w:val="18"/>
                                    </w:rPr>
                                  </w:pPr>
                                  <w:r w:rsidRPr="00C26501">
                                    <w:rPr>
                                      <w:rFonts w:ascii="Arial Narrow" w:hAnsi="Arial Narrow"/>
                                      <w:color w:val="000000" w:themeColor="text1"/>
                                      <w:sz w:val="20"/>
                                      <w:szCs w:val="20"/>
                                    </w:rPr>
                                    <w:t>Gestionar la transferencia al Archivo Central acorde con las fechas establecidas en el cronograma de transferencias primarias.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775E3BD" id="Rectángulo 32" o:spid="_x0000_s1031" style="position:absolute;left:0;text-align:left;margin-left:48.35pt;margin-top:8pt;width:137.55pt;height:7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" filled="f" strokecolor="black [3213]" strokeweight="1pt">
                      <v:textbox>
                        <w:txbxContent>
                          <w:p w14:paraId="6EF0F6D2" w14:textId="77777777" w:rsidR="00DB2B7B" w:rsidRPr="00C26501" w:rsidRDefault="00DB2B7B" w:rsidP="008D6EA3">
                            <w:pPr>
                              <w:jc w:val="both"/>
                              <w:rPr>
                                <w:rFonts w:ascii="Arial Narrow" w:hAnsi="Arial Narrow"/>
                                <w:color w:val="000000" w:themeColor="text1"/>
                                <w:sz w:val="18"/>
                                <w:szCs w:val="18"/>
                              </w:rPr>
                            </w:pPr>
                            <w:r w:rsidRPr="00C26501">
                              <w:rPr>
                                <w:rFonts w:ascii="Arial Narrow" w:hAnsi="Arial Narrow"/>
                                <w:color w:val="000000" w:themeColor="text1"/>
                                <w:sz w:val="20"/>
                                <w:szCs w:val="20"/>
                              </w:rPr>
                              <w:t>Gestionar la transferencia al Archivo Central acorde con las fechas establecidas en el cronograma de transferencias primarias.</w:t>
                            </w:r>
                          </w:p>
                        </w:txbxContent>
                      </v:textbox>
                      <w10:wrap type="square"/>
                    </v:rect>
                  </w:pict>
                </mc:Fallback>
              </mc:AlternateContent>
            </w:r>
          </w:p>
          <w:p w14:paraId="32E3E55A" w14:textId="77777777" w:rsidR="008D6EA3" w:rsidRPr="009264E5" w:rsidRDefault="008D6EA3" w:rsidP="00D34901">
            <w:pPr>
              <w:spacing w:before="80" w:after="80"/>
              <w:jc w:val="center"/>
              <w:rPr>
                <w:rFonts w:ascii="Arial Narrow" w:hAnsi="Arial Narrow" w:cs="Arial"/>
                <w:b/>
                <w:bCs/>
                <w:sz w:val="22"/>
                <w:szCs w:val="22"/>
              </w:rPr>
            </w:pPr>
          </w:p>
          <w:p w14:paraId="6BE2897B"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noProof/>
                <w:sz w:val="22"/>
                <w:szCs w:val="22"/>
                <w:lang w:val="es-CO" w:eastAsia="es-CO"/>
              </w:rPr>
              <mc:AlternateContent>
                <mc:Choice Requires="wps">
                  <w:drawing>
                    <wp:anchor distT="0" distB="0" distL="114300" distR="114300" simplePos="0" relativeHeight="251662336" behindDoc="0" locked="0" layoutInCell="1" allowOverlap="1" wp14:anchorId="612BB793" wp14:editId="652E6ED2">
                      <wp:simplePos x="0" y="0"/>
                      <wp:positionH relativeFrom="column">
                        <wp:posOffset>1344930</wp:posOffset>
                      </wp:positionH>
                      <wp:positionV relativeFrom="paragraph">
                        <wp:posOffset>836295</wp:posOffset>
                      </wp:positionV>
                      <wp:extent cx="390525" cy="266700"/>
                      <wp:effectExtent l="0" t="0" r="28575" b="38100"/>
                      <wp:wrapNone/>
                      <wp:docPr id="21"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F1F101" w14:textId="77777777" w:rsidR="00DB2B7B" w:rsidRPr="006245C2" w:rsidRDefault="00DB2B7B" w:rsidP="008D6EA3">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12BB793" id="_x0000_t177" coordsize="21600,21600" o:spt="177" path="m,l21600,r,17255l10800,21600,,17255xe">
                      <v:stroke joinstyle="miter"/>
                      <v:path gradientshapeok="t" o:connecttype="rect" textboxrect="0,0,21600,17255"/>
                    </v:shapetype>
                    <v:shape id="99 Conector fuera de página" o:spid="_x0000_s1032" type="#_x0000_t177" style="position:absolute;left:0;text-align:left;margin-left:105.9pt;margin-top:65.85pt;width:3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" filled="f" strokecolor="black [3213]">
                      <v:textbox>
                        <w:txbxContent>
                          <w:p w14:paraId="1EF1F101" w14:textId="77777777" w:rsidR="00DB2B7B" w:rsidRPr="006245C2" w:rsidRDefault="00DB2B7B" w:rsidP="008D6EA3">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68480" behindDoc="0" locked="0" layoutInCell="1" allowOverlap="1" wp14:anchorId="415E681F" wp14:editId="5DCD5470">
                      <wp:simplePos x="0" y="0"/>
                      <wp:positionH relativeFrom="column">
                        <wp:posOffset>1531620</wp:posOffset>
                      </wp:positionH>
                      <wp:positionV relativeFrom="paragraph">
                        <wp:posOffset>665480</wp:posOffset>
                      </wp:positionV>
                      <wp:extent cx="0" cy="143927"/>
                      <wp:effectExtent l="76200" t="0" r="57150" b="66040"/>
                      <wp:wrapNone/>
                      <wp:docPr id="34" name="Conector recto de flecha 34"/>
                      <wp:cNvGraphicFramePr/>
                      <a:graphic xmlns:a="http://schemas.openxmlformats.org/drawingml/2006/main">
                        <a:graphicData uri="http://schemas.microsoft.com/office/word/2010/wordprocessingShape">
                          <wps:wsp>
                            <wps:cNvCnPr/>
                            <wps:spPr>
                              <a:xfrm>
                                <a:off x="0" y="0"/>
                                <a:ext cx="0" cy="143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B3B6F0" id="Conector recto de flecha 34" o:spid="_x0000_s1026" type="#_x0000_t32" style="position:absolute;margin-left:120.6pt;margin-top:52.4pt;width:0;height:11.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" strokecolor="black [3213]" strokeweight=".5pt">
                      <v:stroke endarrow="block" joinstyle="miter"/>
                    </v:shape>
                  </w:pict>
                </mc:Fallback>
              </mc:AlternateContent>
            </w:r>
          </w:p>
        </w:tc>
        <w:tc>
          <w:tcPr>
            <w:tcW w:w="4536" w:type="dxa"/>
            <w:shd w:val="clear" w:color="auto" w:fill="auto"/>
          </w:tcPr>
          <w:p w14:paraId="6CC12114" w14:textId="77777777" w:rsidR="008D6EA3" w:rsidRPr="009264E5" w:rsidRDefault="008D6EA3" w:rsidP="00D34901">
            <w:pPr>
              <w:tabs>
                <w:tab w:val="left" w:pos="1106"/>
              </w:tabs>
              <w:jc w:val="center"/>
              <w:rPr>
                <w:rFonts w:ascii="Arial Narrow" w:hAnsi="Arial Narrow" w:cs="Arial"/>
                <w:b/>
                <w:bCs/>
                <w:sz w:val="22"/>
                <w:szCs w:val="22"/>
              </w:rPr>
            </w:pPr>
          </w:p>
          <w:p w14:paraId="481EDD99" w14:textId="77777777" w:rsidR="008D6EA3" w:rsidRPr="009264E5" w:rsidRDefault="008D6EA3" w:rsidP="00D34901">
            <w:pPr>
              <w:tabs>
                <w:tab w:val="left" w:pos="1106"/>
              </w:tabs>
              <w:jc w:val="center"/>
              <w:rPr>
                <w:rFonts w:ascii="Arial Narrow" w:hAnsi="Arial Narrow" w:cs="Arial"/>
                <w:b/>
                <w:bCs/>
                <w:sz w:val="22"/>
                <w:szCs w:val="22"/>
              </w:rPr>
            </w:pPr>
          </w:p>
          <w:p w14:paraId="63280E9F" w14:textId="77777777" w:rsidR="008D6EA3" w:rsidRPr="009264E5" w:rsidRDefault="008D6EA3" w:rsidP="00D34901">
            <w:pPr>
              <w:tabs>
                <w:tab w:val="left" w:pos="1106"/>
              </w:tabs>
              <w:jc w:val="center"/>
              <w:rPr>
                <w:rFonts w:ascii="Arial Narrow" w:hAnsi="Arial Narrow" w:cs="Arial"/>
                <w:b/>
                <w:bCs/>
                <w:sz w:val="22"/>
                <w:szCs w:val="22"/>
              </w:rPr>
            </w:pPr>
          </w:p>
          <w:p w14:paraId="12C5D403" w14:textId="77777777" w:rsidR="008D6EA3" w:rsidRPr="009264E5" w:rsidRDefault="008D6EA3" w:rsidP="00D34901">
            <w:pPr>
              <w:tabs>
                <w:tab w:val="left" w:pos="1106"/>
              </w:tabs>
              <w:jc w:val="center"/>
              <w:rPr>
                <w:rFonts w:ascii="Arial Narrow" w:hAnsi="Arial Narrow" w:cs="Arial"/>
                <w:b/>
                <w:bCs/>
                <w:sz w:val="22"/>
                <w:szCs w:val="22"/>
              </w:rPr>
            </w:pPr>
          </w:p>
          <w:p w14:paraId="4A63404B" w14:textId="77777777" w:rsidR="008D6EA3" w:rsidRPr="009264E5" w:rsidRDefault="008D6EA3" w:rsidP="00D34901">
            <w:pPr>
              <w:tabs>
                <w:tab w:val="left" w:pos="1106"/>
              </w:tabs>
              <w:jc w:val="center"/>
              <w:rPr>
                <w:rFonts w:ascii="Arial Narrow" w:hAnsi="Arial Narrow" w:cs="Arial"/>
                <w:b/>
                <w:bCs/>
                <w:sz w:val="22"/>
                <w:szCs w:val="22"/>
              </w:rPr>
            </w:pPr>
          </w:p>
          <w:p w14:paraId="5CA668D7" w14:textId="77777777" w:rsidR="008D6EA3" w:rsidRPr="009264E5" w:rsidRDefault="008D6EA3" w:rsidP="00D34901">
            <w:pPr>
              <w:tabs>
                <w:tab w:val="left" w:pos="1106"/>
              </w:tabs>
              <w:jc w:val="center"/>
              <w:rPr>
                <w:rFonts w:ascii="Arial Narrow" w:hAnsi="Arial Narrow" w:cs="Arial"/>
                <w:b/>
                <w:bCs/>
                <w:sz w:val="22"/>
                <w:szCs w:val="22"/>
              </w:rPr>
            </w:pPr>
          </w:p>
          <w:p w14:paraId="7710FA03" w14:textId="77777777" w:rsidR="008D6EA3" w:rsidRPr="009264E5" w:rsidRDefault="008D6EA3" w:rsidP="00D34901">
            <w:pPr>
              <w:tabs>
                <w:tab w:val="left" w:pos="1106"/>
              </w:tabs>
              <w:jc w:val="center"/>
              <w:rPr>
                <w:rFonts w:ascii="Arial Narrow" w:hAnsi="Arial Narrow" w:cs="Arial"/>
                <w:b/>
                <w:bCs/>
                <w:sz w:val="22"/>
                <w:szCs w:val="22"/>
              </w:rPr>
            </w:pPr>
          </w:p>
          <w:p w14:paraId="6154333C" w14:textId="77777777" w:rsidR="008D6EA3" w:rsidRPr="009264E5" w:rsidRDefault="008D6EA3" w:rsidP="00D34901">
            <w:pPr>
              <w:tabs>
                <w:tab w:val="left" w:pos="1106"/>
              </w:tabs>
              <w:jc w:val="center"/>
              <w:rPr>
                <w:rFonts w:ascii="Arial Narrow" w:hAnsi="Arial Narrow" w:cs="Arial"/>
                <w:b/>
                <w:bCs/>
                <w:sz w:val="22"/>
                <w:szCs w:val="22"/>
              </w:rPr>
            </w:pPr>
          </w:p>
          <w:p w14:paraId="763E5F3B" w14:textId="77777777" w:rsidR="008D6EA3" w:rsidRPr="009264E5" w:rsidRDefault="008D6EA3" w:rsidP="00D34901">
            <w:pPr>
              <w:tabs>
                <w:tab w:val="left" w:pos="1106"/>
              </w:tabs>
              <w:jc w:val="center"/>
              <w:rPr>
                <w:rFonts w:ascii="Arial Narrow" w:hAnsi="Arial Narrow" w:cs="Arial"/>
                <w:b/>
                <w:bCs/>
                <w:sz w:val="22"/>
                <w:szCs w:val="22"/>
              </w:rPr>
            </w:pPr>
          </w:p>
          <w:p w14:paraId="51D863DA" w14:textId="77777777" w:rsidR="008D6EA3" w:rsidRPr="009264E5" w:rsidRDefault="008D6EA3" w:rsidP="00D34901">
            <w:pPr>
              <w:tabs>
                <w:tab w:val="left" w:pos="1106"/>
              </w:tabs>
              <w:jc w:val="center"/>
              <w:rPr>
                <w:rFonts w:ascii="Arial Narrow" w:hAnsi="Arial Narrow" w:cs="Arial"/>
                <w:b/>
                <w:bCs/>
                <w:sz w:val="22"/>
                <w:szCs w:val="22"/>
              </w:rPr>
            </w:pPr>
          </w:p>
          <w:p w14:paraId="757B8120" w14:textId="77777777" w:rsidR="008D6EA3" w:rsidRPr="009264E5" w:rsidRDefault="008D6EA3" w:rsidP="00D34901">
            <w:pPr>
              <w:tabs>
                <w:tab w:val="left" w:pos="1106"/>
              </w:tabs>
              <w:jc w:val="center"/>
              <w:rPr>
                <w:rFonts w:ascii="Arial Narrow" w:hAnsi="Arial Narrow" w:cs="Arial"/>
                <w:b/>
                <w:bCs/>
                <w:sz w:val="22"/>
                <w:szCs w:val="22"/>
              </w:rPr>
            </w:pPr>
          </w:p>
          <w:p w14:paraId="1E15AE26" w14:textId="77777777" w:rsidR="008D6EA3" w:rsidRPr="009264E5" w:rsidRDefault="008D6EA3" w:rsidP="00D34901">
            <w:pPr>
              <w:tabs>
                <w:tab w:val="left" w:pos="1106"/>
              </w:tabs>
              <w:jc w:val="center"/>
              <w:rPr>
                <w:rFonts w:ascii="Arial Narrow" w:hAnsi="Arial Narrow" w:cs="Arial"/>
                <w:b/>
                <w:bCs/>
                <w:sz w:val="22"/>
                <w:szCs w:val="22"/>
              </w:rPr>
            </w:pPr>
          </w:p>
        </w:tc>
      </w:tr>
      <w:tr w:rsidR="008D6EA3" w:rsidRPr="009264E5" w14:paraId="2787D444" w14:textId="77777777" w:rsidTr="00D34901">
        <w:trPr>
          <w:trHeight w:val="2984"/>
        </w:trPr>
        <w:tc>
          <w:tcPr>
            <w:tcW w:w="4815" w:type="dxa"/>
            <w:shd w:val="clear" w:color="auto" w:fill="auto"/>
          </w:tcPr>
          <w:p w14:paraId="2233BD4F"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noProof/>
                <w:sz w:val="22"/>
                <w:szCs w:val="22"/>
                <w:lang w:val="es-CO" w:eastAsia="es-CO"/>
              </w:rPr>
              <w:lastRenderedPageBreak/>
              <mc:AlternateContent>
                <mc:Choice Requires="wps">
                  <w:drawing>
                    <wp:anchor distT="0" distB="0" distL="114300" distR="114300" simplePos="0" relativeHeight="251680768" behindDoc="0" locked="0" layoutInCell="1" allowOverlap="1" wp14:anchorId="292D2B19" wp14:editId="44DB32D3">
                      <wp:simplePos x="0" y="0"/>
                      <wp:positionH relativeFrom="column">
                        <wp:posOffset>1231900</wp:posOffset>
                      </wp:positionH>
                      <wp:positionV relativeFrom="paragraph">
                        <wp:posOffset>64770</wp:posOffset>
                      </wp:positionV>
                      <wp:extent cx="390525" cy="266700"/>
                      <wp:effectExtent l="0" t="0" r="28575" b="38100"/>
                      <wp:wrapNone/>
                      <wp:docPr id="61"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3286C4" w14:textId="77777777" w:rsidR="00DB2B7B" w:rsidRPr="006245C2" w:rsidRDefault="00DB2B7B" w:rsidP="008D6EA3">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2D2B19" id="_x0000_s1033" type="#_x0000_t177" style="position:absolute;left:0;text-align:left;margin-left:97pt;margin-top:5.1pt;width:30.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" filled="f" strokecolor="black [3213]">
                      <v:textbox>
                        <w:txbxContent>
                          <w:p w14:paraId="153286C4" w14:textId="77777777" w:rsidR="00DB2B7B" w:rsidRPr="006245C2" w:rsidRDefault="00DB2B7B" w:rsidP="008D6EA3">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35F239EB"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1792" behindDoc="0" locked="0" layoutInCell="1" allowOverlap="1" wp14:anchorId="2839B334" wp14:editId="489C909B">
                      <wp:simplePos x="0" y="0"/>
                      <wp:positionH relativeFrom="column">
                        <wp:posOffset>1431925</wp:posOffset>
                      </wp:positionH>
                      <wp:positionV relativeFrom="paragraph">
                        <wp:posOffset>166370</wp:posOffset>
                      </wp:positionV>
                      <wp:extent cx="0" cy="189865"/>
                      <wp:effectExtent l="76200" t="0" r="57150" b="57785"/>
                      <wp:wrapNone/>
                      <wp:docPr id="68" name="Conector recto de flecha 68"/>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329AF6" id="Conector recto de flecha 68" o:spid="_x0000_s1026" type="#_x0000_t32" style="position:absolute;margin-left:112.75pt;margin-top:13.1pt;width:0;height:14.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" strokecolor="black [3213]" strokeweight=".5pt">
                      <v:stroke endarrow="block" joinstyle="miter"/>
                    </v:shape>
                  </w:pict>
                </mc:Fallback>
              </mc:AlternateContent>
            </w:r>
          </w:p>
          <w:p w14:paraId="28A4CB62" w14:textId="77777777" w:rsidR="008D6EA3" w:rsidRPr="009264E5" w:rsidRDefault="008D6EA3" w:rsidP="00D34901">
            <w:pPr>
              <w:spacing w:before="80" w:after="80"/>
              <w:jc w:val="center"/>
              <w:rPr>
                <w:rFonts w:ascii="Arial Narrow" w:hAnsi="Arial Narrow" w:cs="Arial"/>
                <w:b/>
                <w:bCs/>
                <w:sz w:val="22"/>
                <w:szCs w:val="22"/>
              </w:rPr>
            </w:pPr>
          </w:p>
          <w:p w14:paraId="551B2E5D"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9744" behindDoc="0" locked="0" layoutInCell="1" allowOverlap="1" wp14:anchorId="3964656C" wp14:editId="5B93B547">
                      <wp:simplePos x="0" y="0"/>
                      <wp:positionH relativeFrom="column">
                        <wp:posOffset>505460</wp:posOffset>
                      </wp:positionH>
                      <wp:positionV relativeFrom="paragraph">
                        <wp:posOffset>52705</wp:posOffset>
                      </wp:positionV>
                      <wp:extent cx="2004060" cy="941070"/>
                      <wp:effectExtent l="0" t="0" r="15240" b="11430"/>
                      <wp:wrapSquare wrapText="bothSides"/>
                      <wp:docPr id="59" name="Rectángulo 59"/>
                      <wp:cNvGraphicFramePr/>
                      <a:graphic xmlns:a="http://schemas.openxmlformats.org/drawingml/2006/main">
                        <a:graphicData uri="http://schemas.microsoft.com/office/word/2010/wordprocessingShape">
                          <wps:wsp>
                            <wps:cNvSpPr/>
                            <wps:spPr>
                              <a:xfrm>
                                <a:off x="0" y="0"/>
                                <a:ext cx="2004060"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9F2A6" w14:textId="77777777" w:rsidR="00DB2B7B" w:rsidRPr="00C26501" w:rsidRDefault="00DB2B7B" w:rsidP="008D6EA3">
                                  <w:pPr>
                                    <w:jc w:val="both"/>
                                    <w:rPr>
                                      <w:rFonts w:ascii="Arial Narrow" w:hAnsi="Arial Narrow"/>
                                      <w:color w:val="000000" w:themeColor="text1"/>
                                      <w:sz w:val="18"/>
                                      <w:szCs w:val="18"/>
                                    </w:rPr>
                                  </w:pPr>
                                  <w:r w:rsidRPr="00C26501">
                                    <w:rPr>
                                      <w:rFonts w:ascii="Arial Narrow" w:hAnsi="Arial Narrow"/>
                                      <w:color w:val="000000" w:themeColor="text1"/>
                                      <w:sz w:val="20"/>
                                      <w:szCs w:val="20"/>
                                    </w:rPr>
                                    <w:t>Realizar la      verificación de que la transferencia documental, cumpla con todos los requisitos establecidos en el Plan y  el punteo de cada uno  de los expedientes consignados en el inventario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964656C" id="Rectángulo 59" o:spid="_x0000_s1034" style="position:absolute;left:0;text-align:left;margin-left:39.8pt;margin-top:4.15pt;width:157.8pt;height:7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" filled="f" strokecolor="black [3213]" strokeweight="1pt">
                      <v:textbox>
                        <w:txbxContent>
                          <w:p w14:paraId="2549F2A6" w14:textId="77777777" w:rsidR="00DB2B7B" w:rsidRPr="00C26501" w:rsidRDefault="00DB2B7B" w:rsidP="008D6EA3">
                            <w:pPr>
                              <w:jc w:val="both"/>
                              <w:rPr>
                                <w:rFonts w:ascii="Arial Narrow" w:hAnsi="Arial Narrow"/>
                                <w:color w:val="000000" w:themeColor="text1"/>
                                <w:sz w:val="18"/>
                                <w:szCs w:val="18"/>
                              </w:rPr>
                            </w:pPr>
                            <w:r w:rsidRPr="00C26501">
                              <w:rPr>
                                <w:rFonts w:ascii="Arial Narrow" w:hAnsi="Arial Narrow"/>
                                <w:color w:val="000000" w:themeColor="text1"/>
                                <w:sz w:val="20"/>
                                <w:szCs w:val="20"/>
                              </w:rPr>
                              <w:t>Realizar la      verificación de que la transferencia documental, cumpla con todos los requisitos establecidos en el Plan y  el punteo de cada uno  de los expedientes consignados en el inventario documental.</w:t>
                            </w:r>
                          </w:p>
                        </w:txbxContent>
                      </v:textbox>
                      <w10:wrap type="square"/>
                    </v:rect>
                  </w:pict>
                </mc:Fallback>
              </mc:AlternateContent>
            </w:r>
          </w:p>
          <w:p w14:paraId="0ECE95BB" w14:textId="77777777" w:rsidR="008D6EA3" w:rsidRPr="009264E5" w:rsidRDefault="008D6EA3" w:rsidP="00D34901">
            <w:pPr>
              <w:spacing w:before="80" w:after="80"/>
              <w:jc w:val="center"/>
              <w:rPr>
                <w:rFonts w:ascii="Arial Narrow" w:hAnsi="Arial Narrow" w:cs="Arial"/>
                <w:b/>
                <w:bCs/>
                <w:sz w:val="22"/>
                <w:szCs w:val="22"/>
              </w:rPr>
            </w:pPr>
          </w:p>
          <w:p w14:paraId="2652E8A6" w14:textId="77777777" w:rsidR="008D6EA3" w:rsidRPr="009264E5" w:rsidRDefault="008D6EA3" w:rsidP="00D34901">
            <w:pPr>
              <w:spacing w:before="80" w:after="80"/>
              <w:jc w:val="center"/>
              <w:rPr>
                <w:rFonts w:ascii="Arial Narrow" w:hAnsi="Arial Narrow" w:cs="Arial"/>
                <w:b/>
                <w:bCs/>
                <w:sz w:val="22"/>
                <w:szCs w:val="22"/>
              </w:rPr>
            </w:pPr>
          </w:p>
          <w:p w14:paraId="55B3E73E" w14:textId="77777777" w:rsidR="008D6EA3" w:rsidRPr="009264E5" w:rsidRDefault="008D6EA3" w:rsidP="00D34901">
            <w:pPr>
              <w:spacing w:before="80" w:after="80"/>
              <w:jc w:val="center"/>
              <w:rPr>
                <w:rFonts w:ascii="Arial Narrow" w:hAnsi="Arial Narrow" w:cs="Arial"/>
                <w:b/>
                <w:bCs/>
                <w:sz w:val="22"/>
                <w:szCs w:val="22"/>
              </w:rPr>
            </w:pPr>
          </w:p>
          <w:p w14:paraId="71BB258A" w14:textId="77777777" w:rsidR="008D6EA3" w:rsidRPr="009264E5" w:rsidRDefault="008D6EA3" w:rsidP="00D34901">
            <w:pPr>
              <w:spacing w:before="80" w:after="80"/>
              <w:jc w:val="center"/>
              <w:rPr>
                <w:rFonts w:ascii="Arial Narrow" w:hAnsi="Arial Narrow" w:cs="Arial"/>
                <w:b/>
                <w:bCs/>
                <w:sz w:val="22"/>
                <w:szCs w:val="22"/>
              </w:rPr>
            </w:pPr>
          </w:p>
          <w:p w14:paraId="339C0E2D" w14:textId="77777777" w:rsidR="008D6EA3" w:rsidRPr="009264E5" w:rsidRDefault="008D6EA3" w:rsidP="00D34901">
            <w:pPr>
              <w:spacing w:before="80" w:after="80"/>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3840" behindDoc="0" locked="0" layoutInCell="1" allowOverlap="1" wp14:anchorId="4C9E44DA" wp14:editId="6EC433C9">
                      <wp:simplePos x="0" y="0"/>
                      <wp:positionH relativeFrom="column">
                        <wp:posOffset>1479550</wp:posOffset>
                      </wp:positionH>
                      <wp:positionV relativeFrom="paragraph">
                        <wp:posOffset>59690</wp:posOffset>
                      </wp:positionV>
                      <wp:extent cx="0" cy="189865"/>
                      <wp:effectExtent l="76200" t="0" r="57150" b="57785"/>
                      <wp:wrapNone/>
                      <wp:docPr id="71" name="Conector recto de flecha 71"/>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AC17F6" id="Conector recto de flecha 71" o:spid="_x0000_s1026" type="#_x0000_t32" style="position:absolute;margin-left:116.5pt;margin-top:4.7pt;width:0;height:14.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" strokecolor="black [3213]" strokeweight=".5pt">
                      <v:stroke endarrow="block" joinstyle="miter"/>
                    </v:shape>
                  </w:pict>
                </mc:Fallback>
              </mc:AlternateContent>
            </w:r>
          </w:p>
        </w:tc>
        <w:tc>
          <w:tcPr>
            <w:tcW w:w="4536" w:type="dxa"/>
            <w:shd w:val="clear" w:color="auto" w:fill="auto"/>
          </w:tcPr>
          <w:p w14:paraId="04D8B5AF" w14:textId="77777777" w:rsidR="008D6EA3" w:rsidRPr="009264E5" w:rsidRDefault="008D6EA3" w:rsidP="00D34901">
            <w:pPr>
              <w:tabs>
                <w:tab w:val="left" w:pos="1106"/>
              </w:tabs>
              <w:jc w:val="center"/>
              <w:rPr>
                <w:rFonts w:ascii="Arial Narrow" w:hAnsi="Arial Narrow" w:cs="Arial"/>
                <w:b/>
                <w:bCs/>
                <w:sz w:val="22"/>
                <w:szCs w:val="22"/>
              </w:rPr>
            </w:pPr>
          </w:p>
          <w:p w14:paraId="08BEAC2E" w14:textId="77777777" w:rsidR="008D6EA3" w:rsidRPr="009264E5" w:rsidRDefault="008D6EA3" w:rsidP="00D34901">
            <w:pPr>
              <w:tabs>
                <w:tab w:val="left" w:pos="1106"/>
              </w:tabs>
              <w:jc w:val="center"/>
              <w:rPr>
                <w:rFonts w:ascii="Arial Narrow" w:hAnsi="Arial Narrow" w:cs="Arial"/>
                <w:b/>
                <w:bCs/>
                <w:sz w:val="22"/>
                <w:szCs w:val="22"/>
              </w:rPr>
            </w:pPr>
          </w:p>
          <w:p w14:paraId="15E01DA1" w14:textId="77777777" w:rsidR="008D6EA3" w:rsidRPr="009264E5" w:rsidRDefault="008D6EA3" w:rsidP="00D34901">
            <w:pPr>
              <w:tabs>
                <w:tab w:val="left" w:pos="1106"/>
              </w:tabs>
              <w:jc w:val="center"/>
              <w:rPr>
                <w:rFonts w:ascii="Arial Narrow" w:hAnsi="Arial Narrow" w:cs="Arial"/>
                <w:b/>
                <w:bCs/>
                <w:sz w:val="22"/>
                <w:szCs w:val="22"/>
              </w:rPr>
            </w:pPr>
          </w:p>
          <w:p w14:paraId="51DD76D0" w14:textId="77777777" w:rsidR="008D6EA3" w:rsidRPr="009264E5" w:rsidRDefault="008D6EA3" w:rsidP="00D34901">
            <w:pPr>
              <w:tabs>
                <w:tab w:val="left" w:pos="1106"/>
              </w:tabs>
              <w:jc w:val="center"/>
              <w:rPr>
                <w:rFonts w:ascii="Arial Narrow" w:hAnsi="Arial Narrow" w:cs="Arial"/>
                <w:b/>
                <w:bCs/>
                <w:sz w:val="22"/>
                <w:szCs w:val="22"/>
              </w:rPr>
            </w:pPr>
          </w:p>
          <w:p w14:paraId="3823F4C9" w14:textId="77777777" w:rsidR="008D6EA3" w:rsidRPr="009264E5" w:rsidRDefault="008D6EA3" w:rsidP="00D34901">
            <w:pPr>
              <w:tabs>
                <w:tab w:val="left" w:pos="1106"/>
              </w:tabs>
              <w:rPr>
                <w:rFonts w:ascii="Arial Narrow" w:hAnsi="Arial Narrow" w:cs="Arial"/>
                <w:b/>
                <w:bCs/>
                <w:sz w:val="22"/>
                <w:szCs w:val="22"/>
              </w:rPr>
            </w:pPr>
          </w:p>
          <w:p w14:paraId="56729A16" w14:textId="77777777" w:rsidR="008D6EA3" w:rsidRPr="009264E5" w:rsidRDefault="008D6EA3" w:rsidP="00D34901">
            <w:pPr>
              <w:tabs>
                <w:tab w:val="left" w:pos="1106"/>
              </w:tabs>
              <w:rPr>
                <w:rFonts w:ascii="Arial Narrow" w:hAnsi="Arial Narrow" w:cs="Arial"/>
                <w:b/>
                <w:bCs/>
                <w:sz w:val="22"/>
                <w:szCs w:val="22"/>
              </w:rPr>
            </w:pPr>
          </w:p>
          <w:p w14:paraId="058E1A62" w14:textId="77777777" w:rsidR="008D6EA3" w:rsidRPr="009264E5" w:rsidRDefault="008D6EA3" w:rsidP="00D34901">
            <w:pPr>
              <w:tabs>
                <w:tab w:val="left" w:pos="1106"/>
              </w:tabs>
              <w:rPr>
                <w:rFonts w:ascii="Arial Narrow" w:hAnsi="Arial Narrow" w:cs="Arial"/>
                <w:b/>
                <w:bCs/>
                <w:sz w:val="22"/>
                <w:szCs w:val="22"/>
              </w:rPr>
            </w:pPr>
          </w:p>
          <w:p w14:paraId="3796D3A8" w14:textId="77777777" w:rsidR="008D6EA3" w:rsidRPr="009264E5" w:rsidRDefault="008D6EA3" w:rsidP="00D34901">
            <w:pPr>
              <w:tabs>
                <w:tab w:val="left" w:pos="1106"/>
              </w:tabs>
              <w:rPr>
                <w:rFonts w:ascii="Arial Narrow" w:hAnsi="Arial Narrow" w:cs="Arial"/>
                <w:b/>
                <w:bCs/>
                <w:sz w:val="22"/>
                <w:szCs w:val="22"/>
              </w:rPr>
            </w:pPr>
          </w:p>
          <w:p w14:paraId="30429465" w14:textId="77777777" w:rsidR="008D6EA3" w:rsidRPr="009264E5" w:rsidRDefault="008D6EA3" w:rsidP="00D34901">
            <w:pPr>
              <w:tabs>
                <w:tab w:val="left" w:pos="1106"/>
              </w:tabs>
              <w:rPr>
                <w:rFonts w:ascii="Arial Narrow" w:hAnsi="Arial Narrow" w:cs="Arial"/>
                <w:b/>
                <w:bCs/>
                <w:sz w:val="22"/>
                <w:szCs w:val="22"/>
              </w:rPr>
            </w:pPr>
          </w:p>
          <w:p w14:paraId="0543C1A9" w14:textId="77777777" w:rsidR="008D6EA3" w:rsidRPr="009264E5" w:rsidRDefault="008D6EA3" w:rsidP="00D34901">
            <w:pPr>
              <w:tabs>
                <w:tab w:val="left" w:pos="1106"/>
              </w:tabs>
              <w:rPr>
                <w:rFonts w:ascii="Arial Narrow" w:hAnsi="Arial Narrow" w:cs="Arial"/>
                <w:b/>
                <w:bCs/>
                <w:sz w:val="22"/>
                <w:szCs w:val="22"/>
              </w:rPr>
            </w:pPr>
          </w:p>
          <w:p w14:paraId="13691124" w14:textId="77777777" w:rsidR="008D6EA3" w:rsidRPr="009264E5" w:rsidRDefault="008D6EA3" w:rsidP="00D34901">
            <w:pPr>
              <w:tabs>
                <w:tab w:val="left" w:pos="1106"/>
              </w:tabs>
              <w:rPr>
                <w:rFonts w:ascii="Arial Narrow" w:hAnsi="Arial Narrow" w:cs="Arial"/>
                <w:b/>
                <w:bCs/>
                <w:sz w:val="22"/>
                <w:szCs w:val="22"/>
              </w:rPr>
            </w:pPr>
          </w:p>
          <w:p w14:paraId="40C35404" w14:textId="77777777" w:rsidR="008D6EA3" w:rsidRPr="009264E5" w:rsidRDefault="008D6EA3" w:rsidP="00D34901">
            <w:pPr>
              <w:tabs>
                <w:tab w:val="left" w:pos="1106"/>
              </w:tabs>
              <w:rPr>
                <w:rFonts w:ascii="Arial Narrow" w:hAnsi="Arial Narrow" w:cs="Arial"/>
                <w:b/>
                <w:bCs/>
                <w:sz w:val="22"/>
                <w:szCs w:val="22"/>
              </w:rPr>
            </w:pPr>
          </w:p>
          <w:p w14:paraId="207AF14D" w14:textId="77777777" w:rsidR="008D6EA3" w:rsidRPr="009264E5" w:rsidRDefault="008D6EA3" w:rsidP="00D34901">
            <w:pPr>
              <w:tabs>
                <w:tab w:val="left" w:pos="1106"/>
              </w:tabs>
              <w:rPr>
                <w:rFonts w:ascii="Arial Narrow" w:hAnsi="Arial Narrow" w:cs="Arial"/>
                <w:sz w:val="22"/>
                <w:szCs w:val="22"/>
              </w:rPr>
            </w:pPr>
          </w:p>
        </w:tc>
      </w:tr>
      <w:tr w:rsidR="008D6EA3" w:rsidRPr="009264E5" w14:paraId="01EB9E35" w14:textId="77777777" w:rsidTr="00D34901">
        <w:tc>
          <w:tcPr>
            <w:tcW w:w="4815" w:type="dxa"/>
            <w:shd w:val="clear" w:color="auto" w:fill="auto"/>
          </w:tcPr>
          <w:p w14:paraId="20E6FE82" w14:textId="77777777" w:rsidR="008D6EA3" w:rsidRPr="009264E5" w:rsidRDefault="008D6EA3" w:rsidP="00D34901">
            <w:pPr>
              <w:spacing w:before="80" w:after="80"/>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69504" behindDoc="0" locked="0" layoutInCell="1" allowOverlap="1" wp14:anchorId="7803A8FE" wp14:editId="3F770598">
                      <wp:simplePos x="0" y="0"/>
                      <wp:positionH relativeFrom="column">
                        <wp:posOffset>467360</wp:posOffset>
                      </wp:positionH>
                      <wp:positionV relativeFrom="paragraph">
                        <wp:posOffset>109855</wp:posOffset>
                      </wp:positionV>
                      <wp:extent cx="1908810" cy="1194179"/>
                      <wp:effectExtent l="19050" t="19050" r="34290" b="44450"/>
                      <wp:wrapNone/>
                      <wp:docPr id="37" name="Rombo 37"/>
                      <wp:cNvGraphicFramePr/>
                      <a:graphic xmlns:a="http://schemas.openxmlformats.org/drawingml/2006/main">
                        <a:graphicData uri="http://schemas.microsoft.com/office/word/2010/wordprocessingShape">
                          <wps:wsp>
                            <wps:cNvSpPr/>
                            <wps:spPr>
                              <a:xfrm>
                                <a:off x="0" y="0"/>
                                <a:ext cx="1908810" cy="119417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D87AECA" id="_x0000_t4" coordsize="21600,21600" o:spt="4" path="m10800,l,10800,10800,21600,21600,10800xe">
                      <v:stroke joinstyle="miter"/>
                      <v:path gradientshapeok="t" o:connecttype="rect" textboxrect="5400,5400,16200,16200"/>
                    </v:shapetype>
                    <v:shape id="Rombo 37" o:spid="_x0000_s1026" type="#_x0000_t4" style="position:absolute;margin-left:36.8pt;margin-top:8.65pt;width:150.3pt;height:9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" filled="f" strokecolor="black [3213]" strokeweight="1pt"/>
                  </w:pict>
                </mc:Fallback>
              </mc:AlternateContent>
            </w:r>
          </w:p>
          <w:p w14:paraId="58BE97D8" w14:textId="77777777" w:rsidR="008D6EA3" w:rsidRPr="009264E5" w:rsidRDefault="008D6EA3" w:rsidP="00D34901">
            <w:pPr>
              <w:spacing w:before="80" w:after="80"/>
              <w:rPr>
                <w:rFonts w:ascii="Arial Narrow" w:hAnsi="Arial Narrow" w:cs="Arial"/>
                <w:b/>
                <w:bCs/>
                <w:sz w:val="22"/>
                <w:szCs w:val="22"/>
              </w:rPr>
            </w:pPr>
          </w:p>
          <w:p w14:paraId="22D41269" w14:textId="77777777" w:rsidR="008D6EA3" w:rsidRPr="009264E5" w:rsidRDefault="008D6EA3" w:rsidP="00D34901">
            <w:pPr>
              <w:spacing w:before="80" w:after="80"/>
              <w:rPr>
                <w:rFonts w:ascii="Arial Narrow" w:hAnsi="Arial Narrow" w:cs="Arial"/>
                <w:bCs/>
                <w:sz w:val="22"/>
                <w:szCs w:val="22"/>
              </w:rPr>
            </w:pPr>
            <w:r w:rsidRPr="009264E5">
              <w:rPr>
                <w:rFonts w:ascii="Arial Narrow" w:hAnsi="Arial Narrow" w:cs="Arial"/>
                <w:bCs/>
                <w:sz w:val="22"/>
                <w:szCs w:val="22"/>
              </w:rPr>
              <w:t xml:space="preserve">                                ¿La transferencia</w:t>
            </w:r>
          </w:p>
          <w:p w14:paraId="3CD310EC" w14:textId="45CBB481" w:rsidR="008D6EA3" w:rsidRPr="009264E5" w:rsidRDefault="008D6EA3" w:rsidP="00D34901">
            <w:pPr>
              <w:spacing w:before="80" w:after="80"/>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82816" behindDoc="0" locked="0" layoutInCell="1" allowOverlap="1" wp14:anchorId="541E72A8" wp14:editId="2F217A16">
                      <wp:simplePos x="0" y="0"/>
                      <wp:positionH relativeFrom="column">
                        <wp:posOffset>2315210</wp:posOffset>
                      </wp:positionH>
                      <wp:positionV relativeFrom="paragraph">
                        <wp:posOffset>79374</wp:posOffset>
                      </wp:positionV>
                      <wp:extent cx="76200" cy="1285875"/>
                      <wp:effectExtent l="38100" t="0" r="304800" b="85725"/>
                      <wp:wrapNone/>
                      <wp:docPr id="70" name="Conector angular 70"/>
                      <wp:cNvGraphicFramePr/>
                      <a:graphic xmlns:a="http://schemas.openxmlformats.org/drawingml/2006/main">
                        <a:graphicData uri="http://schemas.microsoft.com/office/word/2010/wordprocessingShape">
                          <wps:wsp>
                            <wps:cNvCnPr/>
                            <wps:spPr>
                              <a:xfrm flipH="1">
                                <a:off x="0" y="0"/>
                                <a:ext cx="76200" cy="1285875"/>
                              </a:xfrm>
                              <a:prstGeom prst="bentConnector3">
                                <a:avLst>
                                  <a:gd name="adj1" fmla="val -3625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BB6755" id="Conector angular 70" o:spid="_x0000_s1026" type="#_x0000_t34" style="position:absolute;margin-left:182.3pt;margin-top:6.25pt;width:6pt;height:101.2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" adj="-78300" strokecolor="black [3213]" strokeweight=".5pt">
                      <v:stroke endarrow="block"/>
                    </v:shape>
                  </w:pict>
                </mc:Fallback>
              </mc:AlternateContent>
            </w:r>
            <w:r w:rsidRPr="009264E5">
              <w:rPr>
                <w:rFonts w:ascii="Arial Narrow" w:hAnsi="Arial Narrow" w:cs="Arial"/>
                <w:b/>
                <w:bCs/>
                <w:sz w:val="22"/>
                <w:szCs w:val="22"/>
              </w:rPr>
              <w:t xml:space="preserve">          </w:t>
            </w:r>
            <w:proofErr w:type="gramStart"/>
            <w:r w:rsidRPr="009264E5">
              <w:rPr>
                <w:rFonts w:ascii="Arial Narrow" w:hAnsi="Arial Narrow" w:cs="Arial"/>
                <w:b/>
                <w:bCs/>
                <w:sz w:val="22"/>
                <w:szCs w:val="22"/>
              </w:rPr>
              <w:t xml:space="preserve">NO                     </w:t>
            </w:r>
            <w:r w:rsidR="004D32EE">
              <w:rPr>
                <w:rFonts w:ascii="Arial Narrow" w:hAnsi="Arial Narrow" w:cs="Arial"/>
                <w:b/>
                <w:bCs/>
                <w:sz w:val="22"/>
                <w:szCs w:val="22"/>
              </w:rPr>
              <w:t xml:space="preserve">  </w:t>
            </w:r>
            <w:r w:rsidRPr="009264E5">
              <w:rPr>
                <w:rFonts w:ascii="Arial Narrow" w:hAnsi="Arial Narrow" w:cs="Arial"/>
                <w:bCs/>
                <w:sz w:val="22"/>
                <w:szCs w:val="22"/>
              </w:rPr>
              <w:t>fue recibida?</w:t>
            </w:r>
            <w:proofErr w:type="gramEnd"/>
            <w:r w:rsidRPr="009264E5">
              <w:rPr>
                <w:rFonts w:ascii="Arial Narrow" w:hAnsi="Arial Narrow" w:cs="Arial"/>
                <w:b/>
                <w:bCs/>
                <w:sz w:val="22"/>
                <w:szCs w:val="22"/>
              </w:rPr>
              <w:t xml:space="preserve">                          SI</w:t>
            </w:r>
          </w:p>
          <w:p w14:paraId="083D1238" w14:textId="77777777" w:rsidR="008D6EA3" w:rsidRPr="009264E5" w:rsidRDefault="008D6EA3" w:rsidP="00D34901">
            <w:pPr>
              <w:spacing w:before="80" w:after="80"/>
              <w:jc w:val="center"/>
              <w:rPr>
                <w:rFonts w:ascii="Arial Narrow" w:hAnsi="Arial Narrow" w:cs="Arial"/>
                <w:b/>
                <w:bCs/>
                <w:sz w:val="22"/>
                <w:szCs w:val="22"/>
              </w:rPr>
            </w:pPr>
          </w:p>
          <w:p w14:paraId="29F091B6" w14:textId="77777777" w:rsidR="008D6EA3" w:rsidRPr="009264E5" w:rsidRDefault="008D6EA3" w:rsidP="00D34901">
            <w:pPr>
              <w:spacing w:before="80" w:after="80"/>
              <w:jc w:val="center"/>
              <w:rPr>
                <w:rFonts w:ascii="Arial Narrow" w:hAnsi="Arial Narrow" w:cs="Arial"/>
                <w:b/>
                <w:bCs/>
                <w:sz w:val="22"/>
                <w:szCs w:val="22"/>
              </w:rPr>
            </w:pPr>
          </w:p>
          <w:p w14:paraId="0D12C2C5" w14:textId="77777777" w:rsidR="008D6EA3" w:rsidRPr="009264E5" w:rsidRDefault="008D6EA3" w:rsidP="00D34901">
            <w:pPr>
              <w:spacing w:before="80" w:after="80"/>
              <w:rPr>
                <w:rFonts w:ascii="Arial Narrow" w:hAnsi="Arial Narrow" w:cs="Arial"/>
                <w:b/>
                <w:bCs/>
                <w:sz w:val="22"/>
                <w:szCs w:val="22"/>
              </w:rPr>
            </w:pPr>
          </w:p>
        </w:tc>
        <w:tc>
          <w:tcPr>
            <w:tcW w:w="4536" w:type="dxa"/>
            <w:shd w:val="clear" w:color="auto" w:fill="auto"/>
          </w:tcPr>
          <w:p w14:paraId="23C6B644" w14:textId="77777777" w:rsidR="008D6EA3" w:rsidRPr="009264E5" w:rsidRDefault="008D6EA3" w:rsidP="00D34901">
            <w:pPr>
              <w:tabs>
                <w:tab w:val="left" w:pos="1106"/>
              </w:tabs>
              <w:jc w:val="center"/>
              <w:rPr>
                <w:rFonts w:ascii="Arial Narrow" w:hAnsi="Arial Narrow" w:cs="Arial"/>
                <w:b/>
                <w:bCs/>
                <w:sz w:val="22"/>
                <w:szCs w:val="22"/>
              </w:rPr>
            </w:pPr>
          </w:p>
          <w:p w14:paraId="194B191C" w14:textId="77777777" w:rsidR="008D6EA3" w:rsidRPr="009264E5" w:rsidRDefault="008D6EA3" w:rsidP="00D34901">
            <w:pPr>
              <w:tabs>
                <w:tab w:val="left" w:pos="1106"/>
              </w:tabs>
              <w:jc w:val="center"/>
              <w:rPr>
                <w:rFonts w:ascii="Arial Narrow" w:hAnsi="Arial Narrow" w:cs="Arial"/>
                <w:b/>
                <w:bCs/>
                <w:sz w:val="22"/>
                <w:szCs w:val="22"/>
              </w:rPr>
            </w:pPr>
          </w:p>
          <w:p w14:paraId="710F08CE" w14:textId="77777777" w:rsidR="008D6EA3" w:rsidRPr="009264E5" w:rsidRDefault="008D6EA3" w:rsidP="00D34901">
            <w:pPr>
              <w:tabs>
                <w:tab w:val="left" w:pos="1106"/>
              </w:tabs>
              <w:jc w:val="center"/>
              <w:rPr>
                <w:rFonts w:ascii="Arial Narrow" w:hAnsi="Arial Narrow" w:cs="Arial"/>
                <w:b/>
                <w:bCs/>
                <w:sz w:val="22"/>
                <w:szCs w:val="22"/>
              </w:rPr>
            </w:pPr>
          </w:p>
          <w:p w14:paraId="68D1CB88" w14:textId="77777777" w:rsidR="008D6EA3" w:rsidRPr="009264E5" w:rsidRDefault="008D6EA3" w:rsidP="00D34901">
            <w:pPr>
              <w:tabs>
                <w:tab w:val="left" w:pos="1106"/>
              </w:tabs>
              <w:jc w:val="center"/>
              <w:rPr>
                <w:rFonts w:ascii="Arial Narrow" w:hAnsi="Arial Narrow" w:cs="Arial"/>
                <w:b/>
                <w:bCs/>
                <w:sz w:val="22"/>
                <w:szCs w:val="22"/>
              </w:rPr>
            </w:pPr>
          </w:p>
          <w:p w14:paraId="537A149F" w14:textId="77777777" w:rsidR="008D6EA3" w:rsidRPr="009264E5" w:rsidRDefault="008D6EA3" w:rsidP="00D34901">
            <w:pPr>
              <w:tabs>
                <w:tab w:val="left" w:pos="1106"/>
              </w:tabs>
              <w:jc w:val="center"/>
              <w:rPr>
                <w:rFonts w:ascii="Arial Narrow" w:hAnsi="Arial Narrow" w:cs="Arial"/>
                <w:b/>
                <w:bCs/>
                <w:sz w:val="22"/>
                <w:szCs w:val="22"/>
              </w:rPr>
            </w:pPr>
          </w:p>
          <w:p w14:paraId="0D75E70A" w14:textId="77777777" w:rsidR="008D6EA3" w:rsidRPr="009264E5" w:rsidRDefault="008D6EA3" w:rsidP="00D34901">
            <w:pPr>
              <w:tabs>
                <w:tab w:val="left" w:pos="1106"/>
              </w:tabs>
              <w:jc w:val="center"/>
              <w:rPr>
                <w:rFonts w:ascii="Arial Narrow" w:hAnsi="Arial Narrow" w:cs="Arial"/>
                <w:b/>
                <w:bCs/>
                <w:sz w:val="22"/>
                <w:szCs w:val="22"/>
              </w:rPr>
            </w:pPr>
          </w:p>
          <w:p w14:paraId="7F2D24D9" w14:textId="77777777" w:rsidR="008D6EA3" w:rsidRPr="009264E5" w:rsidRDefault="008D6EA3" w:rsidP="00D34901">
            <w:pPr>
              <w:tabs>
                <w:tab w:val="left" w:pos="1106"/>
              </w:tabs>
              <w:rPr>
                <w:rFonts w:ascii="Arial Narrow" w:hAnsi="Arial Narrow" w:cs="Arial"/>
                <w:b/>
                <w:bCs/>
                <w:sz w:val="22"/>
                <w:szCs w:val="22"/>
              </w:rPr>
            </w:pPr>
          </w:p>
        </w:tc>
      </w:tr>
      <w:tr w:rsidR="008D6EA3" w:rsidRPr="009264E5" w14:paraId="1B22C76A" w14:textId="77777777" w:rsidTr="00D34901">
        <w:tc>
          <w:tcPr>
            <w:tcW w:w="4815" w:type="dxa"/>
            <w:shd w:val="clear" w:color="auto" w:fill="auto"/>
          </w:tcPr>
          <w:p w14:paraId="47211705"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0528" behindDoc="0" locked="0" layoutInCell="1" allowOverlap="1" wp14:anchorId="32557CC7" wp14:editId="14A0AF85">
                      <wp:simplePos x="0" y="0"/>
                      <wp:positionH relativeFrom="column">
                        <wp:posOffset>551815</wp:posOffset>
                      </wp:positionH>
                      <wp:positionV relativeFrom="paragraph">
                        <wp:posOffset>126365</wp:posOffset>
                      </wp:positionV>
                      <wp:extent cx="1746885" cy="941070"/>
                      <wp:effectExtent l="0" t="0" r="24765" b="11430"/>
                      <wp:wrapSquare wrapText="bothSides"/>
                      <wp:docPr id="44" name="Rectángulo 44"/>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31B96" w14:textId="77777777" w:rsidR="00DB2B7B" w:rsidRPr="00E2007B" w:rsidRDefault="00DB2B7B" w:rsidP="008D6EA3">
                                  <w:pPr>
                                    <w:spacing w:before="80" w:after="80"/>
                                    <w:jc w:val="both"/>
                                    <w:rPr>
                                      <w:rFonts w:ascii="Arial Narrow" w:hAnsi="Arial Narrow"/>
                                      <w:color w:val="000000" w:themeColor="text1"/>
                                      <w:sz w:val="20"/>
                                      <w:szCs w:val="20"/>
                                    </w:rPr>
                                  </w:pPr>
                                  <w:r w:rsidRPr="00E2007B">
                                    <w:rPr>
                                      <w:rFonts w:ascii="Arial Narrow" w:hAnsi="Arial Narrow"/>
                                      <w:color w:val="000000" w:themeColor="text1"/>
                                      <w:sz w:val="20"/>
                                      <w:szCs w:val="20"/>
                                    </w:rPr>
                                    <w:t>Aprobar y firmar el Formato Único de Inventario Documental - FUID por parte de los responsables de la transferencia.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557CC7" id="Rectángulo 44" o:spid="_x0000_s1035" style="position:absolute;left:0;text-align:left;margin-left:43.45pt;margin-top:9.95pt;width:137.55pt;height:7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" filled="f" strokecolor="black [3213]" strokeweight="1pt">
                      <v:textbox>
                        <w:txbxContent>
                          <w:p w14:paraId="7D331B96" w14:textId="77777777" w:rsidR="00DB2B7B" w:rsidRPr="00E2007B" w:rsidRDefault="00DB2B7B" w:rsidP="008D6EA3">
                            <w:pPr>
                              <w:spacing w:before="80" w:after="80"/>
                              <w:jc w:val="both"/>
                              <w:rPr>
                                <w:rFonts w:ascii="Arial Narrow" w:hAnsi="Arial Narrow"/>
                                <w:color w:val="000000" w:themeColor="text1"/>
                                <w:sz w:val="20"/>
                                <w:szCs w:val="20"/>
                              </w:rPr>
                            </w:pPr>
                            <w:r w:rsidRPr="00E2007B">
                              <w:rPr>
                                <w:rFonts w:ascii="Arial Narrow" w:hAnsi="Arial Narrow"/>
                                <w:color w:val="000000" w:themeColor="text1"/>
                                <w:sz w:val="20"/>
                                <w:szCs w:val="20"/>
                              </w:rPr>
                              <w:t>Aprobar y firmar el Formato Único de Inventario Documental - FUID por parte de los responsables de la transferencia.</w:t>
                            </w:r>
                          </w:p>
                        </w:txbxContent>
                      </v:textbox>
                      <w10:wrap type="square"/>
                    </v:rect>
                  </w:pict>
                </mc:Fallback>
              </mc:AlternateContent>
            </w:r>
          </w:p>
          <w:p w14:paraId="5B7CE466" w14:textId="77777777" w:rsidR="008D6EA3" w:rsidRPr="009264E5" w:rsidRDefault="008D6EA3" w:rsidP="00D34901">
            <w:pPr>
              <w:spacing w:before="80" w:after="80"/>
              <w:jc w:val="center"/>
              <w:rPr>
                <w:rFonts w:ascii="Arial Narrow" w:hAnsi="Arial Narrow" w:cs="Arial"/>
                <w:b/>
                <w:bCs/>
                <w:sz w:val="22"/>
                <w:szCs w:val="22"/>
              </w:rPr>
            </w:pPr>
          </w:p>
          <w:p w14:paraId="6152F5C5" w14:textId="77777777" w:rsidR="008D6EA3" w:rsidRPr="009264E5" w:rsidRDefault="008D6EA3" w:rsidP="00D34901">
            <w:pPr>
              <w:spacing w:before="80" w:after="80"/>
              <w:jc w:val="center"/>
              <w:rPr>
                <w:rFonts w:ascii="Arial Narrow" w:hAnsi="Arial Narrow" w:cs="Arial"/>
                <w:b/>
                <w:bCs/>
                <w:sz w:val="22"/>
                <w:szCs w:val="22"/>
              </w:rPr>
            </w:pPr>
          </w:p>
          <w:p w14:paraId="46AB62CE" w14:textId="77777777" w:rsidR="008D6EA3" w:rsidRPr="009264E5" w:rsidRDefault="008D6EA3" w:rsidP="00D34901">
            <w:pPr>
              <w:spacing w:before="80" w:after="80"/>
              <w:jc w:val="center"/>
              <w:rPr>
                <w:rFonts w:ascii="Arial Narrow" w:hAnsi="Arial Narrow" w:cs="Arial"/>
                <w:b/>
                <w:bCs/>
                <w:sz w:val="22"/>
                <w:szCs w:val="22"/>
              </w:rPr>
            </w:pPr>
          </w:p>
          <w:p w14:paraId="37FA4351" w14:textId="77777777" w:rsidR="008D6EA3" w:rsidRPr="009264E5" w:rsidRDefault="008D6EA3" w:rsidP="00D34901">
            <w:pPr>
              <w:spacing w:before="80" w:after="80"/>
              <w:jc w:val="center"/>
              <w:rPr>
                <w:rFonts w:ascii="Arial Narrow" w:hAnsi="Arial Narrow" w:cs="Arial"/>
                <w:b/>
                <w:bCs/>
                <w:sz w:val="22"/>
                <w:szCs w:val="22"/>
              </w:rPr>
            </w:pPr>
          </w:p>
          <w:p w14:paraId="16F54309"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71552" behindDoc="0" locked="0" layoutInCell="1" allowOverlap="1" wp14:anchorId="737A30E5" wp14:editId="31B2A825">
                      <wp:simplePos x="0" y="0"/>
                      <wp:positionH relativeFrom="column">
                        <wp:posOffset>1442085</wp:posOffset>
                      </wp:positionH>
                      <wp:positionV relativeFrom="paragraph">
                        <wp:posOffset>69850</wp:posOffset>
                      </wp:positionV>
                      <wp:extent cx="0" cy="156949"/>
                      <wp:effectExtent l="76200" t="0" r="57150" b="52705"/>
                      <wp:wrapNone/>
                      <wp:docPr id="57" name="Conector recto de flecha 57"/>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1608D4" id="Conector recto de flecha 57" o:spid="_x0000_s1026" type="#_x0000_t32" style="position:absolute;margin-left:113.55pt;margin-top:5.5pt;width:0;height:12.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" strokecolor="black [3213]" strokeweight=".5pt">
                      <v:stroke endarrow="block" joinstyle="miter"/>
                    </v:shape>
                  </w:pict>
                </mc:Fallback>
              </mc:AlternateContent>
            </w:r>
          </w:p>
        </w:tc>
        <w:tc>
          <w:tcPr>
            <w:tcW w:w="4536" w:type="dxa"/>
            <w:shd w:val="clear" w:color="auto" w:fill="auto"/>
          </w:tcPr>
          <w:p w14:paraId="5A19641E" w14:textId="77777777" w:rsidR="008D6EA3" w:rsidRPr="009264E5" w:rsidRDefault="008D6EA3" w:rsidP="00D34901">
            <w:pPr>
              <w:tabs>
                <w:tab w:val="left" w:pos="1106"/>
              </w:tabs>
              <w:jc w:val="center"/>
              <w:rPr>
                <w:rFonts w:ascii="Arial Narrow" w:hAnsi="Arial Narrow" w:cs="Arial"/>
                <w:b/>
                <w:bCs/>
                <w:sz w:val="22"/>
                <w:szCs w:val="22"/>
              </w:rPr>
            </w:pPr>
          </w:p>
        </w:tc>
      </w:tr>
      <w:tr w:rsidR="008D6EA3" w:rsidRPr="009264E5" w14:paraId="712449AB" w14:textId="77777777" w:rsidTr="00D34901">
        <w:trPr>
          <w:trHeight w:val="1598"/>
        </w:trPr>
        <w:tc>
          <w:tcPr>
            <w:tcW w:w="4815" w:type="dxa"/>
            <w:shd w:val="clear" w:color="auto" w:fill="auto"/>
          </w:tcPr>
          <w:p w14:paraId="2048F24B"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74624" behindDoc="0" locked="0" layoutInCell="1" allowOverlap="1" wp14:anchorId="2DE95D19" wp14:editId="6CA550C3">
                      <wp:simplePos x="0" y="0"/>
                      <wp:positionH relativeFrom="column">
                        <wp:posOffset>1514475</wp:posOffset>
                      </wp:positionH>
                      <wp:positionV relativeFrom="paragraph">
                        <wp:posOffset>937260</wp:posOffset>
                      </wp:positionV>
                      <wp:extent cx="0" cy="156949"/>
                      <wp:effectExtent l="76200" t="0" r="57150" b="52705"/>
                      <wp:wrapNone/>
                      <wp:docPr id="6" name="Conector recto de flecha 6"/>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6DF925" id="Conector recto de flecha 6" o:spid="_x0000_s1026" type="#_x0000_t32" style="position:absolute;margin-left:119.25pt;margin-top:73.8pt;width:0;height:12.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" strokecolor="black [3213]" strokeweight=".5pt">
                      <v:stroke endarrow="block" joinstyle="miter"/>
                    </v:shape>
                  </w:pict>
                </mc:Fallback>
              </mc:AlternateContent>
            </w: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4864" behindDoc="0" locked="0" layoutInCell="1" allowOverlap="1" wp14:anchorId="1D182A06" wp14:editId="4310F249">
                      <wp:simplePos x="0" y="0"/>
                      <wp:positionH relativeFrom="column">
                        <wp:posOffset>610235</wp:posOffset>
                      </wp:positionH>
                      <wp:positionV relativeFrom="paragraph">
                        <wp:posOffset>88900</wp:posOffset>
                      </wp:positionV>
                      <wp:extent cx="1746885" cy="809625"/>
                      <wp:effectExtent l="0" t="0" r="24765" b="28575"/>
                      <wp:wrapSquare wrapText="bothSides"/>
                      <wp:docPr id="72" name="Rectángulo 72"/>
                      <wp:cNvGraphicFramePr/>
                      <a:graphic xmlns:a="http://schemas.openxmlformats.org/drawingml/2006/main">
                        <a:graphicData uri="http://schemas.microsoft.com/office/word/2010/wordprocessingShape">
                          <wps:wsp>
                            <wps:cNvSpPr/>
                            <wps:spPr>
                              <a:xfrm>
                                <a:off x="0" y="0"/>
                                <a:ext cx="174688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CF7E6" w14:textId="77777777" w:rsidR="00DB2B7B" w:rsidRPr="00691565" w:rsidRDefault="00DB2B7B" w:rsidP="008D6EA3">
                                  <w:pPr>
                                    <w:jc w:val="both"/>
                                    <w:rPr>
                                      <w:rFonts w:ascii="Arial Narrow" w:hAnsi="Arial Narrow"/>
                                      <w:color w:val="000000" w:themeColor="text1"/>
                                      <w:sz w:val="18"/>
                                      <w:szCs w:val="18"/>
                                    </w:rPr>
                                  </w:pPr>
                                  <w:r w:rsidRPr="00691565">
                                    <w:rPr>
                                      <w:rFonts w:ascii="Arial Narrow" w:hAnsi="Arial Narrow"/>
                                      <w:color w:val="000000" w:themeColor="text1"/>
                                      <w:sz w:val="20"/>
                                      <w:szCs w:val="20"/>
                                    </w:rPr>
                                    <w:t>Realizar la      verificación y   cotejo de que el FUID este firmado por todos los que intervienen.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D182A06" id="Rectángulo 72" o:spid="_x0000_s1036" style="position:absolute;left:0;text-align:left;margin-left:48.05pt;margin-top:7pt;width:137.55pt;height:6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" filled="f" strokecolor="black [3213]" strokeweight="1pt">
                      <v:textbox>
                        <w:txbxContent>
                          <w:p w14:paraId="666CF7E6" w14:textId="77777777" w:rsidR="00DB2B7B" w:rsidRPr="00691565" w:rsidRDefault="00DB2B7B" w:rsidP="008D6EA3">
                            <w:pPr>
                              <w:jc w:val="both"/>
                              <w:rPr>
                                <w:rFonts w:ascii="Arial Narrow" w:hAnsi="Arial Narrow"/>
                                <w:color w:val="000000" w:themeColor="text1"/>
                                <w:sz w:val="18"/>
                                <w:szCs w:val="18"/>
                              </w:rPr>
                            </w:pPr>
                            <w:r w:rsidRPr="00691565">
                              <w:rPr>
                                <w:rFonts w:ascii="Arial Narrow" w:hAnsi="Arial Narrow"/>
                                <w:color w:val="000000" w:themeColor="text1"/>
                                <w:sz w:val="20"/>
                                <w:szCs w:val="20"/>
                              </w:rPr>
                              <w:t>Realizar la      verificación y   cotejo de que el FUID este firmado por todos los que intervienen.</w:t>
                            </w:r>
                          </w:p>
                        </w:txbxContent>
                      </v:textbox>
                      <w10:wrap type="square"/>
                    </v:rect>
                  </w:pict>
                </mc:Fallback>
              </mc:AlternateContent>
            </w:r>
          </w:p>
        </w:tc>
        <w:tc>
          <w:tcPr>
            <w:tcW w:w="4536" w:type="dxa"/>
            <w:shd w:val="clear" w:color="auto" w:fill="auto"/>
          </w:tcPr>
          <w:p w14:paraId="2983F759" w14:textId="77777777" w:rsidR="008D6EA3" w:rsidRPr="009264E5" w:rsidRDefault="008D6EA3" w:rsidP="00D34901">
            <w:pPr>
              <w:tabs>
                <w:tab w:val="left" w:pos="1106"/>
              </w:tabs>
              <w:jc w:val="center"/>
              <w:rPr>
                <w:rFonts w:ascii="Arial Narrow" w:hAnsi="Arial Narrow" w:cs="Arial"/>
                <w:b/>
                <w:bCs/>
                <w:sz w:val="22"/>
                <w:szCs w:val="22"/>
              </w:rPr>
            </w:pPr>
          </w:p>
          <w:p w14:paraId="46B4CB7A" w14:textId="77777777" w:rsidR="008D6EA3" w:rsidRPr="009264E5" w:rsidRDefault="008D6EA3" w:rsidP="00D34901">
            <w:pPr>
              <w:tabs>
                <w:tab w:val="left" w:pos="1106"/>
              </w:tabs>
              <w:jc w:val="center"/>
              <w:rPr>
                <w:rFonts w:ascii="Arial Narrow" w:hAnsi="Arial Narrow" w:cs="Arial"/>
                <w:b/>
                <w:bCs/>
                <w:sz w:val="22"/>
                <w:szCs w:val="22"/>
              </w:rPr>
            </w:pPr>
          </w:p>
          <w:p w14:paraId="20EEDF5D" w14:textId="77777777" w:rsidR="008D6EA3" w:rsidRPr="009264E5" w:rsidRDefault="008D6EA3" w:rsidP="00D34901">
            <w:pPr>
              <w:tabs>
                <w:tab w:val="left" w:pos="1106"/>
              </w:tabs>
              <w:jc w:val="center"/>
              <w:rPr>
                <w:rFonts w:ascii="Arial Narrow" w:hAnsi="Arial Narrow" w:cs="Arial"/>
                <w:b/>
                <w:bCs/>
                <w:sz w:val="22"/>
                <w:szCs w:val="22"/>
              </w:rPr>
            </w:pPr>
          </w:p>
          <w:p w14:paraId="06FBB6AD" w14:textId="77777777" w:rsidR="008D6EA3" w:rsidRPr="009264E5" w:rsidRDefault="008D6EA3" w:rsidP="00D34901">
            <w:pPr>
              <w:tabs>
                <w:tab w:val="left" w:pos="1106"/>
              </w:tabs>
              <w:jc w:val="center"/>
              <w:rPr>
                <w:rFonts w:ascii="Arial Narrow" w:hAnsi="Arial Narrow" w:cs="Arial"/>
                <w:b/>
                <w:bCs/>
                <w:sz w:val="22"/>
                <w:szCs w:val="22"/>
              </w:rPr>
            </w:pPr>
          </w:p>
          <w:p w14:paraId="019BADB2" w14:textId="77777777" w:rsidR="008D6EA3" w:rsidRPr="009264E5" w:rsidRDefault="008D6EA3" w:rsidP="00D34901">
            <w:pPr>
              <w:tabs>
                <w:tab w:val="left" w:pos="1106"/>
              </w:tabs>
              <w:jc w:val="center"/>
              <w:rPr>
                <w:rFonts w:ascii="Arial Narrow" w:hAnsi="Arial Narrow" w:cs="Arial"/>
                <w:b/>
                <w:bCs/>
                <w:sz w:val="22"/>
                <w:szCs w:val="22"/>
              </w:rPr>
            </w:pPr>
          </w:p>
          <w:p w14:paraId="4C632489" w14:textId="77777777" w:rsidR="008D6EA3" w:rsidRPr="009264E5" w:rsidRDefault="008D6EA3" w:rsidP="00D34901">
            <w:pPr>
              <w:tabs>
                <w:tab w:val="left" w:pos="1106"/>
              </w:tabs>
              <w:jc w:val="center"/>
              <w:rPr>
                <w:rFonts w:ascii="Arial Narrow" w:hAnsi="Arial Narrow" w:cs="Arial"/>
                <w:b/>
                <w:bCs/>
                <w:sz w:val="22"/>
                <w:szCs w:val="22"/>
              </w:rPr>
            </w:pPr>
          </w:p>
          <w:p w14:paraId="127D6F52" w14:textId="77777777" w:rsidR="008D6EA3" w:rsidRPr="009264E5" w:rsidRDefault="008D6EA3" w:rsidP="00D34901">
            <w:pPr>
              <w:tabs>
                <w:tab w:val="left" w:pos="1106"/>
              </w:tabs>
              <w:rPr>
                <w:rFonts w:ascii="Arial Narrow" w:hAnsi="Arial Narrow" w:cs="Arial"/>
                <w:b/>
                <w:bCs/>
                <w:sz w:val="22"/>
                <w:szCs w:val="22"/>
              </w:rPr>
            </w:pPr>
          </w:p>
        </w:tc>
      </w:tr>
      <w:tr w:rsidR="008D6EA3" w:rsidRPr="009264E5" w14:paraId="5B09C008" w14:textId="77777777" w:rsidTr="00D34901">
        <w:tc>
          <w:tcPr>
            <w:tcW w:w="4815" w:type="dxa"/>
            <w:shd w:val="clear" w:color="auto" w:fill="auto"/>
          </w:tcPr>
          <w:p w14:paraId="182B1DC2"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5888" behindDoc="0" locked="0" layoutInCell="1" allowOverlap="1" wp14:anchorId="7C2BA6A5" wp14:editId="31A4F6C3">
                      <wp:simplePos x="0" y="0"/>
                      <wp:positionH relativeFrom="column">
                        <wp:posOffset>619760</wp:posOffset>
                      </wp:positionH>
                      <wp:positionV relativeFrom="paragraph">
                        <wp:posOffset>90805</wp:posOffset>
                      </wp:positionV>
                      <wp:extent cx="1746885" cy="466725"/>
                      <wp:effectExtent l="0" t="0" r="24765" b="28575"/>
                      <wp:wrapSquare wrapText="bothSides"/>
                      <wp:docPr id="73" name="Rectángulo 73"/>
                      <wp:cNvGraphicFramePr/>
                      <a:graphic xmlns:a="http://schemas.openxmlformats.org/drawingml/2006/main">
                        <a:graphicData uri="http://schemas.microsoft.com/office/word/2010/wordprocessingShape">
                          <wps:wsp>
                            <wps:cNvSpPr/>
                            <wps:spPr>
                              <a:xfrm>
                                <a:off x="0" y="0"/>
                                <a:ext cx="174688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FEBD7" w14:textId="77777777" w:rsidR="00DB2B7B" w:rsidRPr="00691565" w:rsidRDefault="00DB2B7B" w:rsidP="008D6EA3">
                                  <w:pPr>
                                    <w:jc w:val="both"/>
                                    <w:rPr>
                                      <w:rFonts w:ascii="Arial Narrow" w:hAnsi="Arial Narrow"/>
                                      <w:color w:val="000000" w:themeColor="text1"/>
                                      <w:sz w:val="18"/>
                                      <w:szCs w:val="18"/>
                                    </w:rPr>
                                  </w:pPr>
                                  <w:r w:rsidRPr="00691565">
                                    <w:rPr>
                                      <w:rFonts w:ascii="Arial Narrow" w:eastAsia="Arial Narrow" w:hAnsi="Arial Narrow" w:cs="Arial Narrow"/>
                                      <w:color w:val="000000" w:themeColor="text1"/>
                                      <w:sz w:val="20"/>
                                      <w:szCs w:val="20"/>
                                    </w:rPr>
                                    <w:t>Elaborar y firmar acta de entrega y recibo de la transferencia.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C2BA6A5" id="Rectángulo 73" o:spid="_x0000_s1037" style="position:absolute;left:0;text-align:left;margin-left:48.8pt;margin-top:7.15pt;width:137.5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" filled="f" strokecolor="black [3213]" strokeweight="1pt">
                      <v:textbox>
                        <w:txbxContent>
                          <w:p w14:paraId="289FEBD7" w14:textId="77777777" w:rsidR="00DB2B7B" w:rsidRPr="00691565" w:rsidRDefault="00DB2B7B" w:rsidP="008D6EA3">
                            <w:pPr>
                              <w:jc w:val="both"/>
                              <w:rPr>
                                <w:rFonts w:ascii="Arial Narrow" w:hAnsi="Arial Narrow"/>
                                <w:color w:val="000000" w:themeColor="text1"/>
                                <w:sz w:val="18"/>
                                <w:szCs w:val="18"/>
                              </w:rPr>
                            </w:pPr>
                            <w:r w:rsidRPr="00691565">
                              <w:rPr>
                                <w:rFonts w:ascii="Arial Narrow" w:eastAsia="Arial Narrow" w:hAnsi="Arial Narrow" w:cs="Arial Narrow"/>
                                <w:color w:val="000000" w:themeColor="text1"/>
                                <w:sz w:val="20"/>
                                <w:szCs w:val="20"/>
                              </w:rPr>
                              <w:t>Elaborar y firmar acta de entrega y recibo de la transferencia.</w:t>
                            </w:r>
                          </w:p>
                        </w:txbxContent>
                      </v:textbox>
                      <w10:wrap type="square"/>
                    </v:rect>
                  </w:pict>
                </mc:Fallback>
              </mc:AlternateContent>
            </w:r>
          </w:p>
          <w:p w14:paraId="49216009" w14:textId="77777777" w:rsidR="008D6EA3" w:rsidRPr="009264E5" w:rsidRDefault="008D6EA3" w:rsidP="00D34901">
            <w:pPr>
              <w:spacing w:before="80" w:after="80"/>
              <w:jc w:val="center"/>
              <w:rPr>
                <w:rFonts w:ascii="Arial Narrow" w:hAnsi="Arial Narrow" w:cs="Arial"/>
                <w:b/>
                <w:bCs/>
                <w:sz w:val="22"/>
                <w:szCs w:val="22"/>
              </w:rPr>
            </w:pPr>
          </w:p>
          <w:p w14:paraId="206E1AD4"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86912" behindDoc="0" locked="0" layoutInCell="1" allowOverlap="1" wp14:anchorId="209B6332" wp14:editId="04392C2A">
                      <wp:simplePos x="0" y="0"/>
                      <wp:positionH relativeFrom="column">
                        <wp:posOffset>1517650</wp:posOffset>
                      </wp:positionH>
                      <wp:positionV relativeFrom="paragraph">
                        <wp:posOffset>121920</wp:posOffset>
                      </wp:positionV>
                      <wp:extent cx="0" cy="156949"/>
                      <wp:effectExtent l="76200" t="0" r="57150" b="52705"/>
                      <wp:wrapNone/>
                      <wp:docPr id="75" name="Conector recto de flecha 75"/>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C24388" id="Conector recto de flecha 75" o:spid="_x0000_s1026" type="#_x0000_t32" style="position:absolute;margin-left:119.5pt;margin-top:9.6pt;width:0;height:12.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" strokecolor="black [3213]" strokeweight=".5pt">
                      <v:stroke endarrow="block" joinstyle="miter"/>
                    </v:shape>
                  </w:pict>
                </mc:Fallback>
              </mc:AlternateContent>
            </w:r>
          </w:p>
          <w:p w14:paraId="3B07FD86" w14:textId="77777777" w:rsidR="008D6EA3" w:rsidRPr="009264E5" w:rsidRDefault="008D6EA3" w:rsidP="00D34901">
            <w:pPr>
              <w:spacing w:before="80" w:after="80"/>
              <w:rPr>
                <w:rFonts w:ascii="Arial Narrow" w:hAnsi="Arial Narrow" w:cs="Arial"/>
                <w:b/>
                <w:bCs/>
                <w:sz w:val="22"/>
                <w:szCs w:val="22"/>
              </w:rPr>
            </w:pPr>
          </w:p>
        </w:tc>
        <w:tc>
          <w:tcPr>
            <w:tcW w:w="4536" w:type="dxa"/>
            <w:shd w:val="clear" w:color="auto" w:fill="auto"/>
          </w:tcPr>
          <w:p w14:paraId="3C95D499" w14:textId="77777777" w:rsidR="008D6EA3" w:rsidRPr="009264E5" w:rsidRDefault="008D6EA3" w:rsidP="00D34901">
            <w:pPr>
              <w:tabs>
                <w:tab w:val="left" w:pos="1106"/>
              </w:tabs>
              <w:jc w:val="center"/>
              <w:rPr>
                <w:rFonts w:ascii="Arial Narrow" w:hAnsi="Arial Narrow" w:cs="Arial"/>
                <w:noProof/>
                <w:color w:val="000000" w:themeColor="text1"/>
                <w:sz w:val="22"/>
                <w:szCs w:val="22"/>
                <w:lang w:val="es-CO" w:eastAsia="es-CO"/>
              </w:rPr>
            </w:pPr>
          </w:p>
        </w:tc>
      </w:tr>
      <w:tr w:rsidR="008D6EA3" w:rsidRPr="009264E5" w14:paraId="35626533" w14:textId="77777777" w:rsidTr="00D34901">
        <w:tc>
          <w:tcPr>
            <w:tcW w:w="4815" w:type="dxa"/>
            <w:shd w:val="clear" w:color="auto" w:fill="auto"/>
          </w:tcPr>
          <w:p w14:paraId="2018D391"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noProof/>
                <w:sz w:val="22"/>
                <w:szCs w:val="22"/>
                <w:lang w:val="es-CO" w:eastAsia="es-CO"/>
              </w:rPr>
              <w:lastRenderedPageBreak/>
              <mc:AlternateContent>
                <mc:Choice Requires="wps">
                  <w:drawing>
                    <wp:anchor distT="0" distB="0" distL="114300" distR="114300" simplePos="0" relativeHeight="251688960" behindDoc="0" locked="0" layoutInCell="1" allowOverlap="1" wp14:anchorId="2060072D" wp14:editId="1EFFFA81">
                      <wp:simplePos x="0" y="0"/>
                      <wp:positionH relativeFrom="column">
                        <wp:posOffset>1543685</wp:posOffset>
                      </wp:positionH>
                      <wp:positionV relativeFrom="paragraph">
                        <wp:posOffset>638175</wp:posOffset>
                      </wp:positionV>
                      <wp:extent cx="9525" cy="95250"/>
                      <wp:effectExtent l="76200" t="0" r="66675" b="57150"/>
                      <wp:wrapNone/>
                      <wp:docPr id="79" name="Conector recto de flecha 79"/>
                      <wp:cNvGraphicFramePr/>
                      <a:graphic xmlns:a="http://schemas.openxmlformats.org/drawingml/2006/main">
                        <a:graphicData uri="http://schemas.microsoft.com/office/word/2010/wordprocessingShape">
                          <wps:wsp>
                            <wps:cNvCnPr/>
                            <wps:spPr>
                              <a:xfrm>
                                <a:off x="0" y="0"/>
                                <a:ext cx="9525" cy="95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DEDBCC" id="Conector recto de flecha 79" o:spid="_x0000_s1026" type="#_x0000_t32" style="position:absolute;margin-left:121.55pt;margin-top:50.25pt;width:.75pt;height: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" strokecolor="black [3213]" strokeweight=".5pt">
                      <v:stroke endarrow="block" joinstyle="miter"/>
                    </v:shape>
                  </w:pict>
                </mc:Fallback>
              </mc:AlternateContent>
            </w:r>
            <w:r w:rsidRPr="009264E5">
              <w:rPr>
                <w:rFonts w:ascii="Arial Narrow" w:hAnsi="Arial Narrow"/>
                <w:noProof/>
                <w:sz w:val="22"/>
                <w:szCs w:val="22"/>
                <w:lang w:val="es-CO" w:eastAsia="es-CO"/>
              </w:rPr>
              <mc:AlternateContent>
                <mc:Choice Requires="wps">
                  <w:drawing>
                    <wp:anchor distT="0" distB="0" distL="114300" distR="114300" simplePos="0" relativeHeight="251672576" behindDoc="0" locked="0" layoutInCell="1" allowOverlap="1" wp14:anchorId="5D39E055" wp14:editId="106002EF">
                      <wp:simplePos x="0" y="0"/>
                      <wp:positionH relativeFrom="column">
                        <wp:posOffset>1351915</wp:posOffset>
                      </wp:positionH>
                      <wp:positionV relativeFrom="paragraph">
                        <wp:posOffset>741680</wp:posOffset>
                      </wp:positionV>
                      <wp:extent cx="390525" cy="266700"/>
                      <wp:effectExtent l="0" t="0" r="28575" b="38100"/>
                      <wp:wrapNone/>
                      <wp:docPr id="63"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B8388A" w14:textId="77777777" w:rsidR="00DB2B7B" w:rsidRPr="003D305B" w:rsidRDefault="00DB2B7B" w:rsidP="008D6EA3">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39E055" id="_x0000_s1038" type="#_x0000_t177" style="position:absolute;left:0;text-align:left;margin-left:106.45pt;margin-top:58.4pt;width:30.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" filled="f" strokecolor="black [3213]">
                      <v:textbox>
                        <w:txbxContent>
                          <w:p w14:paraId="71B8388A" w14:textId="77777777" w:rsidR="00DB2B7B" w:rsidRPr="003D305B" w:rsidRDefault="00DB2B7B" w:rsidP="008D6EA3">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7936" behindDoc="0" locked="0" layoutInCell="1" allowOverlap="1" wp14:anchorId="4E5D4D6F" wp14:editId="6C708785">
                      <wp:simplePos x="0" y="0"/>
                      <wp:positionH relativeFrom="column">
                        <wp:posOffset>343535</wp:posOffset>
                      </wp:positionH>
                      <wp:positionV relativeFrom="paragraph">
                        <wp:posOffset>47625</wp:posOffset>
                      </wp:positionV>
                      <wp:extent cx="2286000" cy="590550"/>
                      <wp:effectExtent l="0" t="0" r="19050" b="19050"/>
                      <wp:wrapSquare wrapText="bothSides"/>
                      <wp:docPr id="76" name="Rectángulo 76"/>
                      <wp:cNvGraphicFramePr/>
                      <a:graphic xmlns:a="http://schemas.openxmlformats.org/drawingml/2006/main">
                        <a:graphicData uri="http://schemas.microsoft.com/office/word/2010/wordprocessingShape">
                          <wps:wsp>
                            <wps:cNvSpPr/>
                            <wps:spPr>
                              <a:xfrm>
                                <a:off x="0" y="0"/>
                                <a:ext cx="2286000"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1084" w14:textId="77777777" w:rsidR="00DB2B7B" w:rsidRPr="0078293B" w:rsidRDefault="00DB2B7B" w:rsidP="008D6EA3">
                                  <w:pPr>
                                    <w:jc w:val="both"/>
                                    <w:rPr>
                                      <w:rFonts w:ascii="Arial Narrow" w:hAnsi="Arial Narrow"/>
                                      <w:color w:val="000000" w:themeColor="text1"/>
                                      <w:sz w:val="18"/>
                                      <w:szCs w:val="18"/>
                                    </w:rPr>
                                  </w:pPr>
                                  <w:r w:rsidRPr="0078293B">
                                    <w:rPr>
                                      <w:rFonts w:ascii="Arial Narrow" w:hAnsi="Arial Narrow"/>
                                      <w:color w:val="000000" w:themeColor="text1"/>
                                      <w:sz w:val="20"/>
                                      <w:szCs w:val="20"/>
                                    </w:rPr>
                                    <w:t xml:space="preserve">Realizar la      verificación de </w:t>
                                  </w:r>
                                  <w:r w:rsidRPr="0078293B">
                                    <w:rPr>
                                      <w:rFonts w:ascii="Arial Narrow" w:eastAsia="Arial Narrow" w:hAnsi="Arial Narrow" w:cs="Arial Narrow"/>
                                      <w:color w:val="000000" w:themeColor="text1"/>
                                      <w:sz w:val="20"/>
                                      <w:szCs w:val="20"/>
                                    </w:rPr>
                                    <w:t>que el acta sea firmada por todos los que intervienen y que lleve como anexo el FUID de la transferencia.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E5D4D6F" id="Rectángulo 76" o:spid="_x0000_s1039" style="position:absolute;left:0;text-align:left;margin-left:27.05pt;margin-top:3.75pt;width:180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" filled="f" strokecolor="black [3213]" strokeweight="1pt">
                      <v:textbox>
                        <w:txbxContent>
                          <w:p w14:paraId="05321084" w14:textId="77777777" w:rsidR="00DB2B7B" w:rsidRPr="0078293B" w:rsidRDefault="00DB2B7B" w:rsidP="008D6EA3">
                            <w:pPr>
                              <w:jc w:val="both"/>
                              <w:rPr>
                                <w:rFonts w:ascii="Arial Narrow" w:hAnsi="Arial Narrow"/>
                                <w:color w:val="000000" w:themeColor="text1"/>
                                <w:sz w:val="18"/>
                                <w:szCs w:val="18"/>
                              </w:rPr>
                            </w:pPr>
                            <w:r w:rsidRPr="0078293B">
                              <w:rPr>
                                <w:rFonts w:ascii="Arial Narrow" w:hAnsi="Arial Narrow"/>
                                <w:color w:val="000000" w:themeColor="text1"/>
                                <w:sz w:val="20"/>
                                <w:szCs w:val="20"/>
                              </w:rPr>
                              <w:t xml:space="preserve">Realizar la      verificación de </w:t>
                            </w:r>
                            <w:r w:rsidRPr="0078293B">
                              <w:rPr>
                                <w:rFonts w:ascii="Arial Narrow" w:eastAsia="Arial Narrow" w:hAnsi="Arial Narrow" w:cs="Arial Narrow"/>
                                <w:color w:val="000000" w:themeColor="text1"/>
                                <w:sz w:val="20"/>
                                <w:szCs w:val="20"/>
                              </w:rPr>
                              <w:t>que el acta sea firmada por todos los que intervienen y que lleve como anexo el FUID de la transferencia.</w:t>
                            </w:r>
                          </w:p>
                        </w:txbxContent>
                      </v:textbox>
                      <w10:wrap type="square"/>
                    </v:rect>
                  </w:pict>
                </mc:Fallback>
              </mc:AlternateContent>
            </w:r>
          </w:p>
        </w:tc>
        <w:tc>
          <w:tcPr>
            <w:tcW w:w="4536" w:type="dxa"/>
            <w:shd w:val="clear" w:color="auto" w:fill="auto"/>
          </w:tcPr>
          <w:p w14:paraId="73792149" w14:textId="77777777" w:rsidR="008D6EA3" w:rsidRPr="009264E5" w:rsidRDefault="008D6EA3" w:rsidP="00D34901">
            <w:pPr>
              <w:tabs>
                <w:tab w:val="left" w:pos="1106"/>
              </w:tabs>
              <w:jc w:val="center"/>
              <w:rPr>
                <w:rFonts w:ascii="Arial Narrow" w:hAnsi="Arial Narrow" w:cs="Arial"/>
                <w:b/>
                <w:bCs/>
                <w:sz w:val="22"/>
                <w:szCs w:val="22"/>
              </w:rPr>
            </w:pPr>
          </w:p>
          <w:p w14:paraId="08FEF5E5" w14:textId="77777777" w:rsidR="008D6EA3" w:rsidRPr="009264E5" w:rsidRDefault="008D6EA3" w:rsidP="00D34901">
            <w:pPr>
              <w:tabs>
                <w:tab w:val="left" w:pos="1106"/>
              </w:tabs>
              <w:jc w:val="center"/>
              <w:rPr>
                <w:rFonts w:ascii="Arial Narrow" w:hAnsi="Arial Narrow" w:cs="Arial"/>
                <w:b/>
                <w:bCs/>
                <w:sz w:val="22"/>
                <w:szCs w:val="22"/>
              </w:rPr>
            </w:pPr>
          </w:p>
          <w:p w14:paraId="382BF5C8" w14:textId="77777777" w:rsidR="008D6EA3" w:rsidRPr="009264E5" w:rsidRDefault="008D6EA3" w:rsidP="00D34901">
            <w:pPr>
              <w:tabs>
                <w:tab w:val="left" w:pos="1106"/>
              </w:tabs>
              <w:jc w:val="center"/>
              <w:rPr>
                <w:rFonts w:ascii="Arial Narrow" w:hAnsi="Arial Narrow" w:cs="Arial"/>
                <w:b/>
                <w:bCs/>
                <w:sz w:val="22"/>
                <w:szCs w:val="22"/>
              </w:rPr>
            </w:pPr>
          </w:p>
          <w:p w14:paraId="0980DE37" w14:textId="77777777" w:rsidR="008D6EA3" w:rsidRPr="009264E5" w:rsidRDefault="008D6EA3" w:rsidP="00D34901">
            <w:pPr>
              <w:tabs>
                <w:tab w:val="left" w:pos="1106"/>
              </w:tabs>
              <w:jc w:val="center"/>
              <w:rPr>
                <w:rFonts w:ascii="Arial Narrow" w:hAnsi="Arial Narrow" w:cs="Arial"/>
                <w:b/>
                <w:bCs/>
                <w:sz w:val="22"/>
                <w:szCs w:val="22"/>
              </w:rPr>
            </w:pPr>
          </w:p>
          <w:p w14:paraId="2FD98E51" w14:textId="77777777" w:rsidR="008D6EA3" w:rsidRPr="009264E5" w:rsidRDefault="008D6EA3" w:rsidP="00D34901">
            <w:pPr>
              <w:tabs>
                <w:tab w:val="left" w:pos="1106"/>
              </w:tabs>
              <w:jc w:val="center"/>
              <w:rPr>
                <w:rFonts w:ascii="Arial Narrow" w:hAnsi="Arial Narrow" w:cs="Arial"/>
                <w:b/>
                <w:bCs/>
                <w:sz w:val="22"/>
                <w:szCs w:val="22"/>
              </w:rPr>
            </w:pPr>
          </w:p>
          <w:p w14:paraId="483584F4" w14:textId="77777777" w:rsidR="008D6EA3" w:rsidRPr="009264E5" w:rsidRDefault="008D6EA3" w:rsidP="00D34901">
            <w:pPr>
              <w:tabs>
                <w:tab w:val="left" w:pos="1106"/>
              </w:tabs>
              <w:jc w:val="center"/>
              <w:rPr>
                <w:rFonts w:ascii="Arial Narrow" w:hAnsi="Arial Narrow" w:cs="Arial"/>
                <w:b/>
                <w:bCs/>
                <w:sz w:val="22"/>
                <w:szCs w:val="22"/>
              </w:rPr>
            </w:pPr>
          </w:p>
          <w:p w14:paraId="483A6213" w14:textId="77777777" w:rsidR="008D6EA3" w:rsidRPr="009264E5" w:rsidRDefault="008D6EA3" w:rsidP="00D34901">
            <w:pPr>
              <w:tabs>
                <w:tab w:val="left" w:pos="1106"/>
              </w:tabs>
              <w:jc w:val="center"/>
              <w:rPr>
                <w:rFonts w:ascii="Arial Narrow" w:hAnsi="Arial Narrow" w:cs="Arial"/>
                <w:b/>
                <w:bCs/>
                <w:sz w:val="22"/>
                <w:szCs w:val="22"/>
              </w:rPr>
            </w:pPr>
          </w:p>
          <w:p w14:paraId="02D16027" w14:textId="77777777" w:rsidR="008D6EA3" w:rsidRPr="009264E5" w:rsidRDefault="008D6EA3" w:rsidP="00D34901">
            <w:pPr>
              <w:tabs>
                <w:tab w:val="left" w:pos="1106"/>
              </w:tabs>
              <w:jc w:val="center"/>
              <w:rPr>
                <w:rFonts w:ascii="Arial Narrow" w:hAnsi="Arial Narrow" w:cs="Arial"/>
                <w:b/>
                <w:bCs/>
                <w:sz w:val="22"/>
                <w:szCs w:val="22"/>
              </w:rPr>
            </w:pPr>
          </w:p>
        </w:tc>
      </w:tr>
      <w:tr w:rsidR="008D6EA3" w:rsidRPr="009264E5" w14:paraId="391AE2E5" w14:textId="77777777" w:rsidTr="00D34901">
        <w:tc>
          <w:tcPr>
            <w:tcW w:w="4815" w:type="dxa"/>
            <w:shd w:val="clear" w:color="auto" w:fill="auto"/>
          </w:tcPr>
          <w:p w14:paraId="1AD135BD" w14:textId="77777777" w:rsidR="008D6EA3" w:rsidRPr="009264E5" w:rsidRDefault="008D6EA3" w:rsidP="00D34901">
            <w:pPr>
              <w:spacing w:before="80" w:after="80"/>
              <w:jc w:val="center"/>
              <w:rPr>
                <w:rFonts w:ascii="Arial Narrow" w:hAnsi="Arial Narrow" w:cs="Arial"/>
                <w:b/>
                <w:bCs/>
                <w:sz w:val="22"/>
                <w:szCs w:val="22"/>
              </w:rPr>
            </w:pPr>
          </w:p>
          <w:p w14:paraId="670766D4"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91008" behindDoc="0" locked="0" layoutInCell="1" allowOverlap="1" wp14:anchorId="340BDE3F" wp14:editId="4659E423">
                      <wp:simplePos x="0" y="0"/>
                      <wp:positionH relativeFrom="column">
                        <wp:posOffset>1450975</wp:posOffset>
                      </wp:positionH>
                      <wp:positionV relativeFrom="paragraph">
                        <wp:posOffset>90170</wp:posOffset>
                      </wp:positionV>
                      <wp:extent cx="0" cy="156949"/>
                      <wp:effectExtent l="76200" t="0" r="57150" b="52705"/>
                      <wp:wrapNone/>
                      <wp:docPr id="80" name="Conector recto de flecha 80"/>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A27006" id="Conector recto de flecha 80" o:spid="_x0000_s1026" type="#_x0000_t32" style="position:absolute;margin-left:114.25pt;margin-top:7.1pt;width:0;height:12.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" strokecolor="black [3213]" strokeweight=".5pt">
                      <v:stroke endarrow="block" joinstyle="miter"/>
                    </v:shape>
                  </w:pict>
                </mc:Fallback>
              </mc:AlternateContent>
            </w:r>
          </w:p>
          <w:p w14:paraId="2200C4AF"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73600" behindDoc="0" locked="0" layoutInCell="1" allowOverlap="1" wp14:anchorId="0191F6F9" wp14:editId="57BC6348">
                      <wp:simplePos x="0" y="0"/>
                      <wp:positionH relativeFrom="column">
                        <wp:posOffset>1492250</wp:posOffset>
                      </wp:positionH>
                      <wp:positionV relativeFrom="paragraph">
                        <wp:posOffset>821690</wp:posOffset>
                      </wp:positionV>
                      <wp:extent cx="0" cy="266700"/>
                      <wp:effectExtent l="76200" t="0" r="57150" b="57150"/>
                      <wp:wrapNone/>
                      <wp:docPr id="64" name="Conector recto de flecha 6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B5450D" id="Conector recto de flecha 64" o:spid="_x0000_s1026" type="#_x0000_t32" style="position:absolute;margin-left:117.5pt;margin-top:64.7pt;width:0;height: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" strokecolor="black [3213]" strokeweight=".5pt">
                      <v:stroke endarrow="block" joinstyle="miter"/>
                    </v:shape>
                  </w:pict>
                </mc:Fallback>
              </mc:AlternateContent>
            </w: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9984" behindDoc="0" locked="0" layoutInCell="1" allowOverlap="1" wp14:anchorId="71399D2B" wp14:editId="4A4F6206">
                      <wp:simplePos x="0" y="0"/>
                      <wp:positionH relativeFrom="column">
                        <wp:posOffset>574675</wp:posOffset>
                      </wp:positionH>
                      <wp:positionV relativeFrom="paragraph">
                        <wp:posOffset>55880</wp:posOffset>
                      </wp:positionV>
                      <wp:extent cx="1746885" cy="736600"/>
                      <wp:effectExtent l="0" t="0" r="24765" b="25400"/>
                      <wp:wrapSquare wrapText="bothSides"/>
                      <wp:docPr id="58" name="Rectángulo 58"/>
                      <wp:cNvGraphicFramePr/>
                      <a:graphic xmlns:a="http://schemas.openxmlformats.org/drawingml/2006/main">
                        <a:graphicData uri="http://schemas.microsoft.com/office/word/2010/wordprocessingShape">
                          <wps:wsp>
                            <wps:cNvSpPr/>
                            <wps:spPr>
                              <a:xfrm>
                                <a:off x="0" y="0"/>
                                <a:ext cx="1746885"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0ADCC" w14:textId="77777777" w:rsidR="00DB2B7B" w:rsidRPr="0078293B" w:rsidRDefault="00DB2B7B" w:rsidP="008D6EA3">
                                  <w:pPr>
                                    <w:spacing w:before="80" w:after="80"/>
                                    <w:jc w:val="both"/>
                                    <w:rPr>
                                      <w:rFonts w:ascii="Arial Narrow" w:hAnsi="Arial Narrow" w:cs="Arial"/>
                                      <w:color w:val="000000" w:themeColor="text1"/>
                                      <w:sz w:val="18"/>
                                      <w:szCs w:val="18"/>
                                    </w:rPr>
                                  </w:pPr>
                                  <w:r w:rsidRPr="0078293B">
                                    <w:rPr>
                                      <w:rFonts w:ascii="Arial Narrow" w:hAnsi="Arial Narrow"/>
                                      <w:color w:val="000000" w:themeColor="text1"/>
                                      <w:sz w:val="20"/>
                                      <w:szCs w:val="20"/>
                                    </w:rPr>
                                    <w:t>Ubicar las unidades de conservación (cajas) de archivo, en el lugar designado de la estantería del Archivo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399D2B" id="Rectángulo 58" o:spid="_x0000_s1040" style="position:absolute;left:0;text-align:left;margin-left:45.25pt;margin-top:4.4pt;width:137.55pt;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" filled="f" strokecolor="black [3213]" strokeweight="1pt">
                      <v:textbox>
                        <w:txbxContent>
                          <w:p w14:paraId="4230ADCC" w14:textId="77777777" w:rsidR="00DB2B7B" w:rsidRPr="0078293B" w:rsidRDefault="00DB2B7B" w:rsidP="008D6EA3">
                            <w:pPr>
                              <w:spacing w:before="80" w:after="80"/>
                              <w:jc w:val="both"/>
                              <w:rPr>
                                <w:rFonts w:ascii="Arial Narrow" w:hAnsi="Arial Narrow" w:cs="Arial"/>
                                <w:color w:val="000000" w:themeColor="text1"/>
                                <w:sz w:val="18"/>
                                <w:szCs w:val="18"/>
                              </w:rPr>
                            </w:pPr>
                            <w:r w:rsidRPr="0078293B">
                              <w:rPr>
                                <w:rFonts w:ascii="Arial Narrow" w:hAnsi="Arial Narrow"/>
                                <w:color w:val="000000" w:themeColor="text1"/>
                                <w:sz w:val="20"/>
                                <w:szCs w:val="20"/>
                              </w:rPr>
                              <w:t>Ubicar las unidades de conservación (cajas) de archivo, en el lugar designado de la estantería del Archivo Central.</w:t>
                            </w:r>
                          </w:p>
                        </w:txbxContent>
                      </v:textbox>
                      <w10:wrap type="square"/>
                    </v:rect>
                  </w:pict>
                </mc:Fallback>
              </mc:AlternateContent>
            </w:r>
          </w:p>
        </w:tc>
        <w:tc>
          <w:tcPr>
            <w:tcW w:w="4536" w:type="dxa"/>
            <w:shd w:val="clear" w:color="auto" w:fill="auto"/>
          </w:tcPr>
          <w:p w14:paraId="1286361C" w14:textId="77777777" w:rsidR="008D6EA3" w:rsidRPr="009264E5" w:rsidRDefault="008D6EA3" w:rsidP="00D34901">
            <w:pPr>
              <w:tabs>
                <w:tab w:val="left" w:pos="1106"/>
              </w:tabs>
              <w:jc w:val="center"/>
              <w:rPr>
                <w:rFonts w:ascii="Arial Narrow" w:hAnsi="Arial Narrow" w:cs="Arial"/>
                <w:b/>
                <w:bCs/>
                <w:sz w:val="22"/>
                <w:szCs w:val="22"/>
              </w:rPr>
            </w:pPr>
          </w:p>
          <w:p w14:paraId="41D67D0E" w14:textId="77777777" w:rsidR="008D6EA3" w:rsidRPr="009264E5" w:rsidRDefault="008D6EA3" w:rsidP="00D34901">
            <w:pPr>
              <w:tabs>
                <w:tab w:val="left" w:pos="1106"/>
              </w:tabs>
              <w:jc w:val="center"/>
              <w:rPr>
                <w:rFonts w:ascii="Arial Narrow" w:hAnsi="Arial Narrow" w:cs="Arial"/>
                <w:b/>
                <w:bCs/>
                <w:sz w:val="22"/>
                <w:szCs w:val="22"/>
              </w:rPr>
            </w:pPr>
          </w:p>
          <w:p w14:paraId="5C88545B" w14:textId="77777777" w:rsidR="008D6EA3" w:rsidRPr="009264E5" w:rsidRDefault="008D6EA3" w:rsidP="00D34901">
            <w:pPr>
              <w:tabs>
                <w:tab w:val="left" w:pos="1106"/>
              </w:tabs>
              <w:jc w:val="center"/>
              <w:rPr>
                <w:rFonts w:ascii="Arial Narrow" w:hAnsi="Arial Narrow" w:cs="Arial"/>
                <w:b/>
                <w:bCs/>
                <w:sz w:val="22"/>
                <w:szCs w:val="22"/>
              </w:rPr>
            </w:pPr>
          </w:p>
          <w:p w14:paraId="751911D4" w14:textId="77777777" w:rsidR="008D6EA3" w:rsidRPr="009264E5" w:rsidRDefault="008D6EA3" w:rsidP="00D34901">
            <w:pPr>
              <w:tabs>
                <w:tab w:val="left" w:pos="1106"/>
              </w:tabs>
              <w:jc w:val="center"/>
              <w:rPr>
                <w:rFonts w:ascii="Arial Narrow" w:hAnsi="Arial Narrow" w:cs="Arial"/>
                <w:b/>
                <w:bCs/>
                <w:sz w:val="22"/>
                <w:szCs w:val="22"/>
              </w:rPr>
            </w:pPr>
          </w:p>
          <w:p w14:paraId="5DCDEBFF" w14:textId="77777777" w:rsidR="008D6EA3" w:rsidRPr="009264E5" w:rsidRDefault="008D6EA3" w:rsidP="00D34901">
            <w:pPr>
              <w:tabs>
                <w:tab w:val="left" w:pos="1106"/>
              </w:tabs>
              <w:jc w:val="center"/>
              <w:rPr>
                <w:rFonts w:ascii="Arial Narrow" w:hAnsi="Arial Narrow" w:cs="Arial"/>
                <w:b/>
                <w:bCs/>
                <w:sz w:val="22"/>
                <w:szCs w:val="22"/>
              </w:rPr>
            </w:pPr>
          </w:p>
          <w:p w14:paraId="3FE38AC0" w14:textId="77777777" w:rsidR="008D6EA3" w:rsidRPr="009264E5" w:rsidRDefault="008D6EA3" w:rsidP="00D34901">
            <w:pPr>
              <w:tabs>
                <w:tab w:val="left" w:pos="1106"/>
              </w:tabs>
              <w:jc w:val="center"/>
              <w:rPr>
                <w:rFonts w:ascii="Arial Narrow" w:hAnsi="Arial Narrow" w:cs="Arial"/>
                <w:b/>
                <w:bCs/>
                <w:sz w:val="22"/>
                <w:szCs w:val="22"/>
              </w:rPr>
            </w:pPr>
          </w:p>
          <w:p w14:paraId="174EBDEC" w14:textId="77777777" w:rsidR="008D6EA3" w:rsidRPr="009264E5" w:rsidRDefault="008D6EA3" w:rsidP="00D34901">
            <w:pPr>
              <w:tabs>
                <w:tab w:val="left" w:pos="1106"/>
              </w:tabs>
              <w:jc w:val="center"/>
              <w:rPr>
                <w:rFonts w:ascii="Arial Narrow" w:hAnsi="Arial Narrow" w:cs="Arial"/>
                <w:b/>
                <w:bCs/>
                <w:sz w:val="22"/>
                <w:szCs w:val="22"/>
              </w:rPr>
            </w:pPr>
          </w:p>
          <w:p w14:paraId="42D8B5DD" w14:textId="77777777" w:rsidR="008D6EA3" w:rsidRPr="009264E5" w:rsidRDefault="008D6EA3" w:rsidP="00D34901">
            <w:pPr>
              <w:tabs>
                <w:tab w:val="left" w:pos="1106"/>
              </w:tabs>
              <w:jc w:val="center"/>
              <w:rPr>
                <w:rFonts w:ascii="Arial Narrow" w:hAnsi="Arial Narrow" w:cs="Arial"/>
                <w:b/>
                <w:bCs/>
                <w:sz w:val="22"/>
                <w:szCs w:val="22"/>
              </w:rPr>
            </w:pPr>
          </w:p>
          <w:p w14:paraId="0EC5C2CB" w14:textId="77777777" w:rsidR="008D6EA3" w:rsidRPr="009264E5" w:rsidRDefault="008D6EA3" w:rsidP="00D34901">
            <w:pPr>
              <w:tabs>
                <w:tab w:val="left" w:pos="1106"/>
              </w:tabs>
              <w:jc w:val="center"/>
              <w:rPr>
                <w:rFonts w:ascii="Arial Narrow" w:hAnsi="Arial Narrow" w:cs="Arial"/>
                <w:b/>
                <w:bCs/>
                <w:sz w:val="22"/>
                <w:szCs w:val="22"/>
              </w:rPr>
            </w:pPr>
          </w:p>
          <w:p w14:paraId="53CEA19D" w14:textId="77777777" w:rsidR="008D6EA3" w:rsidRPr="009264E5" w:rsidRDefault="008D6EA3" w:rsidP="00D34901">
            <w:pPr>
              <w:tabs>
                <w:tab w:val="left" w:pos="1106"/>
              </w:tabs>
              <w:rPr>
                <w:rFonts w:ascii="Arial Narrow" w:hAnsi="Arial Narrow" w:cs="Arial"/>
                <w:b/>
                <w:bCs/>
                <w:sz w:val="22"/>
                <w:szCs w:val="22"/>
              </w:rPr>
            </w:pPr>
          </w:p>
        </w:tc>
      </w:tr>
      <w:tr w:rsidR="008D6EA3" w:rsidRPr="009264E5" w14:paraId="6F550E7D" w14:textId="77777777" w:rsidTr="00D34901">
        <w:tc>
          <w:tcPr>
            <w:tcW w:w="4815" w:type="dxa"/>
            <w:shd w:val="clear" w:color="auto" w:fill="auto"/>
          </w:tcPr>
          <w:p w14:paraId="577F4362"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92032" behindDoc="0" locked="0" layoutInCell="1" allowOverlap="1" wp14:anchorId="62704D21" wp14:editId="094BD9BC">
                      <wp:simplePos x="0" y="0"/>
                      <wp:positionH relativeFrom="column">
                        <wp:posOffset>619760</wp:posOffset>
                      </wp:positionH>
                      <wp:positionV relativeFrom="paragraph">
                        <wp:posOffset>185420</wp:posOffset>
                      </wp:positionV>
                      <wp:extent cx="1746885" cy="638175"/>
                      <wp:effectExtent l="0" t="0" r="24765" b="28575"/>
                      <wp:wrapSquare wrapText="bothSides"/>
                      <wp:docPr id="62" name="Rectángulo 62"/>
                      <wp:cNvGraphicFramePr/>
                      <a:graphic xmlns:a="http://schemas.openxmlformats.org/drawingml/2006/main">
                        <a:graphicData uri="http://schemas.microsoft.com/office/word/2010/wordprocessingShape">
                          <wps:wsp>
                            <wps:cNvSpPr/>
                            <wps:spPr>
                              <a:xfrm>
                                <a:off x="0" y="0"/>
                                <a:ext cx="1746885"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AB2CB" w14:textId="77777777" w:rsidR="00DB2B7B" w:rsidRPr="00C21D64" w:rsidRDefault="00DB2B7B" w:rsidP="008D6EA3">
                                  <w:pPr>
                                    <w:spacing w:before="80" w:after="80"/>
                                    <w:jc w:val="both"/>
                                    <w:rPr>
                                      <w:rFonts w:ascii="Arial Narrow" w:hAnsi="Arial Narrow" w:cs="Arial"/>
                                      <w:color w:val="000000" w:themeColor="text1"/>
                                      <w:sz w:val="20"/>
                                      <w:szCs w:val="20"/>
                                    </w:rPr>
                                  </w:pPr>
                                  <w:r w:rsidRPr="00C21D64">
                                    <w:rPr>
                                      <w:rFonts w:ascii="Arial Narrow" w:hAnsi="Arial Narrow"/>
                                      <w:color w:val="000000" w:themeColor="text1"/>
                                      <w:sz w:val="20"/>
                                      <w:szCs w:val="20"/>
                                    </w:rPr>
                                    <w:t>Actualizar el Formato Único de Inventario Documental - FUID del Archivo Central</w:t>
                                  </w:r>
                                  <w:r>
                                    <w:rPr>
                                      <w:rFonts w:ascii="Arial Narrow" w:hAnsi="Arial Narrow"/>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2704D21" id="Rectángulo 62" o:spid="_x0000_s1041" style="position:absolute;left:0;text-align:left;margin-left:48.8pt;margin-top:14.6pt;width:137.5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" filled="f" strokecolor="black [3213]" strokeweight="1pt">
                      <v:textbox>
                        <w:txbxContent>
                          <w:p w14:paraId="668AB2CB" w14:textId="77777777" w:rsidR="00DB2B7B" w:rsidRPr="00C21D64" w:rsidRDefault="00DB2B7B" w:rsidP="008D6EA3">
                            <w:pPr>
                              <w:spacing w:before="80" w:after="80"/>
                              <w:jc w:val="both"/>
                              <w:rPr>
                                <w:rFonts w:ascii="Arial Narrow" w:hAnsi="Arial Narrow" w:cs="Arial"/>
                                <w:color w:val="000000" w:themeColor="text1"/>
                                <w:sz w:val="20"/>
                                <w:szCs w:val="20"/>
                              </w:rPr>
                            </w:pPr>
                            <w:r w:rsidRPr="00C21D64">
                              <w:rPr>
                                <w:rFonts w:ascii="Arial Narrow" w:hAnsi="Arial Narrow"/>
                                <w:color w:val="000000" w:themeColor="text1"/>
                                <w:sz w:val="20"/>
                                <w:szCs w:val="20"/>
                              </w:rPr>
                              <w:t>Actualizar el Formato Único de Inventario Documental - FUID del Archivo Central</w:t>
                            </w:r>
                            <w:r>
                              <w:rPr>
                                <w:rFonts w:ascii="Arial Narrow" w:hAnsi="Arial Narrow"/>
                                <w:color w:val="000000" w:themeColor="text1"/>
                                <w:sz w:val="20"/>
                                <w:szCs w:val="20"/>
                              </w:rPr>
                              <w:t>.</w:t>
                            </w:r>
                          </w:p>
                        </w:txbxContent>
                      </v:textbox>
                      <w10:wrap type="square"/>
                    </v:rect>
                  </w:pict>
                </mc:Fallback>
              </mc:AlternateContent>
            </w:r>
          </w:p>
          <w:p w14:paraId="4848D86C"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94080" behindDoc="0" locked="0" layoutInCell="1" allowOverlap="1" wp14:anchorId="3DECC69B" wp14:editId="3F8C02D3">
                      <wp:simplePos x="0" y="0"/>
                      <wp:positionH relativeFrom="column">
                        <wp:posOffset>1517650</wp:posOffset>
                      </wp:positionH>
                      <wp:positionV relativeFrom="paragraph">
                        <wp:posOffset>603250</wp:posOffset>
                      </wp:positionV>
                      <wp:extent cx="0" cy="266700"/>
                      <wp:effectExtent l="76200" t="0" r="57150" b="57150"/>
                      <wp:wrapNone/>
                      <wp:docPr id="82" name="Conector recto de flecha 82"/>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6BF162" id="Conector recto de flecha 82" o:spid="_x0000_s1026" type="#_x0000_t32" style="position:absolute;margin-left:119.5pt;margin-top:47.5pt;width:0;height:2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" strokecolor="black [3213]" strokeweight=".5pt">
                      <v:stroke endarrow="block" joinstyle="miter"/>
                    </v:shape>
                  </w:pict>
                </mc:Fallback>
              </mc:AlternateContent>
            </w:r>
          </w:p>
        </w:tc>
        <w:tc>
          <w:tcPr>
            <w:tcW w:w="4536" w:type="dxa"/>
            <w:shd w:val="clear" w:color="auto" w:fill="auto"/>
          </w:tcPr>
          <w:p w14:paraId="2DA38E90" w14:textId="77777777" w:rsidR="008D6EA3" w:rsidRPr="009264E5" w:rsidRDefault="008D6EA3" w:rsidP="00D34901">
            <w:pPr>
              <w:tabs>
                <w:tab w:val="left" w:pos="1106"/>
              </w:tabs>
              <w:jc w:val="center"/>
              <w:rPr>
                <w:rFonts w:ascii="Arial Narrow" w:hAnsi="Arial Narrow" w:cs="Arial"/>
                <w:b/>
                <w:bCs/>
                <w:sz w:val="22"/>
                <w:szCs w:val="22"/>
              </w:rPr>
            </w:pPr>
          </w:p>
          <w:p w14:paraId="76A0F04B" w14:textId="77777777" w:rsidR="008D6EA3" w:rsidRPr="009264E5" w:rsidRDefault="008D6EA3" w:rsidP="00D34901">
            <w:pPr>
              <w:tabs>
                <w:tab w:val="left" w:pos="1106"/>
              </w:tabs>
              <w:jc w:val="center"/>
              <w:rPr>
                <w:rFonts w:ascii="Arial Narrow" w:hAnsi="Arial Narrow" w:cs="Arial"/>
                <w:b/>
                <w:bCs/>
                <w:sz w:val="22"/>
                <w:szCs w:val="22"/>
              </w:rPr>
            </w:pPr>
          </w:p>
          <w:p w14:paraId="172F601D" w14:textId="77777777" w:rsidR="008D6EA3" w:rsidRPr="009264E5" w:rsidRDefault="008D6EA3" w:rsidP="00D34901">
            <w:pPr>
              <w:tabs>
                <w:tab w:val="left" w:pos="1106"/>
              </w:tabs>
              <w:jc w:val="center"/>
              <w:rPr>
                <w:rFonts w:ascii="Arial Narrow" w:hAnsi="Arial Narrow" w:cs="Arial"/>
                <w:b/>
                <w:bCs/>
                <w:sz w:val="22"/>
                <w:szCs w:val="22"/>
              </w:rPr>
            </w:pPr>
          </w:p>
          <w:p w14:paraId="0F86FD8C" w14:textId="77777777" w:rsidR="008D6EA3" w:rsidRPr="009264E5" w:rsidRDefault="008D6EA3" w:rsidP="00D34901">
            <w:pPr>
              <w:tabs>
                <w:tab w:val="left" w:pos="1106"/>
              </w:tabs>
              <w:jc w:val="center"/>
              <w:rPr>
                <w:rFonts w:ascii="Arial Narrow" w:hAnsi="Arial Narrow" w:cs="Arial"/>
                <w:b/>
                <w:bCs/>
                <w:sz w:val="22"/>
                <w:szCs w:val="22"/>
              </w:rPr>
            </w:pPr>
          </w:p>
          <w:p w14:paraId="48B9A280" w14:textId="77777777" w:rsidR="008D6EA3" w:rsidRPr="009264E5" w:rsidRDefault="008D6EA3" w:rsidP="00D34901">
            <w:pPr>
              <w:tabs>
                <w:tab w:val="left" w:pos="1106"/>
              </w:tabs>
              <w:jc w:val="center"/>
              <w:rPr>
                <w:rFonts w:ascii="Arial Narrow" w:hAnsi="Arial Narrow" w:cs="Arial"/>
                <w:b/>
                <w:bCs/>
                <w:sz w:val="22"/>
                <w:szCs w:val="22"/>
              </w:rPr>
            </w:pPr>
          </w:p>
          <w:p w14:paraId="149BDCA6" w14:textId="77777777" w:rsidR="008D6EA3" w:rsidRPr="009264E5" w:rsidRDefault="008D6EA3" w:rsidP="00D34901">
            <w:pPr>
              <w:tabs>
                <w:tab w:val="left" w:pos="1106"/>
              </w:tabs>
              <w:jc w:val="center"/>
              <w:rPr>
                <w:rFonts w:ascii="Arial Narrow" w:hAnsi="Arial Narrow" w:cs="Arial"/>
                <w:b/>
                <w:bCs/>
                <w:sz w:val="22"/>
                <w:szCs w:val="22"/>
              </w:rPr>
            </w:pPr>
          </w:p>
          <w:p w14:paraId="3A6C7F1B" w14:textId="77777777" w:rsidR="008D6EA3" w:rsidRPr="009264E5" w:rsidRDefault="008D6EA3" w:rsidP="00D34901">
            <w:pPr>
              <w:tabs>
                <w:tab w:val="left" w:pos="1106"/>
              </w:tabs>
              <w:rPr>
                <w:rFonts w:ascii="Arial Narrow" w:hAnsi="Arial Narrow" w:cs="Arial"/>
                <w:b/>
                <w:bCs/>
                <w:sz w:val="22"/>
                <w:szCs w:val="22"/>
              </w:rPr>
            </w:pPr>
          </w:p>
        </w:tc>
      </w:tr>
      <w:tr w:rsidR="008D6EA3" w:rsidRPr="009264E5" w14:paraId="39D828ED" w14:textId="77777777" w:rsidTr="00D34901">
        <w:tc>
          <w:tcPr>
            <w:tcW w:w="4815" w:type="dxa"/>
            <w:shd w:val="clear" w:color="auto" w:fill="auto"/>
          </w:tcPr>
          <w:p w14:paraId="2D19CFE4" w14:textId="77777777" w:rsidR="008D6EA3" w:rsidRPr="009264E5" w:rsidRDefault="008D6EA3" w:rsidP="00D34901">
            <w:pPr>
              <w:spacing w:before="80" w:after="80"/>
              <w:jc w:val="center"/>
              <w:rPr>
                <w:rFonts w:ascii="Arial Narrow" w:hAnsi="Arial Narrow" w:cs="Arial"/>
                <w:b/>
                <w:bCs/>
                <w:sz w:val="22"/>
                <w:szCs w:val="22"/>
              </w:rPr>
            </w:pPr>
            <w:r w:rsidRPr="009264E5">
              <w:rPr>
                <w:rFonts w:ascii="Arial Narrow" w:hAnsi="Arial Narrow" w:cs="Arial"/>
                <w:b/>
                <w:bCs/>
                <w:noProof/>
                <w:sz w:val="22"/>
                <w:szCs w:val="22"/>
                <w:lang w:val="es-CO" w:eastAsia="es-CO"/>
              </w:rPr>
              <mc:AlternateContent>
                <mc:Choice Requires="wps">
                  <w:drawing>
                    <wp:anchor distT="0" distB="0" distL="114300" distR="114300" simplePos="0" relativeHeight="251695104" behindDoc="0" locked="0" layoutInCell="1" allowOverlap="1" wp14:anchorId="79551C4F" wp14:editId="512C03BA">
                      <wp:simplePos x="0" y="0"/>
                      <wp:positionH relativeFrom="column">
                        <wp:posOffset>1527175</wp:posOffset>
                      </wp:positionH>
                      <wp:positionV relativeFrom="paragraph">
                        <wp:posOffset>815975</wp:posOffset>
                      </wp:positionV>
                      <wp:extent cx="0" cy="266700"/>
                      <wp:effectExtent l="76200" t="0" r="57150" b="57150"/>
                      <wp:wrapNone/>
                      <wp:docPr id="83" name="Conector recto de flecha 83"/>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5A89C9" id="Conector recto de flecha 83" o:spid="_x0000_s1026" type="#_x0000_t32" style="position:absolute;margin-left:120.25pt;margin-top:64.25pt;width:0;height:2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" strokecolor="black [3213]" strokeweight=".5pt">
                      <v:stroke endarrow="block" joinstyle="miter"/>
                    </v:shape>
                  </w:pict>
                </mc:Fallback>
              </mc:AlternateContent>
            </w:r>
            <w:r w:rsidRPr="009264E5">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93056" behindDoc="0" locked="0" layoutInCell="1" allowOverlap="1" wp14:anchorId="2097C852" wp14:editId="79ECABC8">
                      <wp:simplePos x="0" y="0"/>
                      <wp:positionH relativeFrom="column">
                        <wp:posOffset>419735</wp:posOffset>
                      </wp:positionH>
                      <wp:positionV relativeFrom="paragraph">
                        <wp:posOffset>83185</wp:posOffset>
                      </wp:positionV>
                      <wp:extent cx="2133600" cy="714375"/>
                      <wp:effectExtent l="0" t="0" r="19050" b="28575"/>
                      <wp:wrapSquare wrapText="bothSides"/>
                      <wp:docPr id="81" name="Rectángulo 81"/>
                      <wp:cNvGraphicFramePr/>
                      <a:graphic xmlns:a="http://schemas.openxmlformats.org/drawingml/2006/main">
                        <a:graphicData uri="http://schemas.microsoft.com/office/word/2010/wordprocessingShape">
                          <wps:wsp>
                            <wps:cNvSpPr/>
                            <wps:spPr>
                              <a:xfrm>
                                <a:off x="0" y="0"/>
                                <a:ext cx="21336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E87E3" w14:textId="77777777" w:rsidR="00DB2B7B" w:rsidRPr="00D05F15" w:rsidRDefault="00DB2B7B" w:rsidP="008D6EA3">
                                  <w:pPr>
                                    <w:spacing w:before="80" w:after="80"/>
                                    <w:jc w:val="both"/>
                                    <w:rPr>
                                      <w:rFonts w:ascii="Arial Narrow" w:hAnsi="Arial Narrow" w:cs="Arial"/>
                                      <w:color w:val="000000" w:themeColor="text1"/>
                                      <w:sz w:val="20"/>
                                      <w:szCs w:val="20"/>
                                    </w:rPr>
                                  </w:pPr>
                                  <w:r w:rsidRPr="00D05F15">
                                    <w:rPr>
                                      <w:rFonts w:ascii="Arial Narrow" w:hAnsi="Arial Narrow"/>
                                      <w:color w:val="000000" w:themeColor="text1"/>
                                      <w:sz w:val="20"/>
                                      <w:szCs w:val="20"/>
                                    </w:rPr>
                                    <w:t>Realizar la verificación de que en la columna notas del FUID, se capturen y/o se actualicen datos de signatura topográfica y fin del procedimiento</w:t>
                                  </w:r>
                                  <w:r>
                                    <w:rPr>
                                      <w:rFonts w:ascii="Arial Narrow" w:hAnsi="Arial Narrow"/>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97C852" id="Rectángulo 81" o:spid="_x0000_s1042" style="position:absolute;left:0;text-align:left;margin-left:33.05pt;margin-top:6.55pt;width:168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" filled="f" strokecolor="black [3213]" strokeweight="1pt">
                      <v:textbox>
                        <w:txbxContent>
                          <w:p w14:paraId="1E6E87E3" w14:textId="77777777" w:rsidR="00DB2B7B" w:rsidRPr="00D05F15" w:rsidRDefault="00DB2B7B" w:rsidP="008D6EA3">
                            <w:pPr>
                              <w:spacing w:before="80" w:after="80"/>
                              <w:jc w:val="both"/>
                              <w:rPr>
                                <w:rFonts w:ascii="Arial Narrow" w:hAnsi="Arial Narrow" w:cs="Arial"/>
                                <w:color w:val="000000" w:themeColor="text1"/>
                                <w:sz w:val="20"/>
                                <w:szCs w:val="20"/>
                              </w:rPr>
                            </w:pPr>
                            <w:r w:rsidRPr="00D05F15">
                              <w:rPr>
                                <w:rFonts w:ascii="Arial Narrow" w:hAnsi="Arial Narrow"/>
                                <w:color w:val="000000" w:themeColor="text1"/>
                                <w:sz w:val="20"/>
                                <w:szCs w:val="20"/>
                              </w:rPr>
                              <w:t>Realizar la verificación de que en la columna notas del FUID, se capturen y/o se actualicen datos de signatura topográfica y fin del procedimiento</w:t>
                            </w:r>
                            <w:r>
                              <w:rPr>
                                <w:rFonts w:ascii="Arial Narrow" w:hAnsi="Arial Narrow"/>
                                <w:color w:val="000000" w:themeColor="text1"/>
                                <w:sz w:val="20"/>
                                <w:szCs w:val="20"/>
                              </w:rPr>
                              <w:t>.</w:t>
                            </w:r>
                          </w:p>
                        </w:txbxContent>
                      </v:textbox>
                      <w10:wrap type="square"/>
                    </v:rect>
                  </w:pict>
                </mc:Fallback>
              </mc:AlternateContent>
            </w:r>
          </w:p>
        </w:tc>
        <w:tc>
          <w:tcPr>
            <w:tcW w:w="4536" w:type="dxa"/>
            <w:shd w:val="clear" w:color="auto" w:fill="auto"/>
          </w:tcPr>
          <w:p w14:paraId="524928AE" w14:textId="77777777" w:rsidR="008D6EA3" w:rsidRPr="009264E5" w:rsidRDefault="008D6EA3" w:rsidP="00D34901">
            <w:pPr>
              <w:tabs>
                <w:tab w:val="left" w:pos="1106"/>
              </w:tabs>
              <w:jc w:val="center"/>
              <w:rPr>
                <w:rFonts w:ascii="Arial Narrow" w:hAnsi="Arial Narrow" w:cs="Arial"/>
                <w:b/>
                <w:bCs/>
                <w:sz w:val="22"/>
                <w:szCs w:val="22"/>
              </w:rPr>
            </w:pPr>
          </w:p>
          <w:p w14:paraId="5BAA86A8" w14:textId="77777777" w:rsidR="008D6EA3" w:rsidRPr="009264E5" w:rsidRDefault="008D6EA3" w:rsidP="00D34901">
            <w:pPr>
              <w:tabs>
                <w:tab w:val="left" w:pos="1106"/>
              </w:tabs>
              <w:jc w:val="center"/>
              <w:rPr>
                <w:rFonts w:ascii="Arial Narrow" w:hAnsi="Arial Narrow" w:cs="Arial"/>
                <w:b/>
                <w:bCs/>
                <w:sz w:val="22"/>
                <w:szCs w:val="22"/>
              </w:rPr>
            </w:pPr>
          </w:p>
          <w:p w14:paraId="37FCC701" w14:textId="77777777" w:rsidR="008D6EA3" w:rsidRPr="009264E5" w:rsidRDefault="008D6EA3" w:rsidP="00D34901">
            <w:pPr>
              <w:tabs>
                <w:tab w:val="left" w:pos="1106"/>
              </w:tabs>
              <w:jc w:val="center"/>
              <w:rPr>
                <w:rFonts w:ascii="Arial Narrow" w:hAnsi="Arial Narrow" w:cs="Arial"/>
                <w:b/>
                <w:bCs/>
                <w:sz w:val="22"/>
                <w:szCs w:val="22"/>
              </w:rPr>
            </w:pPr>
          </w:p>
          <w:p w14:paraId="776B4162" w14:textId="77777777" w:rsidR="008D6EA3" w:rsidRPr="009264E5" w:rsidRDefault="008D6EA3" w:rsidP="00D34901">
            <w:pPr>
              <w:tabs>
                <w:tab w:val="left" w:pos="1106"/>
              </w:tabs>
              <w:jc w:val="center"/>
              <w:rPr>
                <w:rFonts w:ascii="Arial Narrow" w:hAnsi="Arial Narrow" w:cs="Arial"/>
                <w:b/>
                <w:bCs/>
                <w:sz w:val="22"/>
                <w:szCs w:val="22"/>
              </w:rPr>
            </w:pPr>
          </w:p>
          <w:p w14:paraId="68B84C81" w14:textId="77777777" w:rsidR="008D6EA3" w:rsidRPr="009264E5" w:rsidRDefault="008D6EA3" w:rsidP="00D34901">
            <w:pPr>
              <w:tabs>
                <w:tab w:val="left" w:pos="1106"/>
              </w:tabs>
              <w:jc w:val="center"/>
              <w:rPr>
                <w:rFonts w:ascii="Arial Narrow" w:hAnsi="Arial Narrow" w:cs="Arial"/>
                <w:b/>
                <w:bCs/>
                <w:sz w:val="22"/>
                <w:szCs w:val="22"/>
              </w:rPr>
            </w:pPr>
          </w:p>
          <w:p w14:paraId="015BCD1B" w14:textId="77777777" w:rsidR="008D6EA3" w:rsidRPr="009264E5" w:rsidRDefault="008D6EA3" w:rsidP="00D34901">
            <w:pPr>
              <w:tabs>
                <w:tab w:val="left" w:pos="1106"/>
              </w:tabs>
              <w:jc w:val="center"/>
              <w:rPr>
                <w:rFonts w:ascii="Arial Narrow" w:hAnsi="Arial Narrow" w:cs="Arial"/>
                <w:b/>
                <w:bCs/>
                <w:sz w:val="22"/>
                <w:szCs w:val="22"/>
              </w:rPr>
            </w:pPr>
          </w:p>
        </w:tc>
      </w:tr>
      <w:tr w:rsidR="008D6EA3" w:rsidRPr="009264E5" w14:paraId="501BAF51" w14:textId="77777777" w:rsidTr="00D34901">
        <w:tc>
          <w:tcPr>
            <w:tcW w:w="4815" w:type="dxa"/>
            <w:shd w:val="clear" w:color="auto" w:fill="auto"/>
          </w:tcPr>
          <w:p w14:paraId="34A6D4B5" w14:textId="77777777" w:rsidR="008D6EA3" w:rsidRPr="009264E5" w:rsidRDefault="008D6EA3" w:rsidP="00D34901">
            <w:pPr>
              <w:spacing w:before="80" w:after="80"/>
              <w:jc w:val="center"/>
              <w:rPr>
                <w:rFonts w:ascii="Arial Narrow" w:hAnsi="Arial Narrow" w:cs="Arial"/>
                <w:noProof/>
                <w:color w:val="000000" w:themeColor="text1"/>
                <w:sz w:val="22"/>
                <w:szCs w:val="22"/>
                <w:lang w:val="es-CO" w:eastAsia="es-CO"/>
              </w:rPr>
            </w:pPr>
          </w:p>
          <w:p w14:paraId="7F3AE311" w14:textId="77777777" w:rsidR="008D6EA3" w:rsidRPr="009264E5" w:rsidRDefault="008D6EA3" w:rsidP="00D34901">
            <w:pPr>
              <w:spacing w:before="80" w:after="80"/>
              <w:jc w:val="center"/>
              <w:rPr>
                <w:rFonts w:ascii="Arial Narrow" w:hAnsi="Arial Narrow" w:cs="Arial"/>
                <w:noProof/>
                <w:color w:val="000000" w:themeColor="text1"/>
                <w:sz w:val="22"/>
                <w:szCs w:val="22"/>
                <w:lang w:val="es-CO" w:eastAsia="es-CO"/>
              </w:rPr>
            </w:pPr>
            <w:r w:rsidRPr="009264E5">
              <w:rPr>
                <w:rFonts w:ascii="Arial Narrow" w:hAnsi="Arial Narrow" w:cs="Arial"/>
                <w:noProof/>
                <w:sz w:val="22"/>
                <w:szCs w:val="22"/>
                <w:lang w:val="es-CO" w:eastAsia="es-CO"/>
              </w:rPr>
              <mc:AlternateContent>
                <mc:Choice Requires="wps">
                  <w:drawing>
                    <wp:anchor distT="0" distB="0" distL="114300" distR="114300" simplePos="0" relativeHeight="251663360" behindDoc="0" locked="0" layoutInCell="1" allowOverlap="1" wp14:anchorId="07870821" wp14:editId="624F7FD3">
                      <wp:simplePos x="0" y="0"/>
                      <wp:positionH relativeFrom="column">
                        <wp:posOffset>1061720</wp:posOffset>
                      </wp:positionH>
                      <wp:positionV relativeFrom="paragraph">
                        <wp:posOffset>34290</wp:posOffset>
                      </wp:positionV>
                      <wp:extent cx="973455" cy="284480"/>
                      <wp:effectExtent l="0" t="0" r="17145" b="20320"/>
                      <wp:wrapNone/>
                      <wp:docPr id="51" name="Rectángulo redondeado 25"/>
                      <wp:cNvGraphicFramePr/>
                      <a:graphic xmlns:a="http://schemas.openxmlformats.org/drawingml/2006/main">
                        <a:graphicData uri="http://schemas.microsoft.com/office/word/2010/wordprocessingShape">
                          <wps:wsp>
                            <wps:cNvSpPr/>
                            <wps:spPr>
                              <a:xfrm>
                                <a:off x="0" y="0"/>
                                <a:ext cx="973455" cy="284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C3DC5" w14:textId="77777777" w:rsidR="00DB2B7B" w:rsidRPr="007E6E1C" w:rsidRDefault="00DB2B7B" w:rsidP="008D6EA3">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7870821" id="_x0000_s1043" style="position:absolute;left:0;text-align:left;margin-left:83.6pt;margin-top:2.7pt;width:76.6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" filled="f" strokecolor="black [3213]" strokeweight="1pt">
                      <v:stroke joinstyle="miter"/>
                      <v:textbox>
                        <w:txbxContent>
                          <w:p w14:paraId="258C3DC5" w14:textId="77777777" w:rsidR="00DB2B7B" w:rsidRPr="007E6E1C" w:rsidRDefault="00DB2B7B" w:rsidP="008D6EA3">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v:textbox>
                    </v:roundrect>
                  </w:pict>
                </mc:Fallback>
              </mc:AlternateContent>
            </w:r>
          </w:p>
          <w:p w14:paraId="1125EFAD" w14:textId="77777777" w:rsidR="008D6EA3" w:rsidRPr="009264E5" w:rsidRDefault="008D6EA3" w:rsidP="00D34901">
            <w:pPr>
              <w:spacing w:before="80" w:after="80"/>
              <w:jc w:val="center"/>
              <w:rPr>
                <w:rFonts w:ascii="Arial Narrow" w:hAnsi="Arial Narrow" w:cs="Arial"/>
                <w:noProof/>
                <w:color w:val="000000" w:themeColor="text1"/>
                <w:sz w:val="22"/>
                <w:szCs w:val="22"/>
                <w:lang w:val="es-CO" w:eastAsia="es-CO"/>
              </w:rPr>
            </w:pPr>
          </w:p>
          <w:p w14:paraId="776873EB" w14:textId="77777777" w:rsidR="008D6EA3" w:rsidRPr="009264E5" w:rsidRDefault="008D6EA3" w:rsidP="00D34901">
            <w:pPr>
              <w:spacing w:before="80" w:after="80"/>
              <w:jc w:val="center"/>
              <w:rPr>
                <w:rFonts w:ascii="Arial Narrow" w:hAnsi="Arial Narrow" w:cs="Arial"/>
                <w:noProof/>
                <w:color w:val="000000" w:themeColor="text1"/>
                <w:sz w:val="22"/>
                <w:szCs w:val="22"/>
                <w:lang w:val="es-CO" w:eastAsia="es-CO"/>
              </w:rPr>
            </w:pPr>
          </w:p>
        </w:tc>
        <w:tc>
          <w:tcPr>
            <w:tcW w:w="4536" w:type="dxa"/>
            <w:shd w:val="clear" w:color="auto" w:fill="auto"/>
          </w:tcPr>
          <w:p w14:paraId="7D3407C9" w14:textId="77777777" w:rsidR="008D6EA3" w:rsidRPr="009264E5" w:rsidRDefault="008D6EA3" w:rsidP="00D34901">
            <w:pPr>
              <w:tabs>
                <w:tab w:val="left" w:pos="1106"/>
              </w:tabs>
              <w:jc w:val="center"/>
              <w:rPr>
                <w:rFonts w:ascii="Arial Narrow" w:hAnsi="Arial Narrow"/>
                <w:noProof/>
                <w:sz w:val="22"/>
                <w:szCs w:val="22"/>
                <w:lang w:val="es-CO" w:eastAsia="es-CO"/>
              </w:rPr>
            </w:pPr>
          </w:p>
        </w:tc>
      </w:tr>
    </w:tbl>
    <w:p w14:paraId="000000CD" w14:textId="77777777" w:rsidR="00164141" w:rsidRPr="009264E5" w:rsidRDefault="00164141">
      <w:pPr>
        <w:tabs>
          <w:tab w:val="left" w:pos="1106"/>
        </w:tabs>
        <w:jc w:val="center"/>
        <w:rPr>
          <w:rFonts w:ascii="Arial Narrow" w:eastAsia="Arial Narrow" w:hAnsi="Arial Narrow" w:cs="Arial Narrow"/>
          <w:sz w:val="22"/>
          <w:szCs w:val="22"/>
        </w:rPr>
      </w:pPr>
    </w:p>
    <w:sectPr w:rsidR="00164141" w:rsidRPr="009264E5">
      <w:headerReference w:type="default" r:id="rId18"/>
      <w:headerReference w:type="first" r:id="rId19"/>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442E" w14:textId="77777777" w:rsidR="004B08F9" w:rsidRDefault="004B08F9">
      <w:r>
        <w:separator/>
      </w:r>
    </w:p>
  </w:endnote>
  <w:endnote w:type="continuationSeparator" w:id="0">
    <w:p w14:paraId="7EAEB81B" w14:textId="77777777" w:rsidR="004B08F9" w:rsidRDefault="004B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67EAA37B" w:rsidR="00DB2B7B" w:rsidRDefault="00DB2B7B">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842866">
      <w:rPr>
        <w:rFonts w:ascii="Arial Narrow" w:eastAsia="Arial Narrow" w:hAnsi="Arial Narrow" w:cs="Arial Narrow"/>
        <w:noProof/>
        <w:color w:val="000000"/>
        <w:sz w:val="22"/>
        <w:szCs w:val="22"/>
      </w:rPr>
      <w:t>16</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E66CF" w14:textId="77777777" w:rsidR="004B08F9" w:rsidRDefault="004B08F9">
      <w:r>
        <w:separator/>
      </w:r>
    </w:p>
  </w:footnote>
  <w:footnote w:type="continuationSeparator" w:id="0">
    <w:p w14:paraId="3044A48B" w14:textId="77777777" w:rsidR="004B08F9" w:rsidRDefault="004B08F9">
      <w:r>
        <w:continuationSeparator/>
      </w:r>
    </w:p>
  </w:footnote>
  <w:footnote w:id="1">
    <w:p w14:paraId="2FA03FB7" w14:textId="31B92B45" w:rsidR="00DB2B7B" w:rsidRPr="00843799" w:rsidRDefault="00DB2B7B" w:rsidP="00E37400">
      <w:pPr>
        <w:pStyle w:val="Textonotapie"/>
        <w:spacing w:line="240" w:lineRule="auto"/>
        <w:rPr>
          <w:lang w:val="es-MX"/>
        </w:rPr>
      </w:pPr>
      <w:r>
        <w:rPr>
          <w:rStyle w:val="Refdenotaalpie"/>
        </w:rPr>
        <w:footnoteRef/>
      </w:r>
      <w:r>
        <w:t xml:space="preserve"> </w:t>
      </w:r>
      <w:r w:rsidRPr="00813426">
        <w:rPr>
          <w:rFonts w:ascii="Arial Narrow" w:hAnsi="Arial Narrow"/>
          <w:sz w:val="12"/>
          <w:szCs w:val="12"/>
        </w:rPr>
        <w:t>COLOMBIA. ARCHIVO GENERAL DE LA NACIÓN. Acuerdo 001 de 2024. (29 de febrero de 2024), Bogotá D.C.; ANEXO 1. “Definiciones”.</w:t>
      </w:r>
    </w:p>
    <w:p w14:paraId="244AE00A" w14:textId="74D23E5A" w:rsidR="00DB2B7B" w:rsidRPr="00E37400" w:rsidRDefault="00DB2B7B">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B" w14:textId="77777777" w:rsidR="00DB2B7B" w:rsidRDefault="00DB2B7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2"/>
      <w:tblW w:w="935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B2B7B" w14:paraId="209623D4" w14:textId="77777777">
      <w:trPr>
        <w:trHeight w:val="567"/>
      </w:trPr>
      <w:tc>
        <w:tcPr>
          <w:tcW w:w="1418" w:type="dxa"/>
          <w:vMerge w:val="restart"/>
          <w:vAlign w:val="center"/>
        </w:tcPr>
        <w:p w14:paraId="000000DC" w14:textId="77777777" w:rsidR="00DB2B7B" w:rsidRDefault="00DB2B7B">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184ADCF4" wp14:editId="0B0B336B">
                <wp:extent cx="758173" cy="658490"/>
                <wp:effectExtent l="0" t="0" r="0" b="0"/>
                <wp:docPr id="20157707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67F0D438" w14:textId="7D56B27F" w:rsidR="00DB2B7B" w:rsidRDefault="00DB2B7B" w:rsidP="00EC5A6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000000DF" w14:textId="1D0A5B70" w:rsidR="00DB2B7B" w:rsidRDefault="00DB2B7B" w:rsidP="00EC5A6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TRANSFERENCIAS DOCUMENTALES PRIMARIAS</w:t>
          </w:r>
        </w:p>
      </w:tc>
      <w:tc>
        <w:tcPr>
          <w:tcW w:w="2252" w:type="dxa"/>
          <w:tcBorders>
            <w:bottom w:val="single" w:sz="4" w:space="0" w:color="000000"/>
          </w:tcBorders>
          <w:vAlign w:val="center"/>
        </w:tcPr>
        <w:p w14:paraId="000000E0" w14:textId="1268D5E6" w:rsidR="00DB2B7B" w:rsidRDefault="00DB2B7B">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A4-</w:t>
          </w:r>
          <w:r w:rsidRPr="000638FD">
            <w:rPr>
              <w:rFonts w:ascii="Arial Narrow" w:eastAsia="Arial Narrow" w:hAnsi="Arial Narrow" w:cs="Arial Narrow"/>
              <w:color w:val="000000"/>
              <w:sz w:val="20"/>
              <w:szCs w:val="20"/>
            </w:rPr>
            <w:t>PR</w:t>
          </w:r>
          <w:r>
            <w:rPr>
              <w:rFonts w:ascii="Arial Narrow" w:eastAsia="Arial Narrow" w:hAnsi="Arial Narrow" w:cs="Arial Narrow"/>
              <w:color w:val="000000"/>
              <w:sz w:val="20"/>
              <w:szCs w:val="20"/>
            </w:rPr>
            <w:t>-</w:t>
          </w:r>
          <w:r w:rsidRPr="000638FD">
            <w:rPr>
              <w:rFonts w:ascii="Arial Narrow" w:eastAsia="Arial Narrow" w:hAnsi="Arial Narrow" w:cs="Arial Narrow"/>
              <w:color w:val="000000"/>
              <w:sz w:val="20"/>
              <w:szCs w:val="20"/>
            </w:rPr>
            <w:t>05</w:t>
          </w:r>
        </w:p>
      </w:tc>
    </w:tr>
    <w:tr w:rsidR="00DB2B7B" w14:paraId="3AE95076" w14:textId="77777777">
      <w:trPr>
        <w:trHeight w:val="567"/>
      </w:trPr>
      <w:tc>
        <w:tcPr>
          <w:tcW w:w="1418" w:type="dxa"/>
          <w:vMerge/>
          <w:vAlign w:val="center"/>
        </w:tcPr>
        <w:p w14:paraId="000000E1"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0E2"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0E3" w14:textId="1FBFF70C" w:rsidR="00DB2B7B" w:rsidRDefault="00DB2B7B">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DB2B7B" w14:paraId="23C08D8B" w14:textId="77777777">
      <w:trPr>
        <w:trHeight w:val="567"/>
      </w:trPr>
      <w:tc>
        <w:tcPr>
          <w:tcW w:w="1418" w:type="dxa"/>
          <w:vMerge/>
          <w:vAlign w:val="center"/>
        </w:tcPr>
        <w:p w14:paraId="000000E4"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0E5"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0E6" w14:textId="246081A6" w:rsidR="00DB2B7B" w:rsidRDefault="00DB2B7B" w:rsidP="0013190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w:t>
          </w:r>
          <w:r w:rsidR="00CD1EE8">
            <w:rPr>
              <w:rFonts w:ascii="Arial Narrow" w:eastAsia="Arial Narrow" w:hAnsi="Arial Narrow" w:cs="Arial Narrow"/>
              <w:color w:val="000000"/>
              <w:sz w:val="20"/>
              <w:szCs w:val="20"/>
            </w:rPr>
            <w:t>1</w:t>
          </w:r>
          <w:r w:rsidR="00842866">
            <w:rPr>
              <w:rFonts w:ascii="Arial Narrow" w:eastAsia="Arial Narrow" w:hAnsi="Arial Narrow" w:cs="Arial Narrow"/>
              <w:color w:val="000000"/>
              <w:sz w:val="20"/>
              <w:szCs w:val="20"/>
            </w:rPr>
            <w:t>5</w:t>
          </w:r>
          <w:r w:rsidR="0013190B">
            <w:rPr>
              <w:rFonts w:ascii="Arial Narrow" w:eastAsia="Arial Narrow" w:hAnsi="Arial Narrow" w:cs="Arial Narrow"/>
              <w:color w:val="000000"/>
              <w:sz w:val="20"/>
              <w:szCs w:val="20"/>
            </w:rPr>
            <w:t>/11</w:t>
          </w:r>
          <w:r>
            <w:rPr>
              <w:rFonts w:ascii="Arial Narrow" w:eastAsia="Arial Narrow" w:hAnsi="Arial Narrow" w:cs="Arial Narrow"/>
              <w:color w:val="000000"/>
              <w:sz w:val="20"/>
              <w:szCs w:val="20"/>
            </w:rPr>
            <w:t>/2024</w:t>
          </w:r>
        </w:p>
      </w:tc>
    </w:tr>
  </w:tbl>
  <w:p w14:paraId="000000E7" w14:textId="77777777" w:rsidR="00DB2B7B" w:rsidRDefault="00DB2B7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1"/>
      <w:tblW w:w="935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B2B7B" w14:paraId="61D97247" w14:textId="77777777">
      <w:trPr>
        <w:trHeight w:val="567"/>
      </w:trPr>
      <w:tc>
        <w:tcPr>
          <w:tcW w:w="1418" w:type="dxa"/>
          <w:vMerge w:val="restart"/>
          <w:vAlign w:val="center"/>
        </w:tcPr>
        <w:p w14:paraId="000000CF" w14:textId="77777777" w:rsidR="00DB2B7B" w:rsidRDefault="00DB2B7B">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47C03AE1" wp14:editId="349FAD9E">
                <wp:extent cx="758173" cy="658490"/>
                <wp:effectExtent l="0" t="0" r="0" b="0"/>
                <wp:docPr id="2015770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0D0" w14:textId="77777777" w:rsidR="00DB2B7B" w:rsidRDefault="00DB2B7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0000D2" w14:textId="25A88E02" w:rsidR="00DB2B7B" w:rsidRDefault="00DB2B7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TRANSFERENCIAS DOCUMENTALES PRIMARIAS</w:t>
          </w:r>
        </w:p>
      </w:tc>
      <w:tc>
        <w:tcPr>
          <w:tcW w:w="2252" w:type="dxa"/>
          <w:tcBorders>
            <w:bottom w:val="single" w:sz="4" w:space="0" w:color="000000"/>
          </w:tcBorders>
          <w:vAlign w:val="center"/>
        </w:tcPr>
        <w:p w14:paraId="000000D3" w14:textId="5539C3C3" w:rsidR="00DB2B7B" w:rsidRDefault="00DB2B7B">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A4-PR-</w:t>
          </w:r>
          <w:r w:rsidRPr="000638FD">
            <w:rPr>
              <w:rFonts w:ascii="Arial Narrow" w:eastAsia="Arial Narrow" w:hAnsi="Arial Narrow" w:cs="Arial Narrow"/>
              <w:color w:val="000000"/>
              <w:sz w:val="20"/>
              <w:szCs w:val="20"/>
            </w:rPr>
            <w:t>05</w:t>
          </w:r>
        </w:p>
      </w:tc>
    </w:tr>
    <w:tr w:rsidR="00DB2B7B" w14:paraId="6E01F0EC" w14:textId="77777777">
      <w:trPr>
        <w:trHeight w:val="567"/>
      </w:trPr>
      <w:tc>
        <w:tcPr>
          <w:tcW w:w="1418" w:type="dxa"/>
          <w:vMerge/>
          <w:vAlign w:val="center"/>
        </w:tcPr>
        <w:p w14:paraId="000000D4"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0D5"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0D6" w14:textId="11FC2FA9" w:rsidR="00DB2B7B" w:rsidRDefault="00DB2B7B">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DB2B7B" w14:paraId="5B84737C" w14:textId="77777777">
      <w:trPr>
        <w:trHeight w:val="567"/>
      </w:trPr>
      <w:tc>
        <w:tcPr>
          <w:tcW w:w="1418" w:type="dxa"/>
          <w:vMerge/>
          <w:vAlign w:val="center"/>
        </w:tcPr>
        <w:p w14:paraId="000000D7"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0D8"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0D9" w14:textId="3C8DC998" w:rsidR="00DB2B7B" w:rsidRDefault="00DB2B7B" w:rsidP="009264E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842866">
            <w:rPr>
              <w:rFonts w:ascii="Arial Narrow" w:eastAsia="Arial Narrow" w:hAnsi="Arial Narrow" w:cs="Arial Narrow"/>
              <w:color w:val="000000"/>
              <w:sz w:val="20"/>
              <w:szCs w:val="20"/>
            </w:rPr>
            <w:t>15</w:t>
          </w:r>
          <w:r w:rsidR="00295E5D">
            <w:rPr>
              <w:rFonts w:ascii="Arial Narrow" w:eastAsia="Arial Narrow" w:hAnsi="Arial Narrow" w:cs="Arial Narrow"/>
              <w:color w:val="000000"/>
              <w:sz w:val="20"/>
              <w:szCs w:val="20"/>
            </w:rPr>
            <w:t>/11</w:t>
          </w:r>
          <w:r>
            <w:rPr>
              <w:rFonts w:ascii="Arial Narrow" w:eastAsia="Arial Narrow" w:hAnsi="Arial Narrow" w:cs="Arial Narrow"/>
              <w:color w:val="000000"/>
              <w:sz w:val="20"/>
              <w:szCs w:val="20"/>
            </w:rPr>
            <w:t xml:space="preserve">/2024 </w:t>
          </w:r>
        </w:p>
      </w:tc>
    </w:tr>
  </w:tbl>
  <w:p w14:paraId="000000DA" w14:textId="77777777" w:rsidR="00DB2B7B" w:rsidRDefault="00DB2B7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77777777" w:rsidR="00DB2B7B" w:rsidRDefault="00DB2B7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77777777" w:rsidR="00DB2B7B" w:rsidRDefault="00DB2B7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3"/>
      <w:tblW w:w="935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B2B7B" w14:paraId="45777DCA" w14:textId="77777777">
      <w:trPr>
        <w:trHeight w:val="567"/>
      </w:trPr>
      <w:tc>
        <w:tcPr>
          <w:tcW w:w="1418" w:type="dxa"/>
          <w:vMerge w:val="restart"/>
          <w:vAlign w:val="center"/>
        </w:tcPr>
        <w:p w14:paraId="000000EA" w14:textId="77777777" w:rsidR="00DB2B7B" w:rsidRDefault="00DB2B7B">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6CD4651B" wp14:editId="2B37AD6D">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0EB" w14:textId="77777777" w:rsidR="00DB2B7B" w:rsidRDefault="00DB2B7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00000EC" w14:textId="77777777" w:rsidR="00DB2B7B" w:rsidRDefault="00DB2B7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F9997D7" w14:textId="128E81EA" w:rsidR="00DB2B7B" w:rsidRDefault="00DB2B7B" w:rsidP="008D6EA3">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w:t>
          </w:r>
        </w:p>
        <w:p w14:paraId="000000ED" w14:textId="3262CD53" w:rsidR="00DB2B7B" w:rsidRDefault="00DB2B7B" w:rsidP="008D6EA3">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TRANSFERENCIAS DOCUMENTALES PRIMARIAS</w:t>
          </w:r>
        </w:p>
      </w:tc>
      <w:tc>
        <w:tcPr>
          <w:tcW w:w="2252" w:type="dxa"/>
          <w:tcBorders>
            <w:bottom w:val="single" w:sz="4" w:space="0" w:color="000000"/>
          </w:tcBorders>
          <w:vAlign w:val="center"/>
        </w:tcPr>
        <w:p w14:paraId="000000EE" w14:textId="6E145C2F" w:rsidR="00DB2B7B" w:rsidRDefault="00DB2B7B" w:rsidP="009678F7">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A4-PR-</w:t>
          </w:r>
          <w:r w:rsidRPr="000638FD">
            <w:rPr>
              <w:rFonts w:ascii="Arial Narrow" w:eastAsia="Arial Narrow" w:hAnsi="Arial Narrow" w:cs="Arial Narrow"/>
              <w:color w:val="000000"/>
              <w:sz w:val="20"/>
              <w:szCs w:val="20"/>
            </w:rPr>
            <w:t>05</w:t>
          </w:r>
        </w:p>
      </w:tc>
    </w:tr>
    <w:tr w:rsidR="00DB2B7B" w14:paraId="14218142" w14:textId="77777777">
      <w:trPr>
        <w:trHeight w:val="567"/>
      </w:trPr>
      <w:tc>
        <w:tcPr>
          <w:tcW w:w="1418" w:type="dxa"/>
          <w:vMerge/>
          <w:vAlign w:val="center"/>
        </w:tcPr>
        <w:p w14:paraId="000000EF"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0F0"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0F1" w14:textId="417D4698" w:rsidR="00DB2B7B" w:rsidRDefault="00DB2B7B">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02 </w:t>
          </w:r>
        </w:p>
      </w:tc>
    </w:tr>
    <w:tr w:rsidR="00DB2B7B" w14:paraId="64687067" w14:textId="77777777">
      <w:trPr>
        <w:trHeight w:val="567"/>
      </w:trPr>
      <w:tc>
        <w:tcPr>
          <w:tcW w:w="1418" w:type="dxa"/>
          <w:vMerge/>
          <w:vAlign w:val="center"/>
        </w:tcPr>
        <w:p w14:paraId="000000F2"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0F3" w14:textId="77777777" w:rsidR="00DB2B7B" w:rsidRDefault="00DB2B7B">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0F4" w14:textId="01ABEFBE" w:rsidR="00DB2B7B" w:rsidRDefault="00842866">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15</w:t>
          </w:r>
          <w:r w:rsidR="0013190B">
            <w:rPr>
              <w:rFonts w:ascii="Arial Narrow" w:eastAsia="Arial Narrow" w:hAnsi="Arial Narrow" w:cs="Arial Narrow"/>
              <w:color w:val="000000"/>
              <w:sz w:val="20"/>
              <w:szCs w:val="20"/>
            </w:rPr>
            <w:t>/11</w:t>
          </w:r>
          <w:r w:rsidR="00DB2B7B">
            <w:rPr>
              <w:rFonts w:ascii="Arial Narrow" w:eastAsia="Arial Narrow" w:hAnsi="Arial Narrow" w:cs="Arial Narrow"/>
              <w:color w:val="000000"/>
              <w:sz w:val="20"/>
              <w:szCs w:val="20"/>
            </w:rPr>
            <w:t>/2024</w:t>
          </w:r>
        </w:p>
      </w:tc>
    </w:tr>
  </w:tbl>
  <w:p w14:paraId="000000F5" w14:textId="77777777" w:rsidR="00DB2B7B" w:rsidRDefault="00DB2B7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A24"/>
    <w:multiLevelType w:val="hybridMultilevel"/>
    <w:tmpl w:val="0AFE0C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B638C8"/>
    <w:multiLevelType w:val="hybridMultilevel"/>
    <w:tmpl w:val="14682FE8"/>
    <w:lvl w:ilvl="0" w:tplc="C088BC8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10253"/>
    <w:multiLevelType w:val="hybridMultilevel"/>
    <w:tmpl w:val="B15A5E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8B2FA3"/>
    <w:multiLevelType w:val="multilevel"/>
    <w:tmpl w:val="925A2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7E3594"/>
    <w:multiLevelType w:val="multilevel"/>
    <w:tmpl w:val="3712229E"/>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304171F9"/>
    <w:multiLevelType w:val="multilevel"/>
    <w:tmpl w:val="72FED9AE"/>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6" w15:restartNumberingAfterBreak="0">
    <w:nsid w:val="340266DD"/>
    <w:multiLevelType w:val="hybridMultilevel"/>
    <w:tmpl w:val="CB7248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62F6C33"/>
    <w:multiLevelType w:val="hybridMultilevel"/>
    <w:tmpl w:val="42FC0A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0A3EBE"/>
    <w:multiLevelType w:val="multilevel"/>
    <w:tmpl w:val="7F4E7136"/>
    <w:lvl w:ilvl="0">
      <w:start w:val="1"/>
      <w:numFmt w:val="decimal"/>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3C350834"/>
    <w:multiLevelType w:val="multilevel"/>
    <w:tmpl w:val="A9A4AD28"/>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0" w15:restartNumberingAfterBreak="0">
    <w:nsid w:val="464057EF"/>
    <w:multiLevelType w:val="hybridMultilevel"/>
    <w:tmpl w:val="D11CD934"/>
    <w:lvl w:ilvl="0" w:tplc="FFFFFFFF">
      <w:start w:val="1"/>
      <w:numFmt w:val="bullet"/>
      <w:lvlText w:val="•"/>
      <w:lvlJc w:val="left"/>
      <w:pPr>
        <w:ind w:left="340" w:hanging="340"/>
      </w:pPr>
      <w:rPr>
        <w:rFonts w:ascii="Wide Latin" w:hAnsi="Wide Latin" w:cs="Times New Roman" w:hint="default"/>
      </w:rPr>
    </w:lvl>
    <w:lvl w:ilvl="1" w:tplc="35CE9404">
      <w:start w:val="1"/>
      <w:numFmt w:val="bullet"/>
      <w:lvlText w:val="•"/>
      <w:lvlJc w:val="left"/>
      <w:pPr>
        <w:ind w:left="1440" w:hanging="360"/>
      </w:pPr>
      <w:rPr>
        <w:rFonts w:ascii="Wide Latin" w:hAnsi="Wide Lati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9416A6"/>
    <w:multiLevelType w:val="hybridMultilevel"/>
    <w:tmpl w:val="6D4EE7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E60793"/>
    <w:multiLevelType w:val="multilevel"/>
    <w:tmpl w:val="8AF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51D32"/>
    <w:multiLevelType w:val="hybridMultilevel"/>
    <w:tmpl w:val="23E8CD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DC5EE0"/>
    <w:multiLevelType w:val="hybridMultilevel"/>
    <w:tmpl w:val="EB78E06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D140013"/>
    <w:multiLevelType w:val="hybridMultilevel"/>
    <w:tmpl w:val="FCD89C6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83A3474"/>
    <w:multiLevelType w:val="hybridMultilevel"/>
    <w:tmpl w:val="E286B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F52BA6"/>
    <w:multiLevelType w:val="hybridMultilevel"/>
    <w:tmpl w:val="5F2ECBC6"/>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7F94218D"/>
    <w:multiLevelType w:val="hybridMultilevel"/>
    <w:tmpl w:val="20522B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12"/>
  </w:num>
  <w:num w:numId="5">
    <w:abstractNumId w:val="10"/>
  </w:num>
  <w:num w:numId="6">
    <w:abstractNumId w:val="8"/>
  </w:num>
  <w:num w:numId="7">
    <w:abstractNumId w:val="3"/>
  </w:num>
  <w:num w:numId="8">
    <w:abstractNumId w:val="14"/>
  </w:num>
  <w:num w:numId="9">
    <w:abstractNumId w:val="6"/>
  </w:num>
  <w:num w:numId="10">
    <w:abstractNumId w:val="9"/>
  </w:num>
  <w:num w:numId="11">
    <w:abstractNumId w:val="9"/>
  </w:num>
  <w:num w:numId="12">
    <w:abstractNumId w:val="9"/>
  </w:num>
  <w:num w:numId="13">
    <w:abstractNumId w:val="9"/>
  </w:num>
  <w:num w:numId="14">
    <w:abstractNumId w:val="0"/>
  </w:num>
  <w:num w:numId="15">
    <w:abstractNumId w:val="11"/>
  </w:num>
  <w:num w:numId="16">
    <w:abstractNumId w:val="13"/>
  </w:num>
  <w:num w:numId="17">
    <w:abstractNumId w:val="15"/>
  </w:num>
  <w:num w:numId="18">
    <w:abstractNumId w:val="17"/>
  </w:num>
  <w:num w:numId="19">
    <w:abstractNumId w:val="7"/>
  </w:num>
  <w:num w:numId="20">
    <w:abstractNumId w:val="18"/>
  </w:num>
  <w:num w:numId="21">
    <w:abstractNumId w:val="16"/>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41"/>
    <w:rsid w:val="00012B2E"/>
    <w:rsid w:val="000162D4"/>
    <w:rsid w:val="00024AA4"/>
    <w:rsid w:val="0005473C"/>
    <w:rsid w:val="00075923"/>
    <w:rsid w:val="00081E21"/>
    <w:rsid w:val="000B4399"/>
    <w:rsid w:val="000C5E9D"/>
    <w:rsid w:val="000D1CC7"/>
    <w:rsid w:val="000E4E94"/>
    <w:rsid w:val="00101F84"/>
    <w:rsid w:val="00120F8B"/>
    <w:rsid w:val="001216C7"/>
    <w:rsid w:val="0013190B"/>
    <w:rsid w:val="00151632"/>
    <w:rsid w:val="00163C95"/>
    <w:rsid w:val="00164141"/>
    <w:rsid w:val="001A78F1"/>
    <w:rsid w:val="001B723C"/>
    <w:rsid w:val="001C66F8"/>
    <w:rsid w:val="00202740"/>
    <w:rsid w:val="00216206"/>
    <w:rsid w:val="0021645C"/>
    <w:rsid w:val="00237751"/>
    <w:rsid w:val="00240ACD"/>
    <w:rsid w:val="00247CD4"/>
    <w:rsid w:val="00252F31"/>
    <w:rsid w:val="002547B6"/>
    <w:rsid w:val="00260EDC"/>
    <w:rsid w:val="00291058"/>
    <w:rsid w:val="00295E5D"/>
    <w:rsid w:val="002A10CF"/>
    <w:rsid w:val="002A2AFA"/>
    <w:rsid w:val="002E6389"/>
    <w:rsid w:val="00310B67"/>
    <w:rsid w:val="00315E6D"/>
    <w:rsid w:val="00322C68"/>
    <w:rsid w:val="00356A59"/>
    <w:rsid w:val="0036256F"/>
    <w:rsid w:val="003654CE"/>
    <w:rsid w:val="003B7805"/>
    <w:rsid w:val="003D0C29"/>
    <w:rsid w:val="003D482F"/>
    <w:rsid w:val="00426A41"/>
    <w:rsid w:val="00427065"/>
    <w:rsid w:val="00436E73"/>
    <w:rsid w:val="00455DD4"/>
    <w:rsid w:val="00461343"/>
    <w:rsid w:val="0047285A"/>
    <w:rsid w:val="0048185F"/>
    <w:rsid w:val="00491108"/>
    <w:rsid w:val="00496CE6"/>
    <w:rsid w:val="004B08F9"/>
    <w:rsid w:val="004B3807"/>
    <w:rsid w:val="004B581C"/>
    <w:rsid w:val="004D05FE"/>
    <w:rsid w:val="004D32EE"/>
    <w:rsid w:val="004E4984"/>
    <w:rsid w:val="00505362"/>
    <w:rsid w:val="005207CA"/>
    <w:rsid w:val="00556D86"/>
    <w:rsid w:val="0057318A"/>
    <w:rsid w:val="00580BEF"/>
    <w:rsid w:val="005D4B55"/>
    <w:rsid w:val="005E689E"/>
    <w:rsid w:val="00613C3E"/>
    <w:rsid w:val="00620ED6"/>
    <w:rsid w:val="00633366"/>
    <w:rsid w:val="00635A9F"/>
    <w:rsid w:val="00641037"/>
    <w:rsid w:val="0067742C"/>
    <w:rsid w:val="006864EA"/>
    <w:rsid w:val="006B1863"/>
    <w:rsid w:val="006B385D"/>
    <w:rsid w:val="006C0DA3"/>
    <w:rsid w:val="006D01DF"/>
    <w:rsid w:val="006F261E"/>
    <w:rsid w:val="007037F0"/>
    <w:rsid w:val="00705DA0"/>
    <w:rsid w:val="007124DC"/>
    <w:rsid w:val="00731CB0"/>
    <w:rsid w:val="00736B39"/>
    <w:rsid w:val="00743624"/>
    <w:rsid w:val="00752828"/>
    <w:rsid w:val="0077166A"/>
    <w:rsid w:val="007B3C15"/>
    <w:rsid w:val="007D1C5D"/>
    <w:rsid w:val="007E7333"/>
    <w:rsid w:val="007F285F"/>
    <w:rsid w:val="00834B4D"/>
    <w:rsid w:val="00842866"/>
    <w:rsid w:val="0086767E"/>
    <w:rsid w:val="008A4614"/>
    <w:rsid w:val="008D6EA3"/>
    <w:rsid w:val="008F5B01"/>
    <w:rsid w:val="009264E5"/>
    <w:rsid w:val="009678F7"/>
    <w:rsid w:val="009A2B96"/>
    <w:rsid w:val="009A36EF"/>
    <w:rsid w:val="009B1A74"/>
    <w:rsid w:val="00A13E6C"/>
    <w:rsid w:val="00A35B68"/>
    <w:rsid w:val="00A46A8C"/>
    <w:rsid w:val="00A80911"/>
    <w:rsid w:val="00AC235D"/>
    <w:rsid w:val="00AC2D82"/>
    <w:rsid w:val="00B05C84"/>
    <w:rsid w:val="00B6607C"/>
    <w:rsid w:val="00B733DA"/>
    <w:rsid w:val="00B8077D"/>
    <w:rsid w:val="00BB59C4"/>
    <w:rsid w:val="00BC109E"/>
    <w:rsid w:val="00BD2FF6"/>
    <w:rsid w:val="00BF35B1"/>
    <w:rsid w:val="00BF61DD"/>
    <w:rsid w:val="00C028DC"/>
    <w:rsid w:val="00C046B6"/>
    <w:rsid w:val="00C2240D"/>
    <w:rsid w:val="00C25529"/>
    <w:rsid w:val="00C40C16"/>
    <w:rsid w:val="00C42076"/>
    <w:rsid w:val="00C468EA"/>
    <w:rsid w:val="00CB1FA2"/>
    <w:rsid w:val="00CD1EE8"/>
    <w:rsid w:val="00CD31B6"/>
    <w:rsid w:val="00CF4A48"/>
    <w:rsid w:val="00D02261"/>
    <w:rsid w:val="00D23392"/>
    <w:rsid w:val="00D24F72"/>
    <w:rsid w:val="00D33DE1"/>
    <w:rsid w:val="00D34901"/>
    <w:rsid w:val="00D37466"/>
    <w:rsid w:val="00D53F54"/>
    <w:rsid w:val="00D605D2"/>
    <w:rsid w:val="00D74DD7"/>
    <w:rsid w:val="00DB2B7B"/>
    <w:rsid w:val="00DC379A"/>
    <w:rsid w:val="00DD4CC3"/>
    <w:rsid w:val="00DD4E40"/>
    <w:rsid w:val="00DF1B63"/>
    <w:rsid w:val="00E332AF"/>
    <w:rsid w:val="00E37400"/>
    <w:rsid w:val="00E4786F"/>
    <w:rsid w:val="00E50350"/>
    <w:rsid w:val="00E62006"/>
    <w:rsid w:val="00EB2F20"/>
    <w:rsid w:val="00EB57F8"/>
    <w:rsid w:val="00EC5A6D"/>
    <w:rsid w:val="00EE6494"/>
    <w:rsid w:val="00EE6B45"/>
    <w:rsid w:val="00EE6D1F"/>
    <w:rsid w:val="00EF2D38"/>
    <w:rsid w:val="00FA12D9"/>
    <w:rsid w:val="00FC23B9"/>
    <w:rsid w:val="00FC56FA"/>
    <w:rsid w:val="00FE06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FC0A7"/>
  <w15:docId w15:val="{A099C28E-7FBF-43B4-8780-E082F00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uiPriority w:val="20"/>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b1,Ha"/>
    <w:basedOn w:val="Normal"/>
    <w:link w:val="PrrafodelistaCar"/>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character" w:styleId="Textoennegrita">
    <w:name w:val="Strong"/>
    <w:basedOn w:val="Fuentedeprrafopredeter"/>
    <w:uiPriority w:val="22"/>
    <w:qFormat/>
    <w:rsid w:val="006D01DF"/>
    <w:rPr>
      <w:b/>
      <w:bC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1"/>
    <w:qFormat/>
    <w:locked/>
    <w:rsid w:val="0048185F"/>
    <w:rPr>
      <w:lang w:eastAsia="es-ES"/>
    </w:rPr>
  </w:style>
  <w:style w:type="character" w:customStyle="1" w:styleId="d9fyld">
    <w:name w:val="d9fyld"/>
    <w:basedOn w:val="Fuentedeprrafopredeter"/>
    <w:rsid w:val="00C468EA"/>
  </w:style>
  <w:style w:type="character" w:customStyle="1" w:styleId="hgkelc">
    <w:name w:val="hgkelc"/>
    <w:basedOn w:val="Fuentedeprrafopredeter"/>
    <w:rsid w:val="00C4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12002">
      <w:bodyDiv w:val="1"/>
      <w:marLeft w:val="0"/>
      <w:marRight w:val="0"/>
      <w:marTop w:val="0"/>
      <w:marBottom w:val="0"/>
      <w:divBdr>
        <w:top w:val="none" w:sz="0" w:space="0" w:color="auto"/>
        <w:left w:val="none" w:sz="0" w:space="0" w:color="auto"/>
        <w:bottom w:val="none" w:sz="0" w:space="0" w:color="auto"/>
        <w:right w:val="none" w:sz="0" w:space="0" w:color="auto"/>
      </w:divBdr>
    </w:div>
    <w:div w:id="363140335">
      <w:bodyDiv w:val="1"/>
      <w:marLeft w:val="0"/>
      <w:marRight w:val="0"/>
      <w:marTop w:val="0"/>
      <w:marBottom w:val="0"/>
      <w:divBdr>
        <w:top w:val="none" w:sz="0" w:space="0" w:color="auto"/>
        <w:left w:val="none" w:sz="0" w:space="0" w:color="auto"/>
        <w:bottom w:val="none" w:sz="0" w:space="0" w:color="auto"/>
        <w:right w:val="none" w:sz="0" w:space="0" w:color="auto"/>
      </w:divBdr>
    </w:div>
    <w:div w:id="952319575">
      <w:bodyDiv w:val="1"/>
      <w:marLeft w:val="0"/>
      <w:marRight w:val="0"/>
      <w:marTop w:val="0"/>
      <w:marBottom w:val="0"/>
      <w:divBdr>
        <w:top w:val="none" w:sz="0" w:space="0" w:color="auto"/>
        <w:left w:val="none" w:sz="0" w:space="0" w:color="auto"/>
        <w:bottom w:val="none" w:sz="0" w:space="0" w:color="auto"/>
        <w:right w:val="none" w:sz="0" w:space="0" w:color="auto"/>
      </w:divBdr>
    </w:div>
    <w:div w:id="146913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ured.cu/Tesauro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cured.cu/Metabuscado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ured.cu/Buscador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cured.cu/Base_de_dato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funcionpublica.gov.co/eva/gestornormativo/norma.php?i=4276" TargetMode="External"/><Relationship Id="rId14" Type="http://schemas.openxmlformats.org/officeDocument/2006/relationships/hyperlink" Target="https://drive.google.com/drive/u/1/folders/1Tu2ChzlvgSaXxc10UpqzX-SVhu095Kv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f0AI/GpZHPR/1k/9GsD4lKc6g==">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sAEAuAEBGMCY/KunLiDAmPyrpy4wAEIIa2l4LmNtdDkiqwwKC0FBQUF6VWhhdW04EoAMCgtBQUFBelVoYXVtOBILQUFBQXpVaGF1bTgatwMKCXRleHQvaHRtbB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PGJyP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ikQUKCnRleHQvcGxhaW4Sgg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C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SpOChVNaWNyb3NvZnQgT2ZmaWNlIFVzZXIaNS8vc3NsLmdzdGF0aWMuY29tL2RvY3MvY29tbW9uL2JsdWVfc2lsaG91ZXR0ZTk2LTAucG5nMKD006unLjig9NOrpy5yUAoVTWljcm9zb2Z0IE9mZmljZSBVc2VyGjcKNS8vc3NsLmdzdGF0aWMuY29tL2RvY3MvY29tbW9uL2JsdWVfc2lsaG91ZXR0ZTk2LTAucG5neACIAQGaAQYIABAAGACqAZcE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bABALgBARig9NOrpy4goPTTq6cuMABCCWtpeC5jbXQxMiL8CQoLQUFBQU5yd0g1aVES0QkKC0FBQUFOcndINWlREgtBQUFBTnJ3SDVpURrRAgoJdGV4dC9odG1s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6wAQC4AQEY4OmVrKcuIODplaynLjAAQglraXguY210MTki8w8KC0FBQUF6VWhhdW0wEsgPCgtBQUFBelVoYXVtMBILQUFBQXpVaGF1bTAa0AQKCXRleHQvaHRt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kqTgoVTWljcm9zb2Z0IE9mZmljZSBVc2VyGjUvL3NzbC5nc3RhdGljLmNvbS9kb2NzL2NvbW1vbi9ibHVlX3NpbGhvdWV0dGU5Ni0wLnBuZzDAxe2rpy44wMXtq6cuclAKFU1pY3Jvc29mdCBPZmZpY2UgVXNlcho3CjUvL3NzbC5nc3RhdGljLmNvbS9kb2NzL2NvbW1vbi9ibHVlX3NpbGhvdWV0dGU5Ni0wLnBuZ3gAiAEBmgEGCAAQABgAqgHrAR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mwAQC4AQEYwMXtq6cuIMDF7aunLjAAQglraXguY210MzAiyA4KC0FBQUFOcndINWh3Ep0OCgtBQUFBTnJ3SDVodxILQUFBQU5yd0g1aHcalwQKCXRleHQvaHRt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sAEAuAEBGIDCg6ynLiCAwoOspy4wAEIJa2l4LmNtdDEzIucPCgtBQUFBTnJ3SDVoOBK8DwoLQUFBQU5yd0g1aDgSC0FBQUFOcndINWg4GssECgl0ZXh0L2h0bWwSvQ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48YnI+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iyQQKCnRleHQvcGxhaW4Sug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K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bABALgBARiAyderpy4ggMnXq6cuMABCCWtpeC5jbXQyNSLLDgoLQUFBQXpVaGF1bkUSoA4KC0FBQUF6VWhhdW5FEgtBQUFBelVoYXVuRRqXBAoJdGV4dC9odG1s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mwAQC4AQEYoMfiq6cuIKDH4qunLjAAQglraXguY210MjgijwsKC0FBQUF6VWhhdW5BEuQKCgtBQUFBelVoYXVuQRILQUFBQXpVaGF1bkEajgMKCXRleHQvaHRtbBKAA05vbWJyZXMgY29tcGxldG9zIGRlIGxvcyBmdW5jaW9uYXJpb3MgeS9vIGNvbnRyYXRpc3RhcyByZXNwb25zYWJsZXMgZGUgbGEgZWxhYm9yYWNpw7NuIG8gYWN0dWFsaXphY2nDs24sIHJldmlzacOzbiwgeSBhcHJvYmFjacOzbi4gPGJyP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KJAwoKdGV4dC9wbGFpbhL6Ak5vbWJyZXMgY29tcGxldG9zIGRlIGxvcyBmdW5jaW9uYXJpb3MgeS9vIGNvbnRyYXRpc3RhcyByZXNwb25zYWJsZXMgZGUgbGEgZWxhYm9yYWNpw7NuIG8gYWN0dWFsaXphY2nDs24sIHJldmlzacOzbiwgeSBhcHJvYmFjacOzbi4gCgp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ipOChVNaWNyb3NvZnQgT2ZmaWNlIFVzZXIaNS8vc3NsLmdzdGF0aWMuY29tL2RvY3MvY29tbW9uL2JsdWVfc2lsaG91ZXR0ZTk2LTAucG5nMODplaynLjjg6ZWspy5yUAoVTWljcm9zb2Z0IE9mZmljZSBVc2VyGjcKNS8vc3NsLmdzdGF0aWMuY29tL2RvY3MvY29tbW9uL2JsdWVfc2lsaG91ZXR0ZTk2LTAucG5neACIAQGaAQYIABAAGACqAfIC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4qTgoVTWljcm9zb2Z0IE9mZmljZSBVc2VyGjUvL3NzbC5nc3RhdGljLmNvbS9kb2NzL2NvbW1vbi9ibHVlX3NpbGhvdWV0dGU5Ni0wLnBuZzDAmPyrpy44lqeKnfUwclAKFU1pY3Jvc29mdCBPZmZpY2UgVXNlcho3CjUvL3NzbC5nc3RhdGljLmNvbS9kb2NzL2NvbW1vbi9ibHVlX3NpbGhvdWV0dGU5Ni0wLnBuZ3gAiAEBmgEGCAAQABgAqgGTAx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6wAQC4AQEYwJj8q6cuIJanip31MDAAQglraXguY210MTEyCWguM3JkY3JqbjIIaC5namRneHMyCWguMjZpbjFyZzIIaC5sbnhiejkyCWguMzVua3VuMjIJaC4xa3N2NHV2MgloLjQ0c2luaW8yDmgubThzYzAzdnFsMnh2MgloLjF5ODEwdHcyCWguNGQzNG9nODIJaC40aTdvamhwMgloLjJ4Y3l0cGk4AHIhMUk2V195ZTNPdnhNbHo5bU0xaHozcVlnLTUzbllLX2x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A7D323-FA0A-4534-898D-FDB65311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6097</Words>
  <Characters>33537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Maria Paula Pardo Lagos</cp:lastModifiedBy>
  <cp:revision>22</cp:revision>
  <dcterms:created xsi:type="dcterms:W3CDTF">2024-09-03T23:02:00Z</dcterms:created>
  <dcterms:modified xsi:type="dcterms:W3CDTF">2024-11-19T15:53:00Z</dcterms:modified>
</cp:coreProperties>
</file>