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4F5FA" w14:textId="77777777" w:rsidR="00862C6C" w:rsidRPr="00787668" w:rsidRDefault="00894D5D">
      <w:pPr>
        <w:jc w:val="center"/>
        <w:rPr>
          <w:b/>
          <w:sz w:val="24"/>
          <w:szCs w:val="24"/>
        </w:rPr>
      </w:pPr>
      <w:r w:rsidRPr="00787668">
        <w:rPr>
          <w:b/>
          <w:sz w:val="24"/>
          <w:szCs w:val="24"/>
        </w:rPr>
        <w:t xml:space="preserve">INFORME </w:t>
      </w:r>
      <w:r w:rsidR="00043F2E" w:rsidRPr="00787668">
        <w:rPr>
          <w:b/>
          <w:sz w:val="24"/>
          <w:szCs w:val="24"/>
        </w:rPr>
        <w:t>DE NECESIDADES</w:t>
      </w:r>
      <w:r w:rsidRPr="00787668">
        <w:rPr>
          <w:b/>
          <w:sz w:val="24"/>
          <w:szCs w:val="24"/>
        </w:rPr>
        <w:t xml:space="preserve"> DE LA VÍA PARQUE ISLA DE SALAMANCA</w:t>
      </w:r>
    </w:p>
    <w:p w14:paraId="408D3436" w14:textId="77777777" w:rsidR="00862C6C" w:rsidRPr="00787668" w:rsidRDefault="00894D5D">
      <w:pPr>
        <w:jc w:val="center"/>
        <w:rPr>
          <w:sz w:val="24"/>
          <w:szCs w:val="24"/>
        </w:rPr>
      </w:pPr>
      <w:r w:rsidRPr="00787668">
        <w:rPr>
          <w:sz w:val="24"/>
          <w:szCs w:val="24"/>
        </w:rPr>
        <w:t xml:space="preserve">(Según lo dispuesto en la Resolución </w:t>
      </w:r>
      <w:r w:rsidRPr="00787668">
        <w:rPr>
          <w:color w:val="222222"/>
          <w:sz w:val="24"/>
          <w:szCs w:val="24"/>
        </w:rPr>
        <w:t>273 del 24 de julio del 2024,</w:t>
      </w:r>
      <w:r w:rsidRPr="00787668">
        <w:rPr>
          <w:sz w:val="24"/>
          <w:szCs w:val="24"/>
        </w:rPr>
        <w:t>)</w:t>
      </w:r>
    </w:p>
    <w:p w14:paraId="0418E4E5" w14:textId="77777777" w:rsidR="00862C6C" w:rsidRPr="00787668" w:rsidRDefault="00894D5D" w:rsidP="00FE058B">
      <w:pPr>
        <w:rPr>
          <w:sz w:val="24"/>
          <w:szCs w:val="24"/>
        </w:rPr>
      </w:pPr>
      <w:r w:rsidRPr="00787668">
        <w:rPr>
          <w:sz w:val="24"/>
          <w:szCs w:val="24"/>
        </w:rPr>
        <w:t>1 ficha de información general área protegida</w:t>
      </w:r>
      <w:r w:rsidR="00FE058B" w:rsidRPr="00787668">
        <w:rPr>
          <w:sz w:val="24"/>
          <w:szCs w:val="24"/>
        </w:rPr>
        <w:t xml:space="preserve"> </w:t>
      </w:r>
    </w:p>
    <w:p w14:paraId="4A11E089" w14:textId="77777777" w:rsidR="00862C6C" w:rsidRPr="00787668" w:rsidRDefault="00FE058B" w:rsidP="00564389">
      <w:pPr>
        <w:jc w:val="center"/>
        <w:rPr>
          <w:sz w:val="24"/>
          <w:szCs w:val="24"/>
        </w:rPr>
      </w:pPr>
      <w:r w:rsidRPr="00787668">
        <w:rPr>
          <w:noProof/>
          <w:sz w:val="24"/>
          <w:szCs w:val="24"/>
        </w:rPr>
        <w:drawing>
          <wp:anchor distT="0" distB="0" distL="114300" distR="114300" simplePos="0" relativeHeight="251676672" behindDoc="1" locked="0" layoutInCell="1" allowOverlap="1" wp14:anchorId="146A9525" wp14:editId="20F0D6D1">
            <wp:simplePos x="0" y="0"/>
            <wp:positionH relativeFrom="column">
              <wp:posOffset>1561465</wp:posOffset>
            </wp:positionH>
            <wp:positionV relativeFrom="paragraph">
              <wp:posOffset>137160</wp:posOffset>
            </wp:positionV>
            <wp:extent cx="2695575" cy="43815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4381500"/>
                    </a:xfrm>
                    <a:prstGeom prst="rect">
                      <a:avLst/>
                    </a:prstGeom>
                    <a:noFill/>
                    <a:ln>
                      <a:noFill/>
                    </a:ln>
                  </pic:spPr>
                </pic:pic>
              </a:graphicData>
            </a:graphic>
            <wp14:sizeRelV relativeFrom="margin">
              <wp14:pctHeight>0</wp14:pctHeight>
            </wp14:sizeRelV>
          </wp:anchor>
        </w:drawing>
      </w:r>
    </w:p>
    <w:p w14:paraId="2ADFBC37" w14:textId="77777777" w:rsidR="00FE058B" w:rsidRPr="00787668" w:rsidRDefault="00FE058B" w:rsidP="00DD7C15">
      <w:pPr>
        <w:jc w:val="center"/>
        <w:rPr>
          <w:sz w:val="24"/>
          <w:szCs w:val="24"/>
        </w:rPr>
      </w:pPr>
    </w:p>
    <w:p w14:paraId="644458A7" w14:textId="77777777" w:rsidR="00FE058B" w:rsidRPr="00787668" w:rsidRDefault="00FE058B" w:rsidP="00DD7C15">
      <w:pPr>
        <w:jc w:val="center"/>
        <w:rPr>
          <w:sz w:val="24"/>
          <w:szCs w:val="24"/>
        </w:rPr>
      </w:pPr>
    </w:p>
    <w:p w14:paraId="2D09F43B" w14:textId="77777777" w:rsidR="00FE058B" w:rsidRPr="00787668" w:rsidRDefault="00FE058B" w:rsidP="00DD7C15">
      <w:pPr>
        <w:jc w:val="center"/>
        <w:rPr>
          <w:sz w:val="24"/>
          <w:szCs w:val="24"/>
        </w:rPr>
      </w:pPr>
    </w:p>
    <w:p w14:paraId="71EB550C" w14:textId="77777777" w:rsidR="00FE058B" w:rsidRPr="00787668" w:rsidRDefault="00FE058B" w:rsidP="00DD7C15">
      <w:pPr>
        <w:jc w:val="center"/>
        <w:rPr>
          <w:sz w:val="24"/>
          <w:szCs w:val="24"/>
        </w:rPr>
      </w:pPr>
    </w:p>
    <w:p w14:paraId="6C2A907D" w14:textId="77777777" w:rsidR="00FE058B" w:rsidRPr="00787668" w:rsidRDefault="00FE058B" w:rsidP="00DD7C15">
      <w:pPr>
        <w:jc w:val="center"/>
        <w:rPr>
          <w:sz w:val="24"/>
          <w:szCs w:val="24"/>
        </w:rPr>
      </w:pPr>
    </w:p>
    <w:p w14:paraId="37F5F13D" w14:textId="77777777" w:rsidR="00FE058B" w:rsidRPr="00787668" w:rsidRDefault="00FE058B" w:rsidP="00DD7C15">
      <w:pPr>
        <w:jc w:val="center"/>
        <w:rPr>
          <w:sz w:val="24"/>
          <w:szCs w:val="24"/>
        </w:rPr>
      </w:pPr>
    </w:p>
    <w:p w14:paraId="7134854D" w14:textId="77777777" w:rsidR="00FE058B" w:rsidRPr="00787668" w:rsidRDefault="00FE058B" w:rsidP="00DD7C15">
      <w:pPr>
        <w:jc w:val="center"/>
        <w:rPr>
          <w:sz w:val="24"/>
          <w:szCs w:val="24"/>
        </w:rPr>
      </w:pPr>
    </w:p>
    <w:p w14:paraId="06EADA81" w14:textId="77777777" w:rsidR="00FE058B" w:rsidRPr="00787668" w:rsidRDefault="00FE058B" w:rsidP="00DD7C15">
      <w:pPr>
        <w:jc w:val="center"/>
        <w:rPr>
          <w:sz w:val="24"/>
          <w:szCs w:val="24"/>
        </w:rPr>
      </w:pPr>
    </w:p>
    <w:p w14:paraId="7ACD4054" w14:textId="77777777" w:rsidR="00FE058B" w:rsidRPr="00787668" w:rsidRDefault="00FE058B" w:rsidP="00DD7C15">
      <w:pPr>
        <w:jc w:val="center"/>
        <w:rPr>
          <w:sz w:val="24"/>
          <w:szCs w:val="24"/>
        </w:rPr>
      </w:pPr>
    </w:p>
    <w:p w14:paraId="2F29E2EF" w14:textId="77777777" w:rsidR="00FE058B" w:rsidRPr="00787668" w:rsidRDefault="00FE058B" w:rsidP="00DD7C15">
      <w:pPr>
        <w:jc w:val="center"/>
        <w:rPr>
          <w:sz w:val="24"/>
          <w:szCs w:val="24"/>
        </w:rPr>
      </w:pPr>
    </w:p>
    <w:p w14:paraId="74F3AD95" w14:textId="77777777" w:rsidR="00FE058B" w:rsidRPr="00787668" w:rsidRDefault="00FE058B" w:rsidP="00DD7C15">
      <w:pPr>
        <w:jc w:val="center"/>
        <w:rPr>
          <w:sz w:val="24"/>
          <w:szCs w:val="24"/>
        </w:rPr>
      </w:pPr>
    </w:p>
    <w:p w14:paraId="43572743" w14:textId="77777777" w:rsidR="00FE058B" w:rsidRPr="00787668" w:rsidRDefault="00FE058B" w:rsidP="00DD7C15">
      <w:pPr>
        <w:jc w:val="center"/>
        <w:rPr>
          <w:sz w:val="24"/>
          <w:szCs w:val="24"/>
        </w:rPr>
      </w:pPr>
    </w:p>
    <w:p w14:paraId="018A122E" w14:textId="77777777" w:rsidR="00FE058B" w:rsidRPr="00787668" w:rsidRDefault="00FE058B" w:rsidP="00DD7C15">
      <w:pPr>
        <w:jc w:val="center"/>
        <w:rPr>
          <w:sz w:val="24"/>
          <w:szCs w:val="24"/>
        </w:rPr>
      </w:pPr>
    </w:p>
    <w:p w14:paraId="28E82436" w14:textId="77777777" w:rsidR="00FE058B" w:rsidRPr="00787668" w:rsidRDefault="00FE058B" w:rsidP="00DD7C15">
      <w:pPr>
        <w:jc w:val="center"/>
        <w:rPr>
          <w:sz w:val="24"/>
          <w:szCs w:val="24"/>
        </w:rPr>
      </w:pPr>
    </w:p>
    <w:p w14:paraId="6CC1F99E" w14:textId="77777777" w:rsidR="00FE058B" w:rsidRPr="00787668" w:rsidRDefault="00FE058B" w:rsidP="004020E0">
      <w:pPr>
        <w:rPr>
          <w:sz w:val="24"/>
          <w:szCs w:val="24"/>
        </w:rPr>
      </w:pPr>
    </w:p>
    <w:p w14:paraId="68920B1C" w14:textId="77777777" w:rsidR="004020E0" w:rsidRPr="00787668" w:rsidRDefault="004020E0" w:rsidP="004020E0">
      <w:pPr>
        <w:rPr>
          <w:sz w:val="24"/>
          <w:szCs w:val="24"/>
        </w:rPr>
      </w:pPr>
    </w:p>
    <w:p w14:paraId="45C11833" w14:textId="77777777" w:rsidR="00DD7C15" w:rsidRPr="00787668" w:rsidRDefault="00DD7C15" w:rsidP="00DD7C15">
      <w:pPr>
        <w:jc w:val="center"/>
        <w:rPr>
          <w:sz w:val="24"/>
          <w:szCs w:val="24"/>
        </w:rPr>
      </w:pPr>
      <w:r w:rsidRPr="00787668">
        <w:rPr>
          <w:sz w:val="24"/>
          <w:szCs w:val="24"/>
        </w:rPr>
        <w:t>Figura 1. Sendero palafito sobre el Manglar en la Vía Parque Isla de Salamanca, fuente Área Protegida</w:t>
      </w:r>
    </w:p>
    <w:p w14:paraId="1BCA2D01" w14:textId="77777777" w:rsidR="0076533F" w:rsidRPr="00787668" w:rsidRDefault="0076533F" w:rsidP="00787668">
      <w:pPr>
        <w:jc w:val="both"/>
        <w:rPr>
          <w:rFonts w:ascii="Arial Narrow" w:hAnsi="Arial Narrow" w:cs="Tahoma"/>
          <w:sz w:val="24"/>
          <w:szCs w:val="24"/>
        </w:rPr>
      </w:pPr>
    </w:p>
    <w:p w14:paraId="362D35FD" w14:textId="77777777" w:rsidR="00787668" w:rsidRPr="00787668" w:rsidRDefault="00787668" w:rsidP="00787668">
      <w:pPr>
        <w:jc w:val="both"/>
        <w:rPr>
          <w:rFonts w:ascii="Arial Narrow" w:hAnsi="Arial Narrow" w:cs="Tahoma"/>
          <w:sz w:val="24"/>
          <w:szCs w:val="24"/>
        </w:rPr>
      </w:pPr>
    </w:p>
    <w:p w14:paraId="7F7CEE58" w14:textId="77777777" w:rsidR="00787668" w:rsidRPr="00787668" w:rsidRDefault="00787668" w:rsidP="00787668">
      <w:pPr>
        <w:jc w:val="both"/>
        <w:rPr>
          <w:rFonts w:ascii="Arial Narrow" w:hAnsi="Arial Narrow" w:cs="Tahoma"/>
          <w:sz w:val="24"/>
          <w:szCs w:val="24"/>
        </w:rPr>
      </w:pPr>
    </w:p>
    <w:p w14:paraId="76D09216" w14:textId="77777777" w:rsidR="0076533F" w:rsidRPr="00787668" w:rsidRDefault="00787668" w:rsidP="00787668">
      <w:pPr>
        <w:tabs>
          <w:tab w:val="left" w:pos="1320"/>
        </w:tabs>
        <w:jc w:val="both"/>
        <w:rPr>
          <w:rFonts w:ascii="Arial Narrow" w:hAnsi="Arial Narrow" w:cs="Tahoma"/>
          <w:sz w:val="24"/>
          <w:szCs w:val="24"/>
        </w:rPr>
      </w:pPr>
      <w:r w:rsidRPr="00787668">
        <w:rPr>
          <w:rFonts w:ascii="Arial Narrow" w:hAnsi="Arial Narrow"/>
          <w:noProof/>
          <w:sz w:val="24"/>
          <w:szCs w:val="24"/>
        </w:rPr>
        <w:lastRenderedPageBreak/>
        <mc:AlternateContent>
          <mc:Choice Requires="wps">
            <w:drawing>
              <wp:anchor distT="0" distB="0" distL="114300" distR="114300" simplePos="0" relativeHeight="251671552" behindDoc="0" locked="0" layoutInCell="1" allowOverlap="1" wp14:anchorId="0ADC7337" wp14:editId="463CC665">
                <wp:simplePos x="0" y="0"/>
                <wp:positionH relativeFrom="column">
                  <wp:posOffset>3418840</wp:posOffset>
                </wp:positionH>
                <wp:positionV relativeFrom="paragraph">
                  <wp:posOffset>177165</wp:posOffset>
                </wp:positionV>
                <wp:extent cx="3095625" cy="333375"/>
                <wp:effectExtent l="0" t="0" r="28575" b="28575"/>
                <wp:wrapNone/>
                <wp:docPr id="22"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5625" cy="333375"/>
                        </a:xfrm>
                        <a:custGeom>
                          <a:avLst/>
                          <a:gdLst>
                            <a:gd name="T0" fmla="*/ 55478 w 3181"/>
                            <a:gd name="T1" fmla="*/ 0 h 543"/>
                            <a:gd name="T2" fmla="*/ 1390142 w 3181"/>
                            <a:gd name="T3" fmla="*/ 0 h 543"/>
                            <a:gd name="T4" fmla="*/ 1396054 w 3181"/>
                            <a:gd name="T5" fmla="*/ 482 h 543"/>
                            <a:gd name="T6" fmla="*/ 1401511 w 3181"/>
                            <a:gd name="T7" fmla="*/ 1445 h 543"/>
                            <a:gd name="T8" fmla="*/ 1406968 w 3181"/>
                            <a:gd name="T9" fmla="*/ 3373 h 543"/>
                            <a:gd name="T10" fmla="*/ 1411970 w 3181"/>
                            <a:gd name="T11" fmla="*/ 6263 h 543"/>
                            <a:gd name="T12" fmla="*/ 1416972 w 3181"/>
                            <a:gd name="T13" fmla="*/ 9636 h 543"/>
                            <a:gd name="T14" fmla="*/ 1421519 w 3181"/>
                            <a:gd name="T15" fmla="*/ 13009 h 543"/>
                            <a:gd name="T16" fmla="*/ 1425612 w 3181"/>
                            <a:gd name="T17" fmla="*/ 17827 h 543"/>
                            <a:gd name="T18" fmla="*/ 1430159 w 3181"/>
                            <a:gd name="T19" fmla="*/ 22645 h 543"/>
                            <a:gd name="T20" fmla="*/ 1433343 w 3181"/>
                            <a:gd name="T21" fmla="*/ 28426 h 543"/>
                            <a:gd name="T22" fmla="*/ 1436526 w 3181"/>
                            <a:gd name="T23" fmla="*/ 34690 h 543"/>
                            <a:gd name="T24" fmla="*/ 1439254 w 3181"/>
                            <a:gd name="T25" fmla="*/ 40953 h 543"/>
                            <a:gd name="T26" fmla="*/ 1441983 w 3181"/>
                            <a:gd name="T27" fmla="*/ 47699 h 543"/>
                            <a:gd name="T28" fmla="*/ 1443802 w 3181"/>
                            <a:gd name="T29" fmla="*/ 54444 h 543"/>
                            <a:gd name="T30" fmla="*/ 1445166 w 3181"/>
                            <a:gd name="T31" fmla="*/ 62153 h 543"/>
                            <a:gd name="T32" fmla="*/ 1445621 w 3181"/>
                            <a:gd name="T33" fmla="*/ 69862 h 543"/>
                            <a:gd name="T34" fmla="*/ 1446530 w 3181"/>
                            <a:gd name="T35" fmla="*/ 78052 h 543"/>
                            <a:gd name="T36" fmla="*/ 1446530 w 3181"/>
                            <a:gd name="T37" fmla="*/ 261620 h 543"/>
                            <a:gd name="T38" fmla="*/ 0 w 3181"/>
                            <a:gd name="T39" fmla="*/ 261620 h 543"/>
                            <a:gd name="T40" fmla="*/ 0 w 3181"/>
                            <a:gd name="T41" fmla="*/ 78052 h 543"/>
                            <a:gd name="T42" fmla="*/ 0 w 3181"/>
                            <a:gd name="T43" fmla="*/ 69862 h 543"/>
                            <a:gd name="T44" fmla="*/ 1364 w 3181"/>
                            <a:gd name="T45" fmla="*/ 62153 h 543"/>
                            <a:gd name="T46" fmla="*/ 2728 w 3181"/>
                            <a:gd name="T47" fmla="*/ 54444 h 543"/>
                            <a:gd name="T48" fmla="*/ 4547 w 3181"/>
                            <a:gd name="T49" fmla="*/ 47699 h 543"/>
                            <a:gd name="T50" fmla="*/ 6366 w 3181"/>
                            <a:gd name="T51" fmla="*/ 40953 h 543"/>
                            <a:gd name="T52" fmla="*/ 10004 w 3181"/>
                            <a:gd name="T53" fmla="*/ 34690 h 543"/>
                            <a:gd name="T54" fmla="*/ 13187 w 3181"/>
                            <a:gd name="T55" fmla="*/ 28426 h 543"/>
                            <a:gd name="T56" fmla="*/ 16371 w 3181"/>
                            <a:gd name="T57" fmla="*/ 22645 h 543"/>
                            <a:gd name="T58" fmla="*/ 20463 w 3181"/>
                            <a:gd name="T59" fmla="*/ 17827 h 543"/>
                            <a:gd name="T60" fmla="*/ 25011 w 3181"/>
                            <a:gd name="T61" fmla="*/ 13009 h 543"/>
                            <a:gd name="T62" fmla="*/ 29558 w 3181"/>
                            <a:gd name="T63" fmla="*/ 9636 h 543"/>
                            <a:gd name="T64" fmla="*/ 34106 w 3181"/>
                            <a:gd name="T65" fmla="*/ 6263 h 543"/>
                            <a:gd name="T66" fmla="*/ 39108 w 3181"/>
                            <a:gd name="T67" fmla="*/ 3373 h 543"/>
                            <a:gd name="T68" fmla="*/ 44565 w 3181"/>
                            <a:gd name="T69" fmla="*/ 1445 h 543"/>
                            <a:gd name="T70" fmla="*/ 50476 w 3181"/>
                            <a:gd name="T71" fmla="*/ 482 h 543"/>
                            <a:gd name="T72" fmla="*/ 55478 w 3181"/>
                            <a:gd name="T73" fmla="*/ 0 h 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181"/>
                            <a:gd name="T112" fmla="*/ 0 h 543"/>
                            <a:gd name="T113" fmla="*/ 3181 w 3181"/>
                            <a:gd name="T114" fmla="*/ 543 h 54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181" h="543">
                              <a:moveTo>
                                <a:pt x="122" y="0"/>
                              </a:moveTo>
                              <a:lnTo>
                                <a:pt x="3057" y="0"/>
                              </a:lnTo>
                              <a:lnTo>
                                <a:pt x="3070" y="1"/>
                              </a:lnTo>
                              <a:lnTo>
                                <a:pt x="3082" y="3"/>
                              </a:lnTo>
                              <a:lnTo>
                                <a:pt x="3094" y="7"/>
                              </a:lnTo>
                              <a:lnTo>
                                <a:pt x="3105" y="13"/>
                              </a:lnTo>
                              <a:lnTo>
                                <a:pt x="3116" y="20"/>
                              </a:lnTo>
                              <a:lnTo>
                                <a:pt x="3126" y="27"/>
                              </a:lnTo>
                              <a:lnTo>
                                <a:pt x="3135" y="37"/>
                              </a:lnTo>
                              <a:lnTo>
                                <a:pt x="3145" y="47"/>
                              </a:lnTo>
                              <a:lnTo>
                                <a:pt x="3152" y="59"/>
                              </a:lnTo>
                              <a:lnTo>
                                <a:pt x="3159" y="72"/>
                              </a:lnTo>
                              <a:lnTo>
                                <a:pt x="3165" y="85"/>
                              </a:lnTo>
                              <a:lnTo>
                                <a:pt x="3171" y="99"/>
                              </a:lnTo>
                              <a:lnTo>
                                <a:pt x="3175" y="113"/>
                              </a:lnTo>
                              <a:lnTo>
                                <a:pt x="3178" y="129"/>
                              </a:lnTo>
                              <a:lnTo>
                                <a:pt x="3179" y="145"/>
                              </a:lnTo>
                              <a:lnTo>
                                <a:pt x="3181" y="162"/>
                              </a:lnTo>
                              <a:lnTo>
                                <a:pt x="3181" y="543"/>
                              </a:lnTo>
                              <a:lnTo>
                                <a:pt x="0" y="543"/>
                              </a:lnTo>
                              <a:lnTo>
                                <a:pt x="0" y="162"/>
                              </a:lnTo>
                              <a:lnTo>
                                <a:pt x="0" y="145"/>
                              </a:lnTo>
                              <a:lnTo>
                                <a:pt x="3" y="129"/>
                              </a:lnTo>
                              <a:lnTo>
                                <a:pt x="6" y="113"/>
                              </a:lnTo>
                              <a:lnTo>
                                <a:pt x="10" y="99"/>
                              </a:lnTo>
                              <a:lnTo>
                                <a:pt x="14" y="85"/>
                              </a:lnTo>
                              <a:lnTo>
                                <a:pt x="22" y="72"/>
                              </a:lnTo>
                              <a:lnTo>
                                <a:pt x="29" y="59"/>
                              </a:lnTo>
                              <a:lnTo>
                                <a:pt x="36" y="47"/>
                              </a:lnTo>
                              <a:lnTo>
                                <a:pt x="45" y="37"/>
                              </a:lnTo>
                              <a:lnTo>
                                <a:pt x="55" y="27"/>
                              </a:lnTo>
                              <a:lnTo>
                                <a:pt x="65" y="20"/>
                              </a:lnTo>
                              <a:lnTo>
                                <a:pt x="75" y="13"/>
                              </a:lnTo>
                              <a:lnTo>
                                <a:pt x="86" y="7"/>
                              </a:lnTo>
                              <a:lnTo>
                                <a:pt x="98" y="3"/>
                              </a:lnTo>
                              <a:lnTo>
                                <a:pt x="111" y="1"/>
                              </a:lnTo>
                              <a:lnTo>
                                <a:pt x="122" y="0"/>
                              </a:lnTo>
                              <a:close/>
                            </a:path>
                          </a:pathLst>
                        </a:custGeom>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6514B6C7" w14:textId="77777777" w:rsidR="009049E8" w:rsidRPr="00787668" w:rsidRDefault="009049E8" w:rsidP="0076533F">
                            <w:pPr>
                              <w:jc w:val="center"/>
                              <w:rPr>
                                <w:rFonts w:ascii="Arial Narrow" w:hAnsi="Arial Narrow"/>
                              </w:rPr>
                            </w:pPr>
                            <w:r w:rsidRPr="00787668">
                              <w:rPr>
                                <w:rFonts w:ascii="Arial Narrow" w:hAnsi="Arial Narrow"/>
                                <w:b/>
                                <w:sz w:val="24"/>
                                <w:szCs w:val="24"/>
                              </w:rPr>
                              <w:t>Colaboración y apoyo Equipo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1191" id="Forma libre 211" o:spid="_x0000_s1026" style="position:absolute;left:0;text-align:left;margin-left:269.2pt;margin-top:13.95pt;width:243.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1,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GXCggAAGokAAAOAAAAZHJzL2Uyb0RvYy54bWysmt9u67gRh+8L9B0EXxbosSiRlBScnEWx&#10;2y0KbP+gm30ARZZjY2XJlZQ4Z5++v6EkZ+jjkYRFc2HL4cyQw4/kkCN+/u79VAVvZdsdm/pxoz6F&#10;m6Csi2Z3rF8eN788/fjndBN0fV7v8qqpy8fN17LbfPflj3/4fDk/lFFzaKpd2QYwUncPl/Pj5tD3&#10;54fttisO5SnvPjXnskbhvmlPeY+f7ct21+YXWD9V2ygM7fbStLtz2xRl1+G/PwyFmy/O/n5fFv2/&#10;9vuu7IPqcYO29e6zdZ/P9Ln98jl/eGnz8+FYjM3If0crTvmxRqVXUz/kfR68tsdvTJ2ORdt0zb7/&#10;VDSnbbPfH4vS+QBvVHjjzc+H/Fw6X9A53fnaTd3/z2zxz7efz/9uqend+aem+LVDj2wv5+7hWkI/&#10;OsgEz5d/NDswzF/7xjn7vm9PpAk3gnfXp1+vfVq+90GBf8ZhZmxkNkGBshh/iaFO3+YPk3bx2vV/&#10;KxtnKX/7qesHJjs8uR7dBXV+QrVP4Lc/VcDzp21gjE7S4BLEKlUjxKucYnJhcAiMjm9FIiai4ixU&#10;OhKMxUxSMKaZCIzZ0GjBGLrh6oFOo/tts0xI6VAZpQRziSepzX17mIHXSmHPZlbquIxJAlR8357i&#10;HJRWKktCoYGKo7CRlSx6OLSyWSLhUJxHZmMrtNFjoiN0Yia1kUNRcRhmgkmfS2SsEhvpgUnSKBFM&#10;+mhisBZbydlEkZVgRz4czDcdC45HHE6U6kjoy8inE1sDyfszL+J0Ym0zYcZEPp44i8QpQ0vHdfhq&#10;LCbCGIp8PFplqeg4x6MTmwnEIx+PjtNQIh5xPEbj7z7x2MejjbJSX8Ycj8UIFhyPfTwaq620XsQc&#10;j81SK6xAsY9HWxNLMzzmeJI0NJLJGzxzJjmeyCobCaMo5nzEBnIyc9Y0RyNZ0xzKjLuaQxGNrcSh&#10;PRyxlaKL5ixmRozmLKIkksKB5iBmBrXmHDQCs7A6aI5iZt4ZTgJLvDRDDIcxszQYDkOFYSh1oOFA&#10;ZpYv4wNRqeSx4URmlljDiSgbJ9IMNhzJTBgwHEkUakTe+yu24UyUHKosZxKZUNyTWA5lJpxaDiXK&#10;jJFGoeVQ5IhvOZNYq1AaNZYzkfckliOJMxWK7eNI5F2T5UQ0VmkjELEeEUjejyQJB2JCTCfBXsKB&#10;iJvOhOOY21wnHIewMCecRRhYTDl8GhPb2304DgMf0X1ekvOYl+RA5iU5k3lJDmVWMuVc5iU5mHlJ&#10;Dmde0qcz0/PpakbpakbpakbpakbpakbpakbZakbZakbZakbZakbZakbZakbZakbZakbZakbZakaI&#10;02uXBhWupqTC1ZhUuJqTCleDUuFqUghh63tgNSsEsvVW19PykgKzS5TykgLS3lgpH9TdLI7ysgGU&#10;ChJioFIcEPJBHzEViaiXKdWUH6bsU/Fej+knPAU5JTOfENUoH3VuOkp2UTYKGa0nl32CEchRKRM3&#10;njjcIXGXiborbj1xtJfEp1zZt9YTTxwjhcSTMbX2rXjqiWMIkHgmimeeOMEleZAbUnff2EfU431D&#10;8JyC6C6ydp7C6K8SHU4jX2H0WIkup7GvMPqsRKcREXmTKJNCPiBNIjl9Q3h0GkkQScFnTFkQV4Ps&#10;tE+ZchxOQXba50wZDKcgO+2TpvwEKSD5IPiA2Ml7ibIPTkF0GiHUUxidRuJAqsEnjU3jUIPoNAKq&#10;V8PodCw6jbjKFejkTz7gcC81ySdNp3unIDvtk6YTvFOQnfZJ0xHdKchO+6TpDO4UZKd90nTIJgUc&#10;ogWnKQLzbqJjtNMQvaZA7GmMbuMYLNbhw6aDsKtD9JvCslfH6DgOsmIdPm46ylIdOKmKGj5vOqs6&#10;jRnPfeB0GnUaM577xOm86TRmPPeR04nSacx47jOnMyNp4EgoeY6lnvcuHQudhuf5EL/GANniHRu9&#10;XUN0wDYML9jwAC28Y8MDtlB4zYYHTTUieOY9xdjpMbjgnRC9wQkOjxt6TUMFp+atfGqcSE+RVlEC&#10;Go1wL+tQ9Ud5VXO5OKTsCBOciqfvszMXh2M3TJ0wFU/fkxgiDlmbPJ+Kp+9JjDbpEJuwTcXT9yjm&#10;9n0QQ48MXT+VT9+TnBrGAaLPvNwYC6KleilBS14syVHyEHLI+c3XO64C1+k2tX/6nvygxBJ1S7Rg&#10;j9IxkMMhc75eSmNADgeIBbnBHg29BcFh+iik7hcEB08UemhekMYxmoiE9TrB8b0khvTUedP30InD&#10;bF0ntVTpYGvRh8GBhS4ZRuhSD4+bxgVgtDFfxj+uAAuDiV7CwNbS0ByavzDQx+mwMG0ov4saFybh&#10;OMQXpjSlwmj0zI9bSrFAan6W0nkcQvOW3HJNFc4O1tvFdxqhRdV05TAdaE13L/SvizvFB/ZSv3In&#10;o66pjrsfj1VFK7u731F+X7XBW47YkRdFWfcuOwhdT/JQ5ru/1jtUlT/0+bEant2cGS8q0N0Euu+B&#10;Wwr916okwar+T7kPjjtEj2F/cbe+D88hTWp7tO6qOGxlbhSrflIaZUmtdPdMropDBL1RHDyclK8a&#10;rtam7q/Kp2PdtC4M3hjY/Top7wf5yfvBZ3K/f39+Rz/R43Oz+4obG20zXHjBBR08HJr2t01wwWWX&#10;x03339e8LTdB9fcat0kypWkT3Lsf2iR09ml5yTMvyesCph43/QYnY3r8vscvqLye2+PLATUNfVc3&#10;f8FNkf2RLnS4KyVDq8YfuNCCJ+/GDP/tpD6uCH35HwAAAP//AwBQSwMEFAAGAAgAAAAhAP+51bfg&#10;AAAACgEAAA8AAABkcnMvZG93bnJldi54bWxMj01PwzAMhu9I/IfISNxYQllpKXUnPgQckCaxgrhm&#10;jWkrGqdqsq38e7IT3Gz50evnLVezHcSeJt87RrhcKBDEjTM9twjv9dNFDsIHzUYPjgnhhzysqtOT&#10;UhfGHfiN9pvQihjCvtAIXQhjIaVvOrLaL9xIHG9fbrI6xHVqpZn0IYbbQSZKXUure44fOj3SQ0fN&#10;92ZnEdrsvlZZvvYf4XP98jz7x9fU14jnZ/PdLYhAc/iD4agf1aGKTlu3Y+PFgJBe5cuIIiTZDYgj&#10;oJI0TluEXC1BVqX8X6H6BQAA//8DAFBLAQItABQABgAIAAAAIQC2gziS/gAAAOEBAAATAAAAAAAA&#10;AAAAAAAAAAAAAABbQ29udGVudF9UeXBlc10ueG1sUEsBAi0AFAAGAAgAAAAhADj9If/WAAAAlAEA&#10;AAsAAAAAAAAAAAAAAAAALwEAAF9yZWxzLy5yZWxzUEsBAi0AFAAGAAgAAAAhALVXYZcKCAAAaiQA&#10;AA4AAAAAAAAAAAAAAAAALgIAAGRycy9lMm9Eb2MueG1sUEsBAi0AFAAGAAgAAAAhAP+51bfgAAAA&#10;CgEAAA8AAAAAAAAAAAAAAAAAZAoAAGRycy9kb3ducmV2LnhtbFBLBQYAAAAABAAEAPMAAABxCwAA&#10;AAA=&#10;" adj="-11796480,,5400" path="m122,l3057,r13,1l3082,3r12,4l3105,13r11,7l3126,27r9,10l3145,47r7,12l3159,72r6,13l3171,99r4,14l3178,129r1,16l3181,162r,381l,543,,162,,145,3,129,6,113,10,99,14,85,22,72,29,59,36,47,45,37,55,27,65,20,75,13,86,7,98,3,111,1,122,xe" fillcolor="white [3201]" strokecolor="#70ad47 [3209]" strokeweight="1pt">
                <v:stroke joinstyle="miter"/>
                <v:formulas/>
                <v:path arrowok="t" o:connecttype="custom" o:connectlocs="53989023,0;1352831917,0;1358585245,295924;1363895784,887158;1369206323,2070854;1374074075,3845171;1378941826,5916025;1383366789,7986879;1387349936,10944892;1391774899,13902904;1394873444,17452151;1397971015,21297935;1400625798,25143106;1403281554,29284814;1405051734,33425909;1406379126,38158852;1406821914,42891794;1407706517,47920047;1407706517,160621671;0,160621671;0,47920047;0,42891794;1327392,38158852;2654783,33425909;4424963,29284814;6195143,25143106;9735502,21297935;12833074,17452151;15931618,13902904;19913793,10944892;24339729,7986879;28764692,5916025;33190628,3845171;38058379,2070854;43368918,887158;49121272,295924;53989023,0" o:connectangles="0,0,0,0,0,0,0,0,0,0,0,0,0,0,0,0,0,0,0,0,0,0,0,0,0,0,0,0,0,0,0,0,0,0,0,0,0" textboxrect="0,0,3181,543"/>
                <v:textbox>
                  <w:txbxContent>
                    <w:p w:rsidR="009049E8" w:rsidRPr="00787668" w:rsidRDefault="009049E8" w:rsidP="0076533F">
                      <w:pPr>
                        <w:jc w:val="center"/>
                        <w:rPr>
                          <w:rFonts w:ascii="Arial Narrow" w:hAnsi="Arial Narrow"/>
                        </w:rPr>
                      </w:pPr>
                      <w:r w:rsidRPr="00787668">
                        <w:rPr>
                          <w:rFonts w:ascii="Arial Narrow" w:hAnsi="Arial Narrow"/>
                          <w:b/>
                          <w:sz w:val="24"/>
                          <w:szCs w:val="24"/>
                        </w:rPr>
                        <w:t>Colaboración y apoyo Equipo de Trabajo</w:t>
                      </w:r>
                    </w:p>
                  </w:txbxContent>
                </v:textbox>
              </v:shape>
            </w:pict>
          </mc:Fallback>
        </mc:AlternateContent>
      </w:r>
      <w:r w:rsidRPr="00787668">
        <w:rPr>
          <w:rFonts w:ascii="Arial Narrow" w:hAnsi="Arial Narrow"/>
          <w:noProof/>
          <w:sz w:val="24"/>
          <w:szCs w:val="24"/>
        </w:rPr>
        <mc:AlternateContent>
          <mc:Choice Requires="wps">
            <w:drawing>
              <wp:anchor distT="0" distB="0" distL="114300" distR="114300" simplePos="0" relativeHeight="251665408" behindDoc="0" locked="0" layoutInCell="1" allowOverlap="1" wp14:anchorId="2493DA20" wp14:editId="5723B166">
                <wp:simplePos x="0" y="0"/>
                <wp:positionH relativeFrom="column">
                  <wp:posOffset>158115</wp:posOffset>
                </wp:positionH>
                <wp:positionV relativeFrom="paragraph">
                  <wp:posOffset>178435</wp:posOffset>
                </wp:positionV>
                <wp:extent cx="1446530" cy="261620"/>
                <wp:effectExtent l="0" t="0" r="20320" b="24130"/>
                <wp:wrapNone/>
                <wp:docPr id="64"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6530" cy="261620"/>
                        </a:xfrm>
                        <a:custGeom>
                          <a:avLst/>
                          <a:gdLst>
                            <a:gd name="T0" fmla="*/ 55478 w 3181"/>
                            <a:gd name="T1" fmla="*/ 0 h 543"/>
                            <a:gd name="T2" fmla="*/ 1390142 w 3181"/>
                            <a:gd name="T3" fmla="*/ 0 h 543"/>
                            <a:gd name="T4" fmla="*/ 1396054 w 3181"/>
                            <a:gd name="T5" fmla="*/ 482 h 543"/>
                            <a:gd name="T6" fmla="*/ 1401511 w 3181"/>
                            <a:gd name="T7" fmla="*/ 1445 h 543"/>
                            <a:gd name="T8" fmla="*/ 1406968 w 3181"/>
                            <a:gd name="T9" fmla="*/ 3373 h 543"/>
                            <a:gd name="T10" fmla="*/ 1411970 w 3181"/>
                            <a:gd name="T11" fmla="*/ 6263 h 543"/>
                            <a:gd name="T12" fmla="*/ 1416972 w 3181"/>
                            <a:gd name="T13" fmla="*/ 9636 h 543"/>
                            <a:gd name="T14" fmla="*/ 1421519 w 3181"/>
                            <a:gd name="T15" fmla="*/ 13009 h 543"/>
                            <a:gd name="T16" fmla="*/ 1425612 w 3181"/>
                            <a:gd name="T17" fmla="*/ 17827 h 543"/>
                            <a:gd name="T18" fmla="*/ 1430159 w 3181"/>
                            <a:gd name="T19" fmla="*/ 22645 h 543"/>
                            <a:gd name="T20" fmla="*/ 1433343 w 3181"/>
                            <a:gd name="T21" fmla="*/ 28426 h 543"/>
                            <a:gd name="T22" fmla="*/ 1436526 w 3181"/>
                            <a:gd name="T23" fmla="*/ 34690 h 543"/>
                            <a:gd name="T24" fmla="*/ 1439254 w 3181"/>
                            <a:gd name="T25" fmla="*/ 40953 h 543"/>
                            <a:gd name="T26" fmla="*/ 1441983 w 3181"/>
                            <a:gd name="T27" fmla="*/ 47699 h 543"/>
                            <a:gd name="T28" fmla="*/ 1443802 w 3181"/>
                            <a:gd name="T29" fmla="*/ 54444 h 543"/>
                            <a:gd name="T30" fmla="*/ 1445166 w 3181"/>
                            <a:gd name="T31" fmla="*/ 62153 h 543"/>
                            <a:gd name="T32" fmla="*/ 1445621 w 3181"/>
                            <a:gd name="T33" fmla="*/ 69862 h 543"/>
                            <a:gd name="T34" fmla="*/ 1446530 w 3181"/>
                            <a:gd name="T35" fmla="*/ 78052 h 543"/>
                            <a:gd name="T36" fmla="*/ 1446530 w 3181"/>
                            <a:gd name="T37" fmla="*/ 261620 h 543"/>
                            <a:gd name="T38" fmla="*/ 0 w 3181"/>
                            <a:gd name="T39" fmla="*/ 261620 h 543"/>
                            <a:gd name="T40" fmla="*/ 0 w 3181"/>
                            <a:gd name="T41" fmla="*/ 78052 h 543"/>
                            <a:gd name="T42" fmla="*/ 0 w 3181"/>
                            <a:gd name="T43" fmla="*/ 69862 h 543"/>
                            <a:gd name="T44" fmla="*/ 1364 w 3181"/>
                            <a:gd name="T45" fmla="*/ 62153 h 543"/>
                            <a:gd name="T46" fmla="*/ 2728 w 3181"/>
                            <a:gd name="T47" fmla="*/ 54444 h 543"/>
                            <a:gd name="T48" fmla="*/ 4547 w 3181"/>
                            <a:gd name="T49" fmla="*/ 47699 h 543"/>
                            <a:gd name="T50" fmla="*/ 6366 w 3181"/>
                            <a:gd name="T51" fmla="*/ 40953 h 543"/>
                            <a:gd name="T52" fmla="*/ 10004 w 3181"/>
                            <a:gd name="T53" fmla="*/ 34690 h 543"/>
                            <a:gd name="T54" fmla="*/ 13187 w 3181"/>
                            <a:gd name="T55" fmla="*/ 28426 h 543"/>
                            <a:gd name="T56" fmla="*/ 16371 w 3181"/>
                            <a:gd name="T57" fmla="*/ 22645 h 543"/>
                            <a:gd name="T58" fmla="*/ 20463 w 3181"/>
                            <a:gd name="T59" fmla="*/ 17827 h 543"/>
                            <a:gd name="T60" fmla="*/ 25011 w 3181"/>
                            <a:gd name="T61" fmla="*/ 13009 h 543"/>
                            <a:gd name="T62" fmla="*/ 29558 w 3181"/>
                            <a:gd name="T63" fmla="*/ 9636 h 543"/>
                            <a:gd name="T64" fmla="*/ 34106 w 3181"/>
                            <a:gd name="T65" fmla="*/ 6263 h 543"/>
                            <a:gd name="T66" fmla="*/ 39108 w 3181"/>
                            <a:gd name="T67" fmla="*/ 3373 h 543"/>
                            <a:gd name="T68" fmla="*/ 44565 w 3181"/>
                            <a:gd name="T69" fmla="*/ 1445 h 543"/>
                            <a:gd name="T70" fmla="*/ 50476 w 3181"/>
                            <a:gd name="T71" fmla="*/ 482 h 543"/>
                            <a:gd name="T72" fmla="*/ 55478 w 3181"/>
                            <a:gd name="T73" fmla="*/ 0 h 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181"/>
                            <a:gd name="T112" fmla="*/ 0 h 543"/>
                            <a:gd name="T113" fmla="*/ 3181 w 3181"/>
                            <a:gd name="T114" fmla="*/ 543 h 54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181" h="543">
                              <a:moveTo>
                                <a:pt x="122" y="0"/>
                              </a:moveTo>
                              <a:lnTo>
                                <a:pt x="3057" y="0"/>
                              </a:lnTo>
                              <a:lnTo>
                                <a:pt x="3070" y="1"/>
                              </a:lnTo>
                              <a:lnTo>
                                <a:pt x="3082" y="3"/>
                              </a:lnTo>
                              <a:lnTo>
                                <a:pt x="3094" y="7"/>
                              </a:lnTo>
                              <a:lnTo>
                                <a:pt x="3105" y="13"/>
                              </a:lnTo>
                              <a:lnTo>
                                <a:pt x="3116" y="20"/>
                              </a:lnTo>
                              <a:lnTo>
                                <a:pt x="3126" y="27"/>
                              </a:lnTo>
                              <a:lnTo>
                                <a:pt x="3135" y="37"/>
                              </a:lnTo>
                              <a:lnTo>
                                <a:pt x="3145" y="47"/>
                              </a:lnTo>
                              <a:lnTo>
                                <a:pt x="3152" y="59"/>
                              </a:lnTo>
                              <a:lnTo>
                                <a:pt x="3159" y="72"/>
                              </a:lnTo>
                              <a:lnTo>
                                <a:pt x="3165" y="85"/>
                              </a:lnTo>
                              <a:lnTo>
                                <a:pt x="3171" y="99"/>
                              </a:lnTo>
                              <a:lnTo>
                                <a:pt x="3175" y="113"/>
                              </a:lnTo>
                              <a:lnTo>
                                <a:pt x="3178" y="129"/>
                              </a:lnTo>
                              <a:lnTo>
                                <a:pt x="3179" y="145"/>
                              </a:lnTo>
                              <a:lnTo>
                                <a:pt x="3181" y="162"/>
                              </a:lnTo>
                              <a:lnTo>
                                <a:pt x="3181" y="543"/>
                              </a:lnTo>
                              <a:lnTo>
                                <a:pt x="0" y="543"/>
                              </a:lnTo>
                              <a:lnTo>
                                <a:pt x="0" y="162"/>
                              </a:lnTo>
                              <a:lnTo>
                                <a:pt x="0" y="145"/>
                              </a:lnTo>
                              <a:lnTo>
                                <a:pt x="3" y="129"/>
                              </a:lnTo>
                              <a:lnTo>
                                <a:pt x="6" y="113"/>
                              </a:lnTo>
                              <a:lnTo>
                                <a:pt x="10" y="99"/>
                              </a:lnTo>
                              <a:lnTo>
                                <a:pt x="14" y="85"/>
                              </a:lnTo>
                              <a:lnTo>
                                <a:pt x="22" y="72"/>
                              </a:lnTo>
                              <a:lnTo>
                                <a:pt x="29" y="59"/>
                              </a:lnTo>
                              <a:lnTo>
                                <a:pt x="36" y="47"/>
                              </a:lnTo>
                              <a:lnTo>
                                <a:pt x="45" y="37"/>
                              </a:lnTo>
                              <a:lnTo>
                                <a:pt x="55" y="27"/>
                              </a:lnTo>
                              <a:lnTo>
                                <a:pt x="65" y="20"/>
                              </a:lnTo>
                              <a:lnTo>
                                <a:pt x="75" y="13"/>
                              </a:lnTo>
                              <a:lnTo>
                                <a:pt x="86" y="7"/>
                              </a:lnTo>
                              <a:lnTo>
                                <a:pt x="98" y="3"/>
                              </a:lnTo>
                              <a:lnTo>
                                <a:pt x="111" y="1"/>
                              </a:lnTo>
                              <a:lnTo>
                                <a:pt x="122" y="0"/>
                              </a:lnTo>
                              <a:close/>
                            </a:path>
                          </a:pathLst>
                        </a:custGeom>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40F1E991" w14:textId="77777777" w:rsidR="009049E8" w:rsidRPr="00787668" w:rsidRDefault="009049E8" w:rsidP="0076533F">
                            <w:pPr>
                              <w:jc w:val="center"/>
                              <w:rPr>
                                <w:rFonts w:ascii="Arial Narrow" w:hAnsi="Arial Narrow"/>
                                <w:sz w:val="24"/>
                                <w:szCs w:val="24"/>
                              </w:rPr>
                            </w:pPr>
                            <w:r w:rsidRPr="00787668">
                              <w:rPr>
                                <w:rFonts w:ascii="Arial Narrow" w:hAnsi="Arial Narrow"/>
                                <w:b/>
                                <w:sz w:val="24"/>
                                <w:szCs w:val="24"/>
                              </w:rPr>
                              <w:t>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985D4" id="_x0000_s1027" style="position:absolute;left:0;text-align:left;margin-left:12.45pt;margin-top:14.05pt;width:113.9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1,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BAgAAHEkAAAOAAAAZHJzL2Uyb0RvYy54bWysmm2P2zYMgL8P2H8w8nHAGst6sX1oWgzt&#10;OgzoXrDefoDPcS5BHTuzfZfrfv1I2UqpLJSNYf1wdiqSEvVIokTr9duXYx09V11/aJvNSryKV1HV&#10;lO320DxuVn/ef/g+W0X9UDTbom6barP6UvWrt2++/eb1+XRXJe2+rbdVF4GRpr87nzar/TCc7tbr&#10;vtxXx6J/1Z6qBgp3bXcsBvjZPa63XXEG68d6ncSxWZ/bbnvq2rLqe/jf92Ph6o21v9tV5fDbbtdX&#10;Q1RvVtC2wf7t7N8H/Lt+87q4e+yK0/5QTs0o/kMrjsWhgUovpt4XQxE9dYd/mToeyq7t293wqmyP&#10;63a3O5SV9QG8EfGVN5/2xamyvkDn9KdLN/X/n9ny1+dPp987bHp/+tiWn3vokfX51N9dSvBHDzLR&#10;w/mXdgsMi6ehtc6+7LojaoIb0Yvt0y+XPq1ehqiE/xRKGS2h60soS4wwie30dXHntMunfvipaq2l&#10;4vljP4xMtvBme3QbNcURqr0HI7tjDXi+W0daqzSLzpEUmZggXuQEkYujfaSVvBZJiIiQeSxUwhiT&#10;RJIxpogIGDOxVowxTSRVltxumyFCQsVCC8GYSz1JpW/bgxl46TawZ3LDdVxOJKVM5W17gnIQSog8&#10;jZkGCorCJIaz6OFQwuQph0NQHrmRhmmjx0Ql0Ik510YKRcg4zhmTPpdEG8E20gOTZknKmPTRSGDN&#10;tpKySRLDwYbZRWlLKZVkHE8onCRTCdOXiU9HGg2St2deQulIZXJmxiQ+Hpkn7JRJKB4V55oZQ4mP&#10;R4k8Yx2neFRqcoZ44uNRMos54gnFoxX8u00cF0IyGZUWhutLSfEYGMGM49LHozTIMngkxWPyzDAr&#10;kPTx2AWcM0nxpFmsOZNXeDAmcCYpnjFiMJ1J+bDWKJmQNUXRcNYUhRJwV1EorLGFOJSHQxouuijK&#10;IjBiFGWRpAkXDhQFERjUinJQEJgZsIqiCMw7TUnAEs/NEE1hBJYGTWGIOI65DtQUSGD50j4QkXEe&#10;a0oksMRqSkQYmXIzWFMkgTCgKZIkVhB5b6/YmjIRfKgylEmiY3ZPYiiUQDg1FEqSa82NQkOh8BHf&#10;UCZSiZgbNYYy4fckhiKRuYjZ9lEk/K7JUCIKVmnNEDEeEZC8vfilFIiOYTox9lIKhN10phRHaHOd&#10;UhxMeE8pizgyMOXgr9bSXO/DUwojLEl5hCUpkLAkZRKWpFCCkhnlEpakYMKSFE5Y0qcT6PlsMaNs&#10;MaNsMaNsMaNsMaNsMaN8MaN8MaN8MaN8MaN8MaN8MaN8MaN8MaN8MaN8MSOI02SrHBz0Il5MScSL&#10;MYl4MScRLwYl4sWkIIQt74HFrCCQLbe6nJaXFAjT8pIC3N5YCB/UzSyO8LIBmApiYqAQFBDkg77G&#10;VEhEPbpUU7F32afypZnST/AWFZjMvIeohvmoU9tjsguzUZDRurfZJzACclhKxLUnDu6guM1E3RQ3&#10;nji0F8U1Bsyb4qknDiMFxVNWPPPEYQigeM6K5544wkV5IMc0B6Ie7RuEZxVYdyFr5ylM/grW4Szx&#10;FSaPBetyJn2FyWfBOg0RkTYJMynoA6RJOKevCE9OQxKEU/AZYxbE1sA77VPGHIdV4J32OWMGwyrw&#10;TvukMT+BCpB8YHyA2El7CbMPVoF1GkKopzA5LVmnIZJ6CpPTknUaAqqnMDktWachrlIFPPmjD3C4&#10;55z2SePp3irwTvuk8QRvFXinfdJ4RLcKvNM+aTyDWwXeaZ80HrJRAQ7RjNMYgWk34THaarBeYyD2&#10;NCa34RjM1uHDxoOwrYP1G8OyV8fkOBxk2Tp83HiUxTrgpMpq+LzxrGo1Ap77wPE0ajUCnvvE8bxp&#10;NQKe+8jxRGk1Ap77zPHMiBpwJOQ8h6We9i4eC62G5/kYkKYA2cE3Nvy6BtEBtmHwgQ1eQAu+scEL&#10;bKHgMxu8KKwRgmcxYIx1r9F5s7JfcKL9ZoWfabDg2D5X960VGTDSCkxAQyPcd6Ov5XVD5WSM2REi&#10;6Ird82TNyXjqBtcJrtg9nRhEHLTmPHfF7unEcJMOYg6bK3bPSczu+0AMemTselfunk5OjOPg8pXM&#10;lbunk5tiQTJXL6yz1os5OUweQvsg5xdu37QKXKaba5d7uvZhYgm7JZmxh+kYkINDZrheTGOAHBwg&#10;ZuRGezj0ZgTH6SMgdT8jOHoioIfCgrCnwSbCJ85lgtN3SZhNrvPcc+zEcbYuk5qrdLQ168PowEyX&#10;jCN0roenTeMMMNyYz+OfVoCZwYQfYcDW3NAcmz8z0KfpcNl0ODLuORLC/C7UODMJpyE+M6UxFYaj&#10;JzxuMcUCUuFZiudxEApbsss1VhgcrNeLr/O/rNu+GqcDrun2kHJZ3DE+kI/6tT0Z9W192H441DWu&#10;7PZ+R/Wu7qLnAmJHUZZVM9jsIOh6kvuq2P7YbKGq4m4oDvX4bufMdFEB7ybgfQ+4pTB8qSsUrJs/&#10;ql102EL0GPcXN+v76jlIo9oOWndRHLcyV4r14JQmWVSr7D2Ti+IYQa8URw+d8kXD1to2w0X5eGja&#10;zobBKwPbz055N8o770ef0f3h5eEFnJ6Q4v88tNsvcHGja8d7L3BPB172bff3KjrDnZfNqv/rqeiq&#10;VVT/3MClkhwua8BCMdgfSqd4BOpoyQMtKZoSTG1WwwoOyPj6boBfoPJ06g6Pe6hp7MKm/QEujOwO&#10;eK/D3iwZWzX9gHst8OZdnKG/rdTXm0Jv/gEAAP//AwBQSwMEFAAGAAgAAAAhAB8j+s3gAAAACAEA&#10;AA8AAABkcnMvZG93bnJldi54bWxMj09Pg0AQxe8mfofNmHizS9EWiiyNf6I9mDSxaLxuYQQiO0uY&#10;bYvf3vGkp5fJe3nvN/l6cr064sidJwPzWQQKqfJ1R42Bt/LpKgXFwVJte09o4BsZ1sX5WW6z2p/o&#10;FY+70CgpIc6sgTaEIdOaqxad5ZkfkMT79KOzQc6x0fVoT1Lueh1H0VI725EstHbAhxarr93BGWiS&#10;+zJK0i2/h4/t5nnix5cFl8ZcXkx3t6ACTuEvDL/4gg6FMO39gWpWvYH4ZiVJ0XQOSvx4ESeg9gaW&#10;q2vQRa7/P1D8AAAA//8DAFBLAQItABQABgAIAAAAIQC2gziS/gAAAOEBAAATAAAAAAAAAAAAAAAA&#10;AAAAAABbQ29udGVudF9UeXBlc10ueG1sUEsBAi0AFAAGAAgAAAAhADj9If/WAAAAlAEAAAsAAAAA&#10;AAAAAAAAAAAALwEAAF9yZWxzLy5yZWxzUEsBAi0AFAAGAAgAAAAhAKQT4j4ECAAAcSQAAA4AAAAA&#10;AAAAAAAAAAAALgIAAGRycy9lMm9Eb2MueG1sUEsBAi0AFAAGAAgAAAAhAB8j+s3gAAAACAEAAA8A&#10;AAAAAAAAAAAAAAAAXgoAAGRycy9kb3ducmV2LnhtbFBLBQYAAAAABAAEAPMAAABrCwAAAAA=&#10;" adj="-11796480,,5400" path="m122,l3057,r13,1l3082,3r12,4l3105,13r11,7l3126,27r9,10l3145,47r7,12l3159,72r6,13l3171,99r4,14l3178,129r1,16l3181,162r,381l,543,,162,,145,3,129,6,113,10,99,14,85,22,72,29,59,36,47,45,37,55,27,65,20,75,13,86,7,98,3,111,1,122,xe" fillcolor="white [3201]" strokecolor="#70ad47 [3209]" strokeweight="1pt">
                <v:stroke joinstyle="miter"/>
                <v:formulas/>
                <v:path arrowok="t" o:connecttype="custom" o:connectlocs="25228102,0;632154073,0;634842500,232230;637324020,696208;639805539,1625128;642080152,3017543;644354765,4642671;646422471,6267798;648283724,8589134;650351430,10910469;651799324,13695783;653246764,16713808;654487296,19731351;655728283,22981607;656555456,26231380;657175723,29945613;657382630,33659846;657795989,37605827;657795989,126049769;0,126049769;0,37605827;0,33659846;620266,29945613;1240532,26231380;2067706,22981607;2894879,19731351;4549225,16713808;5996665,13695783;7444559,10910469;9305358,8589134;11373518,6267798;13441224,4642671;15509385,3017543;17783997,1625128;20265517,696208;22953489,232230;25228102,0" o:connectangles="0,0,0,0,0,0,0,0,0,0,0,0,0,0,0,0,0,0,0,0,0,0,0,0,0,0,0,0,0,0,0,0,0,0,0,0,0" textboxrect="0,0,3181,543"/>
                <v:textbox>
                  <w:txbxContent>
                    <w:p w:rsidR="009049E8" w:rsidRPr="00787668" w:rsidRDefault="009049E8" w:rsidP="0076533F">
                      <w:pPr>
                        <w:jc w:val="center"/>
                        <w:rPr>
                          <w:rFonts w:ascii="Arial Narrow" w:hAnsi="Arial Narrow"/>
                          <w:sz w:val="24"/>
                          <w:szCs w:val="24"/>
                        </w:rPr>
                      </w:pPr>
                      <w:r w:rsidRPr="00787668">
                        <w:rPr>
                          <w:rFonts w:ascii="Arial Narrow" w:hAnsi="Arial Narrow"/>
                          <w:b/>
                          <w:sz w:val="24"/>
                          <w:szCs w:val="24"/>
                        </w:rPr>
                        <w:t>Dirección</w:t>
                      </w:r>
                    </w:p>
                  </w:txbxContent>
                </v:textbox>
              </v:shape>
            </w:pict>
          </mc:Fallback>
        </mc:AlternateContent>
      </w:r>
    </w:p>
    <w:p w14:paraId="3A815A64" w14:textId="77777777" w:rsidR="0076533F" w:rsidRPr="00787668" w:rsidRDefault="0076533F" w:rsidP="00787668">
      <w:pPr>
        <w:pStyle w:val="Sinespaciado"/>
        <w:jc w:val="both"/>
        <w:rPr>
          <w:rFonts w:ascii="Arial Narrow" w:hAnsi="Arial Narrow"/>
          <w:b/>
          <w:sz w:val="24"/>
          <w:szCs w:val="24"/>
        </w:rPr>
      </w:pPr>
    </w:p>
    <w:p w14:paraId="0F7586AC" w14:textId="77777777" w:rsidR="0076533F" w:rsidRPr="00787668" w:rsidRDefault="00787668" w:rsidP="00787668">
      <w:pPr>
        <w:pStyle w:val="Sinespaciado"/>
        <w:jc w:val="both"/>
        <w:rPr>
          <w:rFonts w:ascii="Arial Narrow" w:hAnsi="Arial Narrow"/>
          <w:sz w:val="24"/>
          <w:szCs w:val="24"/>
        </w:rPr>
      </w:pPr>
      <w:r w:rsidRPr="00787668">
        <w:rPr>
          <w:rFonts w:ascii="Arial Narrow" w:hAnsi="Arial Narrow"/>
          <w:b/>
          <w:noProof/>
          <w:sz w:val="24"/>
          <w:szCs w:val="24"/>
        </w:rPr>
        <mc:AlternateContent>
          <mc:Choice Requires="wps">
            <w:drawing>
              <wp:anchor distT="0" distB="0" distL="114300" distR="114300" simplePos="0" relativeHeight="251667456" behindDoc="0" locked="0" layoutInCell="1" allowOverlap="1" wp14:anchorId="0F59839A" wp14:editId="781A73D9">
                <wp:simplePos x="0" y="0"/>
                <wp:positionH relativeFrom="column">
                  <wp:posOffset>3771265</wp:posOffset>
                </wp:positionH>
                <wp:positionV relativeFrom="paragraph">
                  <wp:posOffset>13970</wp:posOffset>
                </wp:positionV>
                <wp:extent cx="2538730" cy="4381500"/>
                <wp:effectExtent l="0" t="0" r="13970" b="0"/>
                <wp:wrapNone/>
                <wp:docPr id="57"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438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B21F" w14:textId="77777777" w:rsidR="009049E8" w:rsidRPr="00306044" w:rsidRDefault="009049E8" w:rsidP="0076533F">
                            <w:pPr>
                              <w:rPr>
                                <w:rFonts w:ascii="Arial Narrow" w:hAnsi="Arial Narrow"/>
                              </w:rPr>
                            </w:pPr>
                          </w:p>
                          <w:p w14:paraId="3A70FE78" w14:textId="77777777" w:rsidR="009049E8" w:rsidRPr="00306044" w:rsidRDefault="009049E8" w:rsidP="002A0BA1">
                            <w:pPr>
                              <w:jc w:val="center"/>
                              <w:rPr>
                                <w:rFonts w:ascii="Arial Narrow" w:hAnsi="Arial Narrow"/>
                                <w:b/>
                              </w:rPr>
                            </w:pPr>
                            <w:r>
                              <w:rPr>
                                <w:rFonts w:ascii="Arial Narrow" w:hAnsi="Arial Narrow"/>
                                <w:b/>
                              </w:rPr>
                              <w:t>Omar Gutiérrez Palacio</w:t>
                            </w:r>
                          </w:p>
                          <w:p w14:paraId="1BDF05B5" w14:textId="77777777" w:rsidR="009049E8" w:rsidRPr="00306044" w:rsidRDefault="009049E8" w:rsidP="002A0BA1">
                            <w:pPr>
                              <w:jc w:val="center"/>
                              <w:rPr>
                                <w:rFonts w:ascii="Arial Narrow" w:hAnsi="Arial Narrow"/>
                              </w:rPr>
                            </w:pPr>
                            <w:r>
                              <w:rPr>
                                <w:rFonts w:ascii="Arial Narrow" w:hAnsi="Arial Narrow"/>
                              </w:rPr>
                              <w:t>Operario Contratista</w:t>
                            </w:r>
                          </w:p>
                          <w:p w14:paraId="55EAA880" w14:textId="77777777" w:rsidR="009049E8" w:rsidRPr="00306044" w:rsidRDefault="009049E8" w:rsidP="002A0BA1">
                            <w:pPr>
                              <w:jc w:val="center"/>
                              <w:rPr>
                                <w:rFonts w:ascii="Arial Narrow" w:hAnsi="Arial Narrow"/>
                              </w:rPr>
                            </w:pPr>
                          </w:p>
                          <w:p w14:paraId="264F15BC" w14:textId="77777777" w:rsidR="009049E8" w:rsidRPr="00306044" w:rsidRDefault="009049E8" w:rsidP="002A0BA1">
                            <w:pPr>
                              <w:jc w:val="center"/>
                              <w:rPr>
                                <w:rFonts w:ascii="Arial Narrow" w:hAnsi="Arial Narrow"/>
                                <w:b/>
                              </w:rPr>
                            </w:pPr>
                            <w:r>
                              <w:rPr>
                                <w:rFonts w:ascii="Arial Narrow" w:hAnsi="Arial Narrow"/>
                                <w:b/>
                              </w:rPr>
                              <w:t>Yuraines gonzalez mercado</w:t>
                            </w:r>
                          </w:p>
                          <w:p w14:paraId="4301A1F7" w14:textId="77777777" w:rsidR="009049E8" w:rsidRDefault="009049E8" w:rsidP="002A0BA1">
                            <w:pPr>
                              <w:jc w:val="center"/>
                              <w:rPr>
                                <w:rFonts w:ascii="Arial Narrow" w:hAnsi="Arial Narrow"/>
                              </w:rPr>
                            </w:pPr>
                            <w:r>
                              <w:rPr>
                                <w:rFonts w:ascii="Arial Narrow" w:hAnsi="Arial Narrow"/>
                              </w:rPr>
                              <w:t>Operaria contratista</w:t>
                            </w:r>
                          </w:p>
                          <w:p w14:paraId="30AF6450" w14:textId="77777777" w:rsidR="009049E8" w:rsidRDefault="009049E8" w:rsidP="002A0BA1">
                            <w:pPr>
                              <w:jc w:val="center"/>
                              <w:rPr>
                                <w:rFonts w:ascii="Arial Narrow" w:hAnsi="Arial Narrow"/>
                              </w:rPr>
                            </w:pPr>
                          </w:p>
                          <w:p w14:paraId="53A813E6" w14:textId="77777777" w:rsidR="009049E8" w:rsidRDefault="009049E8" w:rsidP="002A0BA1">
                            <w:pPr>
                              <w:jc w:val="center"/>
                              <w:rPr>
                                <w:rFonts w:ascii="Arial Narrow" w:hAnsi="Arial Narrow"/>
                                <w:b/>
                                <w:bCs/>
                              </w:rPr>
                            </w:pPr>
                            <w:r>
                              <w:rPr>
                                <w:rFonts w:ascii="Arial Narrow" w:hAnsi="Arial Narrow"/>
                                <w:b/>
                                <w:bCs/>
                              </w:rPr>
                              <w:t>Carlos Barraza Ospino</w:t>
                            </w:r>
                          </w:p>
                          <w:p w14:paraId="7210394A" w14:textId="77777777" w:rsidR="009049E8" w:rsidRPr="003E6115" w:rsidRDefault="009049E8" w:rsidP="002A0BA1">
                            <w:pPr>
                              <w:jc w:val="center"/>
                              <w:rPr>
                                <w:rFonts w:ascii="Arial Narrow" w:hAnsi="Arial Narrow"/>
                              </w:rPr>
                            </w:pPr>
                            <w:r>
                              <w:rPr>
                                <w:rFonts w:ascii="Arial Narrow" w:hAnsi="Arial Narrow"/>
                              </w:rPr>
                              <w:t>Técnico contratista</w:t>
                            </w:r>
                          </w:p>
                          <w:p w14:paraId="7372CACF" w14:textId="77777777" w:rsidR="009049E8" w:rsidRPr="00306044" w:rsidRDefault="009049E8" w:rsidP="00787668">
                            <w:pPr>
                              <w:rPr>
                                <w:rFonts w:ascii="Arial Narrow" w:hAnsi="Arial Narrow"/>
                              </w:rPr>
                            </w:pPr>
                          </w:p>
                          <w:p w14:paraId="15DB5C04" w14:textId="77777777" w:rsidR="009049E8" w:rsidRPr="00306044" w:rsidRDefault="009049E8" w:rsidP="002A0BA1">
                            <w:pPr>
                              <w:jc w:val="center"/>
                              <w:rPr>
                                <w:rFonts w:ascii="Arial Narrow" w:hAnsi="Arial Narrow"/>
                                <w:b/>
                              </w:rPr>
                            </w:pPr>
                            <w:r>
                              <w:rPr>
                                <w:rFonts w:ascii="Arial Narrow" w:hAnsi="Arial Narrow"/>
                                <w:b/>
                              </w:rPr>
                              <w:t>YESICA SALDAÑA CARRASCAL</w:t>
                            </w:r>
                          </w:p>
                          <w:p w14:paraId="1B65BFD3" w14:textId="77777777" w:rsidR="009049E8" w:rsidRPr="00306044" w:rsidRDefault="009049E8" w:rsidP="002A0BA1">
                            <w:pPr>
                              <w:jc w:val="center"/>
                              <w:rPr>
                                <w:rFonts w:ascii="Arial Narrow" w:hAnsi="Arial Narrow"/>
                              </w:rPr>
                            </w:pPr>
                            <w:r>
                              <w:rPr>
                                <w:rFonts w:ascii="Arial Narrow" w:hAnsi="Arial Narrow"/>
                              </w:rPr>
                              <w:t>Operaria contratista</w:t>
                            </w:r>
                          </w:p>
                          <w:p w14:paraId="297CC83D" w14:textId="77777777" w:rsidR="009049E8" w:rsidRPr="00306044" w:rsidRDefault="009049E8" w:rsidP="002A0BA1">
                            <w:pPr>
                              <w:jc w:val="center"/>
                              <w:rPr>
                                <w:rFonts w:ascii="Arial Narrow" w:hAnsi="Arial Narrow"/>
                                <w:b/>
                              </w:rPr>
                            </w:pPr>
                          </w:p>
                          <w:p w14:paraId="331A83AF" w14:textId="77777777" w:rsidR="009049E8" w:rsidRPr="00306044" w:rsidRDefault="009049E8" w:rsidP="002A0BA1">
                            <w:pPr>
                              <w:jc w:val="center"/>
                              <w:rPr>
                                <w:rFonts w:ascii="Arial Narrow" w:hAnsi="Arial Narrow"/>
                                <w:b/>
                              </w:rPr>
                            </w:pPr>
                            <w:r>
                              <w:rPr>
                                <w:rFonts w:ascii="Arial Narrow" w:hAnsi="Arial Narrow"/>
                                <w:b/>
                              </w:rPr>
                              <w:t>LISETH CABALLERO LORA</w:t>
                            </w:r>
                          </w:p>
                          <w:p w14:paraId="1B3A9AE8" w14:textId="77777777" w:rsidR="009049E8" w:rsidRPr="00306044" w:rsidRDefault="009049E8" w:rsidP="002A0BA1">
                            <w:pPr>
                              <w:jc w:val="center"/>
                              <w:rPr>
                                <w:rFonts w:ascii="Arial Narrow" w:hAnsi="Arial Narrow"/>
                              </w:rPr>
                            </w:pPr>
                            <w:r>
                              <w:rPr>
                                <w:rFonts w:ascii="Arial Narrow" w:hAnsi="Arial Narrow"/>
                              </w:rPr>
                              <w:t>Operaria contratista</w:t>
                            </w:r>
                          </w:p>
                          <w:p w14:paraId="325570F4" w14:textId="77777777" w:rsidR="009049E8" w:rsidRDefault="009049E8" w:rsidP="002A0BA1">
                            <w:pPr>
                              <w:jc w:val="center"/>
                              <w:rPr>
                                <w:rFonts w:ascii="Arial Narrow" w:hAnsi="Arial Narrow"/>
                                <w:i/>
                              </w:rPr>
                            </w:pPr>
                          </w:p>
                          <w:p w14:paraId="12DAFCBC" w14:textId="77777777" w:rsidR="009049E8" w:rsidRPr="00070755" w:rsidRDefault="009049E8" w:rsidP="002A0BA1">
                            <w:pPr>
                              <w:jc w:val="center"/>
                              <w:rPr>
                                <w:rFonts w:ascii="Arial Narrow" w:hAnsi="Arial Narrow"/>
                                <w:b/>
                              </w:rPr>
                            </w:pPr>
                            <w:r>
                              <w:rPr>
                                <w:rFonts w:ascii="Arial Narrow" w:hAnsi="Arial Narrow"/>
                                <w:b/>
                              </w:rPr>
                              <w:t>Carlos Maldonado Orosco</w:t>
                            </w:r>
                          </w:p>
                          <w:p w14:paraId="761E85B2" w14:textId="77777777" w:rsidR="009049E8" w:rsidRPr="002A0BA1" w:rsidRDefault="009049E8" w:rsidP="00DD7C15">
                            <w:pPr>
                              <w:jc w:val="center"/>
                              <w:rPr>
                                <w:rFonts w:ascii="Arial Narrow" w:hAnsi="Arial Narrow"/>
                              </w:rPr>
                            </w:pPr>
                            <w:r>
                              <w:rPr>
                                <w:rFonts w:ascii="Arial Narrow" w:hAnsi="Arial Narrow"/>
                              </w:rPr>
                              <w:t>Operario contratista</w:t>
                            </w:r>
                          </w:p>
                          <w:p w14:paraId="0BFBEFDC" w14:textId="77777777" w:rsidR="009049E8" w:rsidRPr="00210EB9" w:rsidRDefault="009049E8" w:rsidP="0076533F">
                            <w:pPr>
                              <w:rPr>
                                <w:rFonts w:ascii="Arial Narrow" w:hAnsi="Arial Narrow"/>
                              </w:rPr>
                            </w:pPr>
                          </w:p>
                          <w:p w14:paraId="5B2D7781" w14:textId="77777777" w:rsidR="009049E8" w:rsidRDefault="009049E8" w:rsidP="0076533F">
                            <w:pPr>
                              <w:rPr>
                                <w:rFonts w:ascii="Arial Narrow" w:hAnsi="Arial Narrow"/>
                              </w:rPr>
                            </w:pPr>
                          </w:p>
                          <w:p w14:paraId="7A4E6C9F" w14:textId="77777777" w:rsidR="009049E8" w:rsidRDefault="009049E8" w:rsidP="0076533F">
                            <w:pPr>
                              <w:rPr>
                                <w:rFonts w:ascii="Arial Narrow" w:hAnsi="Arial Narrow"/>
                                <w:i/>
                              </w:rPr>
                            </w:pPr>
                          </w:p>
                          <w:p w14:paraId="2DAA0B05" w14:textId="77777777" w:rsidR="009049E8" w:rsidRDefault="009049E8" w:rsidP="0076533F">
                            <w:pPr>
                              <w:rPr>
                                <w:rFonts w:ascii="Arial Narrow" w:hAnsi="Arial Narrow"/>
                              </w:rPr>
                            </w:pPr>
                          </w:p>
                          <w:p w14:paraId="6F759103" w14:textId="77777777" w:rsidR="009049E8" w:rsidRDefault="009049E8" w:rsidP="0076533F">
                            <w:pPr>
                              <w:rPr>
                                <w:rFonts w:ascii="Arial Narrow" w:hAnsi="Arial Narrow"/>
                                <w:i/>
                              </w:rPr>
                            </w:pPr>
                          </w:p>
                          <w:p w14:paraId="0C4903E6" w14:textId="77777777" w:rsidR="009049E8" w:rsidRDefault="009049E8" w:rsidP="0076533F">
                            <w:pPr>
                              <w:rPr>
                                <w:rFonts w:ascii="Arial Narrow" w:hAnsi="Arial Narrow"/>
                                <w:i/>
                              </w:rPr>
                            </w:pPr>
                          </w:p>
                          <w:p w14:paraId="68273FEE" w14:textId="77777777" w:rsidR="009049E8" w:rsidRDefault="009049E8" w:rsidP="0076533F">
                            <w:pPr>
                              <w:rPr>
                                <w:rFonts w:ascii="Arial Narrow" w:hAnsi="Arial Narrow"/>
                                <w:i/>
                              </w:rPr>
                            </w:pPr>
                          </w:p>
                          <w:p w14:paraId="44CC8233" w14:textId="77777777" w:rsidR="009049E8" w:rsidRDefault="009049E8" w:rsidP="0076533F">
                            <w:pPr>
                              <w:rPr>
                                <w:rFonts w:ascii="Arial Narrow" w:hAnsi="Arial Narrow"/>
                                <w:i/>
                              </w:rPr>
                            </w:pPr>
                          </w:p>
                          <w:p w14:paraId="74ABB837" w14:textId="77777777" w:rsidR="009049E8" w:rsidRDefault="009049E8" w:rsidP="0076533F">
                            <w:pPr>
                              <w:rPr>
                                <w:rFonts w:ascii="Arial Narrow" w:hAnsi="Arial Narrow"/>
                                <w:i/>
                              </w:rPr>
                            </w:pPr>
                          </w:p>
                          <w:p w14:paraId="7AC70013" w14:textId="77777777" w:rsidR="009049E8" w:rsidRPr="00857B53" w:rsidRDefault="009049E8" w:rsidP="0076533F">
                            <w:pPr>
                              <w:rPr>
                                <w:rFonts w:ascii="Arial Narrow" w:hAnsi="Arial Narrow"/>
                                <w:i/>
                              </w:rPr>
                            </w:pPr>
                          </w:p>
                          <w:p w14:paraId="3F5AE0E6" w14:textId="77777777" w:rsidR="009049E8" w:rsidRDefault="009049E8" w:rsidP="0076533F">
                            <w:pPr>
                              <w:rPr>
                                <w:rFonts w:ascii="Arial Narrow" w:hAnsi="Arial Narrow"/>
                                <w:i/>
                              </w:rPr>
                            </w:pPr>
                          </w:p>
                          <w:p w14:paraId="1C72A51C" w14:textId="77777777" w:rsidR="009049E8" w:rsidRDefault="009049E8" w:rsidP="0076533F">
                            <w:pPr>
                              <w:rPr>
                                <w:rFonts w:ascii="Arial Narrow" w:hAnsi="Arial Narrow"/>
                                <w:i/>
                              </w:rPr>
                            </w:pPr>
                          </w:p>
                          <w:p w14:paraId="7534D692" w14:textId="77777777" w:rsidR="009049E8" w:rsidRPr="00857B53" w:rsidRDefault="009049E8" w:rsidP="0076533F">
                            <w:pPr>
                              <w:rPr>
                                <w:rFonts w:ascii="Arial Narrow" w:hAnsi="Arial Narrow"/>
                                <w:i/>
                              </w:rPr>
                            </w:pPr>
                          </w:p>
                          <w:p w14:paraId="0718901C" w14:textId="77777777" w:rsidR="009049E8" w:rsidRPr="00210EB9" w:rsidRDefault="009049E8" w:rsidP="0076533F">
                            <w:pPr>
                              <w:rPr>
                                <w:rFonts w:ascii="Arial Narrow" w:hAnsi="Arial Narrow"/>
                              </w:rPr>
                            </w:pPr>
                          </w:p>
                          <w:p w14:paraId="545D3965" w14:textId="77777777" w:rsidR="009049E8" w:rsidRDefault="009049E8" w:rsidP="0076533F">
                            <w:pPr>
                              <w:ind w:right="102"/>
                              <w:rPr>
                                <w:i/>
                                <w:snapToGrid w:val="0"/>
                                <w:sz w:val="20"/>
                              </w:rPr>
                            </w:pPr>
                          </w:p>
                          <w:p w14:paraId="176FAC83" w14:textId="77777777" w:rsidR="009049E8" w:rsidRDefault="009049E8" w:rsidP="0076533F">
                            <w:pPr>
                              <w:ind w:right="102"/>
                              <w:rPr>
                                <w:i/>
                                <w:snapToGrid w:val="0"/>
                                <w:sz w:val="20"/>
                              </w:rPr>
                            </w:pPr>
                          </w:p>
                          <w:p w14:paraId="3239E8BE" w14:textId="77777777" w:rsidR="009049E8" w:rsidRDefault="009049E8" w:rsidP="0076533F">
                            <w:pPr>
                              <w:ind w:right="102"/>
                              <w:rPr>
                                <w:i/>
                                <w:snapToGrid w:val="0"/>
                                <w:sz w:val="20"/>
                              </w:rPr>
                            </w:pPr>
                          </w:p>
                          <w:p w14:paraId="72A2A1FA" w14:textId="77777777" w:rsidR="009049E8" w:rsidRDefault="009049E8" w:rsidP="0076533F">
                            <w:pPr>
                              <w:ind w:right="102"/>
                              <w:rPr>
                                <w:i/>
                                <w:snapToGrid w:val="0"/>
                                <w:sz w:val="20"/>
                              </w:rPr>
                            </w:pPr>
                          </w:p>
                          <w:p w14:paraId="642CF5AB" w14:textId="77777777" w:rsidR="009049E8" w:rsidRDefault="009049E8" w:rsidP="0076533F">
                            <w:pPr>
                              <w:ind w:right="102"/>
                              <w:rPr>
                                <w:i/>
                                <w:snapToGrid w:val="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F873B" id="Rectángulo 212" o:spid="_x0000_s1028" style="position:absolute;left:0;text-align:left;margin-left:296.95pt;margin-top:1.1pt;width:199.9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R41QEAAI8DAAAOAAAAZHJzL2Uyb0RvYy54bWysU9tu2zAMfR+wfxD0vjhO1i0w4hRFiw4D&#10;ugvQ9QNkWbaF2aJGKrGzrx+lxOnWvQ17EShKPDrnkNpeT0MvDgbJgitlvlhKYZyG2rq2lE/f7t9s&#10;pKCgXK16cKaUR0Pyevf61Xb0hVlBB31tUDCIo2L0pexC8EWWke7MoGgB3jg+bAAHFXiLbVajGhl9&#10;6LPVcvkuGwFrj6ANEWfvTodyl/CbxujwpWnIBNGXkrmFtGJaq7hmu60qWlS+s/pMQ/0Di0FZx49e&#10;oO5UUGKP9i+owWoEgiYsNAwZNI3VJmlgNfnyhZrHTnmTtLA55C820f+D1Z8Pj/4rRurkH0B/J+Hg&#10;tlOuNTeIMHZG1fxcHo3KRk/FpSBuiEtFNX6Cmlur9gGSB1ODQwRkdWJKVh8vVpspCM3J1dV6837N&#10;HdF89na9ya+WqRmZKuZyjxQ+GBhEDEqJ3MsErw4PFCIdVcxX4msO7m3fp3727o8EX4yZRD8yjsNB&#10;RZiqSdiaqURtMVNBfWQ9CKcp4anmoAP8KcXIE1JK+rFXaKToPzr2JI7THOAcVHOgnObSUgYpTuFt&#10;OI3d3qNtO0bOkxoHN+xbY5OiZxZnutz1JPQ8oXGsft+nW8//aPcLAAD//wMAUEsDBBQABgAIAAAA&#10;IQDgh6834AAAAAkBAAAPAAAAZHJzL2Rvd25yZXYueG1sTI/NTsMwEITvSLyDtUjcqEMqSh2yqSp+&#10;VI6lRWp7cxOTRNjrKHabwNOznOA4O6OZb/PF6Kw4mz60nhBuJwkIQ6WvWqoR3rcvN3MQIWqqtPVk&#10;EL5MgEVxeZHrrPIDvZnzJtaCSyhkGqGJscukDGVjnA4T3xli78P3TkeWfS2rXg9c7qxMk2QmnW6J&#10;FxrdmcfGlJ+bk0NYzbvl/tV/D7V9Pqx265162qqIeH01Lh9ARDPGvzD84jM6FMx09CeqgrAId2qq&#10;OIqQpiDYV2p6D+KIMFN8kUUu/39Q/AAAAP//AwBQSwECLQAUAAYACAAAACEAtoM4kv4AAADhAQAA&#10;EwAAAAAAAAAAAAAAAAAAAAAAW0NvbnRlbnRfVHlwZXNdLnhtbFBLAQItABQABgAIAAAAIQA4/SH/&#10;1gAAAJQBAAALAAAAAAAAAAAAAAAAAC8BAABfcmVscy8ucmVsc1BLAQItABQABgAIAAAAIQBC6zR4&#10;1QEAAI8DAAAOAAAAAAAAAAAAAAAAAC4CAABkcnMvZTJvRG9jLnhtbFBLAQItABQABgAIAAAAIQDg&#10;h6834AAAAAkBAAAPAAAAAAAAAAAAAAAAAC8EAABkcnMvZG93bnJldi54bWxQSwUGAAAAAAQABADz&#10;AAAAPAUAAAAA&#10;" filled="f" stroked="f">
                <v:textbox inset="0,0,0,0">
                  <w:txbxContent>
                    <w:p w:rsidR="009049E8" w:rsidRPr="00306044" w:rsidRDefault="009049E8" w:rsidP="0076533F">
                      <w:pPr>
                        <w:rPr>
                          <w:rFonts w:ascii="Arial Narrow" w:hAnsi="Arial Narrow"/>
                        </w:rPr>
                      </w:pPr>
                    </w:p>
                    <w:p w:rsidR="009049E8" w:rsidRPr="00306044" w:rsidRDefault="009049E8" w:rsidP="002A0BA1">
                      <w:pPr>
                        <w:jc w:val="center"/>
                        <w:rPr>
                          <w:rFonts w:ascii="Arial Narrow" w:hAnsi="Arial Narrow"/>
                          <w:b/>
                        </w:rPr>
                      </w:pPr>
                      <w:r>
                        <w:rPr>
                          <w:rFonts w:ascii="Arial Narrow" w:hAnsi="Arial Narrow"/>
                          <w:b/>
                        </w:rPr>
                        <w:t>Omar Gutiérrez Palacio</w:t>
                      </w:r>
                    </w:p>
                    <w:p w:rsidR="009049E8" w:rsidRPr="00306044" w:rsidRDefault="009049E8" w:rsidP="002A0BA1">
                      <w:pPr>
                        <w:jc w:val="center"/>
                        <w:rPr>
                          <w:rFonts w:ascii="Arial Narrow" w:hAnsi="Arial Narrow"/>
                        </w:rPr>
                      </w:pPr>
                      <w:r>
                        <w:rPr>
                          <w:rFonts w:ascii="Arial Narrow" w:hAnsi="Arial Narrow"/>
                        </w:rPr>
                        <w:t>Operario Contratista</w:t>
                      </w:r>
                    </w:p>
                    <w:p w:rsidR="009049E8" w:rsidRPr="00306044" w:rsidRDefault="009049E8" w:rsidP="002A0BA1">
                      <w:pPr>
                        <w:jc w:val="center"/>
                        <w:rPr>
                          <w:rFonts w:ascii="Arial Narrow" w:hAnsi="Arial Narrow"/>
                        </w:rPr>
                      </w:pPr>
                    </w:p>
                    <w:p w:rsidR="009049E8" w:rsidRPr="00306044" w:rsidRDefault="009049E8" w:rsidP="002A0BA1">
                      <w:pPr>
                        <w:jc w:val="center"/>
                        <w:rPr>
                          <w:rFonts w:ascii="Arial Narrow" w:hAnsi="Arial Narrow"/>
                          <w:b/>
                        </w:rPr>
                      </w:pPr>
                      <w:r>
                        <w:rPr>
                          <w:rFonts w:ascii="Arial Narrow" w:hAnsi="Arial Narrow"/>
                          <w:b/>
                        </w:rPr>
                        <w:t>Yuraines gonzalez mercado</w:t>
                      </w:r>
                    </w:p>
                    <w:p w:rsidR="009049E8" w:rsidRDefault="009049E8" w:rsidP="002A0BA1">
                      <w:pPr>
                        <w:jc w:val="center"/>
                        <w:rPr>
                          <w:rFonts w:ascii="Arial Narrow" w:hAnsi="Arial Narrow"/>
                        </w:rPr>
                      </w:pPr>
                      <w:r>
                        <w:rPr>
                          <w:rFonts w:ascii="Arial Narrow" w:hAnsi="Arial Narrow"/>
                        </w:rPr>
                        <w:t>Operaria contratista</w:t>
                      </w:r>
                    </w:p>
                    <w:p w:rsidR="009049E8" w:rsidRDefault="009049E8" w:rsidP="002A0BA1">
                      <w:pPr>
                        <w:jc w:val="center"/>
                        <w:rPr>
                          <w:rFonts w:ascii="Arial Narrow" w:hAnsi="Arial Narrow"/>
                        </w:rPr>
                      </w:pPr>
                    </w:p>
                    <w:p w:rsidR="009049E8" w:rsidRDefault="009049E8" w:rsidP="002A0BA1">
                      <w:pPr>
                        <w:jc w:val="center"/>
                        <w:rPr>
                          <w:rFonts w:ascii="Arial Narrow" w:hAnsi="Arial Narrow"/>
                          <w:b/>
                          <w:bCs/>
                        </w:rPr>
                      </w:pPr>
                      <w:r>
                        <w:rPr>
                          <w:rFonts w:ascii="Arial Narrow" w:hAnsi="Arial Narrow"/>
                          <w:b/>
                          <w:bCs/>
                        </w:rPr>
                        <w:t>Carlos Barraza Ospino</w:t>
                      </w:r>
                    </w:p>
                    <w:p w:rsidR="009049E8" w:rsidRPr="003E6115" w:rsidRDefault="009049E8" w:rsidP="002A0BA1">
                      <w:pPr>
                        <w:jc w:val="center"/>
                        <w:rPr>
                          <w:rFonts w:ascii="Arial Narrow" w:hAnsi="Arial Narrow"/>
                        </w:rPr>
                      </w:pPr>
                      <w:r>
                        <w:rPr>
                          <w:rFonts w:ascii="Arial Narrow" w:hAnsi="Arial Narrow"/>
                        </w:rPr>
                        <w:t>Técnico contratista</w:t>
                      </w:r>
                    </w:p>
                    <w:p w:rsidR="009049E8" w:rsidRPr="00306044" w:rsidRDefault="009049E8" w:rsidP="00787668">
                      <w:pPr>
                        <w:rPr>
                          <w:rFonts w:ascii="Arial Narrow" w:hAnsi="Arial Narrow"/>
                        </w:rPr>
                      </w:pPr>
                    </w:p>
                    <w:p w:rsidR="009049E8" w:rsidRPr="00306044" w:rsidRDefault="009049E8" w:rsidP="002A0BA1">
                      <w:pPr>
                        <w:jc w:val="center"/>
                        <w:rPr>
                          <w:rFonts w:ascii="Arial Narrow" w:hAnsi="Arial Narrow"/>
                          <w:b/>
                        </w:rPr>
                      </w:pPr>
                      <w:r>
                        <w:rPr>
                          <w:rFonts w:ascii="Arial Narrow" w:hAnsi="Arial Narrow"/>
                          <w:b/>
                        </w:rPr>
                        <w:t>YESICA SALDAÑA CARRASCAL</w:t>
                      </w:r>
                    </w:p>
                    <w:p w:rsidR="009049E8" w:rsidRPr="00306044" w:rsidRDefault="009049E8" w:rsidP="002A0BA1">
                      <w:pPr>
                        <w:jc w:val="center"/>
                        <w:rPr>
                          <w:rFonts w:ascii="Arial Narrow" w:hAnsi="Arial Narrow"/>
                        </w:rPr>
                      </w:pPr>
                      <w:r>
                        <w:rPr>
                          <w:rFonts w:ascii="Arial Narrow" w:hAnsi="Arial Narrow"/>
                        </w:rPr>
                        <w:t>Operaria contratista</w:t>
                      </w:r>
                    </w:p>
                    <w:p w:rsidR="009049E8" w:rsidRPr="00306044" w:rsidRDefault="009049E8" w:rsidP="002A0BA1">
                      <w:pPr>
                        <w:jc w:val="center"/>
                        <w:rPr>
                          <w:rFonts w:ascii="Arial Narrow" w:hAnsi="Arial Narrow"/>
                          <w:b/>
                        </w:rPr>
                      </w:pPr>
                    </w:p>
                    <w:p w:rsidR="009049E8" w:rsidRPr="00306044" w:rsidRDefault="009049E8" w:rsidP="002A0BA1">
                      <w:pPr>
                        <w:jc w:val="center"/>
                        <w:rPr>
                          <w:rFonts w:ascii="Arial Narrow" w:hAnsi="Arial Narrow"/>
                          <w:b/>
                        </w:rPr>
                      </w:pPr>
                      <w:r>
                        <w:rPr>
                          <w:rFonts w:ascii="Arial Narrow" w:hAnsi="Arial Narrow"/>
                          <w:b/>
                        </w:rPr>
                        <w:t>LISETH CABALLERO LORA</w:t>
                      </w:r>
                    </w:p>
                    <w:p w:rsidR="009049E8" w:rsidRPr="00306044" w:rsidRDefault="009049E8" w:rsidP="002A0BA1">
                      <w:pPr>
                        <w:jc w:val="center"/>
                        <w:rPr>
                          <w:rFonts w:ascii="Arial Narrow" w:hAnsi="Arial Narrow"/>
                        </w:rPr>
                      </w:pPr>
                      <w:r>
                        <w:rPr>
                          <w:rFonts w:ascii="Arial Narrow" w:hAnsi="Arial Narrow"/>
                        </w:rPr>
                        <w:t>Operaria contratista</w:t>
                      </w:r>
                    </w:p>
                    <w:p w:rsidR="009049E8" w:rsidRDefault="009049E8" w:rsidP="002A0BA1">
                      <w:pPr>
                        <w:jc w:val="center"/>
                        <w:rPr>
                          <w:rFonts w:ascii="Arial Narrow" w:hAnsi="Arial Narrow"/>
                          <w:i/>
                        </w:rPr>
                      </w:pPr>
                    </w:p>
                    <w:p w:rsidR="009049E8" w:rsidRPr="00070755" w:rsidRDefault="009049E8" w:rsidP="002A0BA1">
                      <w:pPr>
                        <w:jc w:val="center"/>
                        <w:rPr>
                          <w:rFonts w:ascii="Arial Narrow" w:hAnsi="Arial Narrow"/>
                          <w:b/>
                        </w:rPr>
                      </w:pPr>
                      <w:r>
                        <w:rPr>
                          <w:rFonts w:ascii="Arial Narrow" w:hAnsi="Arial Narrow"/>
                          <w:b/>
                        </w:rPr>
                        <w:t>Carlos Maldonado Orosco</w:t>
                      </w:r>
                    </w:p>
                    <w:p w:rsidR="009049E8" w:rsidRPr="002A0BA1" w:rsidRDefault="009049E8" w:rsidP="00DD7C15">
                      <w:pPr>
                        <w:jc w:val="center"/>
                        <w:rPr>
                          <w:rFonts w:ascii="Arial Narrow" w:hAnsi="Arial Narrow"/>
                        </w:rPr>
                      </w:pPr>
                      <w:r>
                        <w:rPr>
                          <w:rFonts w:ascii="Arial Narrow" w:hAnsi="Arial Narrow"/>
                        </w:rPr>
                        <w:t>Operario contratista</w:t>
                      </w:r>
                    </w:p>
                    <w:p w:rsidR="009049E8" w:rsidRPr="00210EB9" w:rsidRDefault="009049E8" w:rsidP="0076533F">
                      <w:pPr>
                        <w:rPr>
                          <w:rFonts w:ascii="Arial Narrow" w:hAnsi="Arial Narrow"/>
                        </w:rPr>
                      </w:pPr>
                    </w:p>
                    <w:p w:rsidR="009049E8" w:rsidRDefault="009049E8" w:rsidP="0076533F">
                      <w:pPr>
                        <w:rPr>
                          <w:rFonts w:ascii="Arial Narrow" w:hAnsi="Arial Narrow"/>
                        </w:rPr>
                      </w:pPr>
                    </w:p>
                    <w:p w:rsidR="009049E8" w:rsidRDefault="009049E8" w:rsidP="0076533F">
                      <w:pPr>
                        <w:rPr>
                          <w:rFonts w:ascii="Arial Narrow" w:hAnsi="Arial Narrow"/>
                          <w:i/>
                        </w:rPr>
                      </w:pPr>
                    </w:p>
                    <w:p w:rsidR="009049E8" w:rsidRDefault="009049E8" w:rsidP="0076533F">
                      <w:pPr>
                        <w:rPr>
                          <w:rFonts w:ascii="Arial Narrow" w:hAnsi="Arial Narrow"/>
                        </w:rPr>
                      </w:pPr>
                    </w:p>
                    <w:p w:rsidR="009049E8" w:rsidRDefault="009049E8" w:rsidP="0076533F">
                      <w:pPr>
                        <w:rPr>
                          <w:rFonts w:ascii="Arial Narrow" w:hAnsi="Arial Narrow"/>
                          <w:i/>
                        </w:rPr>
                      </w:pPr>
                    </w:p>
                    <w:p w:rsidR="009049E8" w:rsidRDefault="009049E8" w:rsidP="0076533F">
                      <w:pPr>
                        <w:rPr>
                          <w:rFonts w:ascii="Arial Narrow" w:hAnsi="Arial Narrow"/>
                          <w:i/>
                        </w:rPr>
                      </w:pPr>
                    </w:p>
                    <w:p w:rsidR="009049E8" w:rsidRDefault="009049E8" w:rsidP="0076533F">
                      <w:pPr>
                        <w:rPr>
                          <w:rFonts w:ascii="Arial Narrow" w:hAnsi="Arial Narrow"/>
                          <w:i/>
                        </w:rPr>
                      </w:pPr>
                    </w:p>
                    <w:p w:rsidR="009049E8" w:rsidRDefault="009049E8" w:rsidP="0076533F">
                      <w:pPr>
                        <w:rPr>
                          <w:rFonts w:ascii="Arial Narrow" w:hAnsi="Arial Narrow"/>
                          <w:i/>
                        </w:rPr>
                      </w:pPr>
                    </w:p>
                    <w:p w:rsidR="009049E8" w:rsidRDefault="009049E8" w:rsidP="0076533F">
                      <w:pPr>
                        <w:rPr>
                          <w:rFonts w:ascii="Arial Narrow" w:hAnsi="Arial Narrow"/>
                          <w:i/>
                        </w:rPr>
                      </w:pPr>
                    </w:p>
                    <w:p w:rsidR="009049E8" w:rsidRPr="00857B53" w:rsidRDefault="009049E8" w:rsidP="0076533F">
                      <w:pPr>
                        <w:rPr>
                          <w:rFonts w:ascii="Arial Narrow" w:hAnsi="Arial Narrow"/>
                          <w:i/>
                        </w:rPr>
                      </w:pPr>
                    </w:p>
                    <w:p w:rsidR="009049E8" w:rsidRDefault="009049E8" w:rsidP="0076533F">
                      <w:pPr>
                        <w:rPr>
                          <w:rFonts w:ascii="Arial Narrow" w:hAnsi="Arial Narrow"/>
                          <w:i/>
                        </w:rPr>
                      </w:pPr>
                    </w:p>
                    <w:p w:rsidR="009049E8" w:rsidRDefault="009049E8" w:rsidP="0076533F">
                      <w:pPr>
                        <w:rPr>
                          <w:rFonts w:ascii="Arial Narrow" w:hAnsi="Arial Narrow"/>
                          <w:i/>
                        </w:rPr>
                      </w:pPr>
                    </w:p>
                    <w:p w:rsidR="009049E8" w:rsidRPr="00857B53" w:rsidRDefault="009049E8" w:rsidP="0076533F">
                      <w:pPr>
                        <w:rPr>
                          <w:rFonts w:ascii="Arial Narrow" w:hAnsi="Arial Narrow"/>
                          <w:i/>
                        </w:rPr>
                      </w:pPr>
                    </w:p>
                    <w:p w:rsidR="009049E8" w:rsidRPr="00210EB9" w:rsidRDefault="009049E8" w:rsidP="0076533F">
                      <w:pPr>
                        <w:rPr>
                          <w:rFonts w:ascii="Arial Narrow" w:hAnsi="Arial Narrow"/>
                        </w:rPr>
                      </w:pPr>
                    </w:p>
                    <w:p w:rsidR="009049E8" w:rsidRDefault="009049E8" w:rsidP="0076533F">
                      <w:pPr>
                        <w:ind w:right="102"/>
                        <w:rPr>
                          <w:i/>
                          <w:snapToGrid w:val="0"/>
                          <w:sz w:val="20"/>
                        </w:rPr>
                      </w:pPr>
                    </w:p>
                    <w:p w:rsidR="009049E8" w:rsidRDefault="009049E8" w:rsidP="0076533F">
                      <w:pPr>
                        <w:ind w:right="102"/>
                        <w:rPr>
                          <w:i/>
                          <w:snapToGrid w:val="0"/>
                          <w:sz w:val="20"/>
                        </w:rPr>
                      </w:pPr>
                    </w:p>
                    <w:p w:rsidR="009049E8" w:rsidRDefault="009049E8" w:rsidP="0076533F">
                      <w:pPr>
                        <w:ind w:right="102"/>
                        <w:rPr>
                          <w:i/>
                          <w:snapToGrid w:val="0"/>
                          <w:sz w:val="20"/>
                        </w:rPr>
                      </w:pPr>
                    </w:p>
                    <w:p w:rsidR="009049E8" w:rsidRDefault="009049E8" w:rsidP="0076533F">
                      <w:pPr>
                        <w:ind w:right="102"/>
                        <w:rPr>
                          <w:i/>
                          <w:snapToGrid w:val="0"/>
                          <w:sz w:val="20"/>
                        </w:rPr>
                      </w:pPr>
                    </w:p>
                    <w:p w:rsidR="009049E8" w:rsidRDefault="009049E8" w:rsidP="0076533F">
                      <w:pPr>
                        <w:ind w:right="102"/>
                        <w:rPr>
                          <w:i/>
                          <w:snapToGrid w:val="0"/>
                          <w:sz w:val="20"/>
                        </w:rPr>
                      </w:pPr>
                    </w:p>
                  </w:txbxContent>
                </v:textbox>
              </v:rect>
            </w:pict>
          </mc:Fallback>
        </mc:AlternateContent>
      </w:r>
      <w:r w:rsidR="00E1075E" w:rsidRPr="00787668">
        <w:rPr>
          <w:rFonts w:ascii="Arial Narrow" w:hAnsi="Arial Narrow"/>
          <w:noProof/>
          <w:sz w:val="24"/>
          <w:szCs w:val="24"/>
        </w:rPr>
        <mc:AlternateContent>
          <mc:Choice Requires="wps">
            <w:drawing>
              <wp:anchor distT="45720" distB="45720" distL="114300" distR="114300" simplePos="0" relativeHeight="251668480" behindDoc="0" locked="0" layoutInCell="1" allowOverlap="1" wp14:anchorId="29DB41EC" wp14:editId="5B7CB866">
                <wp:simplePos x="0" y="0"/>
                <wp:positionH relativeFrom="column">
                  <wp:posOffset>73025</wp:posOffset>
                </wp:positionH>
                <wp:positionV relativeFrom="paragraph">
                  <wp:posOffset>31115</wp:posOffset>
                </wp:positionV>
                <wp:extent cx="1983105" cy="416560"/>
                <wp:effectExtent l="0" t="0" r="0" b="2540"/>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28D0D" w14:textId="77777777" w:rsidR="009049E8" w:rsidRDefault="009049E8" w:rsidP="0076533F">
                            <w:pPr>
                              <w:pStyle w:val="Sinespaciado"/>
                              <w:rPr>
                                <w:rFonts w:ascii="Arial Narrow" w:hAnsi="Arial Narrow" w:cs="Arial"/>
                                <w:b/>
                                <w:color w:val="222222"/>
                              </w:rPr>
                            </w:pPr>
                            <w:r>
                              <w:rPr>
                                <w:rFonts w:ascii="Arial Narrow" w:hAnsi="Arial Narrow" w:cs="Arial"/>
                                <w:b/>
                                <w:color w:val="222222"/>
                              </w:rPr>
                              <w:t xml:space="preserve">Luis Olmedo </w:t>
                            </w:r>
                            <w:r w:rsidRPr="00306044">
                              <w:rPr>
                                <w:rFonts w:ascii="Arial Narrow" w:hAnsi="Arial Narrow" w:cs="Arial"/>
                                <w:b/>
                                <w:color w:val="222222"/>
                              </w:rPr>
                              <w:t>Martínez</w:t>
                            </w:r>
                            <w:r>
                              <w:rPr>
                                <w:rFonts w:ascii="Arial Narrow" w:hAnsi="Arial Narrow" w:cs="Arial"/>
                                <w:b/>
                                <w:color w:val="222222"/>
                              </w:rPr>
                              <w:t xml:space="preserve"> Za</w:t>
                            </w:r>
                            <w:r w:rsidRPr="00306044">
                              <w:rPr>
                                <w:rFonts w:ascii="Arial Narrow" w:hAnsi="Arial Narrow" w:cs="Arial"/>
                                <w:b/>
                                <w:color w:val="222222"/>
                              </w:rPr>
                              <w:t>mora</w:t>
                            </w:r>
                          </w:p>
                          <w:p w14:paraId="0979FE13" w14:textId="77777777" w:rsidR="009049E8" w:rsidRPr="00857B53" w:rsidRDefault="009049E8" w:rsidP="0076533F">
                            <w:pPr>
                              <w:shd w:val="clear" w:color="auto" w:fill="FFFFFF"/>
                              <w:spacing w:line="240" w:lineRule="atLeast"/>
                              <w:rPr>
                                <w:rFonts w:ascii="Arial Narrow" w:hAnsi="Arial Narrow" w:cs="Arial"/>
                                <w:color w:val="222222"/>
                              </w:rPr>
                            </w:pPr>
                            <w:r w:rsidRPr="00857B53">
                              <w:rPr>
                                <w:rFonts w:ascii="Arial Narrow" w:hAnsi="Arial Narrow" w:cs="Arial"/>
                                <w:color w:val="222222"/>
                              </w:rPr>
                              <w:t xml:space="preserve">Director </w:t>
                            </w:r>
                            <w:r>
                              <w:rPr>
                                <w:rFonts w:ascii="Arial Narrow" w:hAnsi="Arial Narrow" w:cs="Arial"/>
                                <w:color w:val="222222"/>
                              </w:rPr>
                              <w:t>General</w:t>
                            </w:r>
                          </w:p>
                          <w:p w14:paraId="2814C3EB" w14:textId="77777777" w:rsidR="009049E8" w:rsidRDefault="009049E8" w:rsidP="0076533F">
                            <w:pPr>
                              <w:pStyle w:val="Sinespaciado"/>
                              <w:rPr>
                                <w:rFonts w:ascii="Arial Narrow" w:hAnsi="Arial Narrow"/>
                              </w:rPr>
                            </w:pPr>
                          </w:p>
                          <w:p w14:paraId="3FACDDDF" w14:textId="77777777" w:rsidR="009049E8" w:rsidRDefault="009049E8" w:rsidP="00765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E3C92B" id="_x0000_t202" coordsize="21600,21600" o:spt="202" path="m,l,21600r21600,l21600,xe">
                <v:stroke joinstyle="miter"/>
                <v:path gradientshapeok="t" o:connecttype="rect"/>
              </v:shapetype>
              <v:shape id="Cuadro de texto 2" o:spid="_x0000_s1029" type="#_x0000_t202" style="position:absolute;left:0;text-align:left;margin-left:5.75pt;margin-top:2.45pt;width:156.15pt;height:32.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SS+AEAANEDAAAOAAAAZHJzL2Uyb0RvYy54bWysU8tu2zAQvBfoPxC817Ic200Ey0HqwEWB&#10;9AGk/QCKoiSiFJdd0pbSr++SchwjvRXVgeBqydmd2eHmduwNOyr0GmzJ89mcM2Ul1Nq2Jf/xff/u&#10;mjMfhK2FAatK/qQ8v92+fbMZXKEW0IGpFTICsb4YXMm7EFyRZV52qhd+Bk5ZSjaAvQgUYpvVKAZC&#10;7022mM/X2QBYOwSpvKe/91OSbxN+0ygZvjaNV4GZklNvIa2Y1iqu2XYjihaF67Q8tSH+oYteaEtF&#10;z1D3Igh2QP0XVK8lgocmzCT0GTSNlipxIDb5/BWbx044lbiQON6dZfL/D1Z+OT66b8jC+AFGGmAi&#10;4d0DyJ+eWdh1wrbqDhGGTomaCudRsmxwvjhdjVL7wkeQavgMNQ1ZHAIkoLHBPqpCPBmh0wCezqKr&#10;MTAZS95cX+XzFWeScst8vVqnqWSieL7t0IePCnoWNyVHGmpCF8cHH2I3ong+Eot5MLrea2NSgG21&#10;M8iOggywT18i8OqYsfGwhXhtQox/Es3IbOIYxmpkui75VYSIrCuon4g3wuQrege06QB/czaQp0ru&#10;fx0EKs7MJ0va3eTLZTRhCpar9wsK8DJTXWaElQRV8sDZtN2FybgHh7rtqNI0LQt3pHejkxQvXZ3a&#10;J98khU4ej8a8jNOpl5e4/QMAAP//AwBQSwMEFAAGAAgAAAAhAJuVHfLcAAAABwEAAA8AAABkcnMv&#10;ZG93bnJldi54bWxMj81OwzAQhO9IvIO1SFwQdfqTpk3jVIAE4trSB9gk2yQiXkex26Rvz3KC42hG&#10;M99k+8l26kqDbx0bmM8iUMSlq1quDZy+3p83oHxArrBzTAZu5GGf399lmFZu5ANdj6FWUsI+RQNN&#10;CH2qtS8bsuhnricW7+wGi0HkUOtqwFHKbacXUbTWFluWhQZ7emuo/D5erIHz5/gUb8fiI5ySw2r9&#10;im1SuJsxjw/Tyw5UoCn8heEXX9AhF6bCXbjyqhM9jyVpYLUFJfZysZQnhYEkikHnmf7Pn/8AAAD/&#10;/wMAUEsBAi0AFAAGAAgAAAAhALaDOJL+AAAA4QEAABMAAAAAAAAAAAAAAAAAAAAAAFtDb250ZW50&#10;X1R5cGVzXS54bWxQSwECLQAUAAYACAAAACEAOP0h/9YAAACUAQAACwAAAAAAAAAAAAAAAAAvAQAA&#10;X3JlbHMvLnJlbHNQSwECLQAUAAYACAAAACEALgtUkvgBAADRAwAADgAAAAAAAAAAAAAAAAAuAgAA&#10;ZHJzL2Uyb0RvYy54bWxQSwECLQAUAAYACAAAACEAm5Ud8twAAAAHAQAADwAAAAAAAAAAAAAAAABS&#10;BAAAZHJzL2Rvd25yZXYueG1sUEsFBgAAAAAEAAQA8wAAAFsFAAAAAA==&#10;" stroked="f">
                <v:textbox>
                  <w:txbxContent>
                    <w:p w:rsidR="009049E8" w:rsidRDefault="009049E8" w:rsidP="0076533F">
                      <w:pPr>
                        <w:pStyle w:val="Sinespaciado"/>
                        <w:rPr>
                          <w:rFonts w:ascii="Arial Narrow" w:hAnsi="Arial Narrow" w:cs="Arial"/>
                          <w:b/>
                          <w:color w:val="222222"/>
                        </w:rPr>
                      </w:pPr>
                      <w:r>
                        <w:rPr>
                          <w:rFonts w:ascii="Arial Narrow" w:hAnsi="Arial Narrow" w:cs="Arial"/>
                          <w:b/>
                          <w:color w:val="222222"/>
                        </w:rPr>
                        <w:t xml:space="preserve">Luis Olmedo </w:t>
                      </w:r>
                      <w:r w:rsidRPr="00306044">
                        <w:rPr>
                          <w:rFonts w:ascii="Arial Narrow" w:hAnsi="Arial Narrow" w:cs="Arial"/>
                          <w:b/>
                          <w:color w:val="222222"/>
                        </w:rPr>
                        <w:t>Martínez</w:t>
                      </w:r>
                      <w:r>
                        <w:rPr>
                          <w:rFonts w:ascii="Arial Narrow" w:hAnsi="Arial Narrow" w:cs="Arial"/>
                          <w:b/>
                          <w:color w:val="222222"/>
                        </w:rPr>
                        <w:t xml:space="preserve"> Za</w:t>
                      </w:r>
                      <w:r w:rsidRPr="00306044">
                        <w:rPr>
                          <w:rFonts w:ascii="Arial Narrow" w:hAnsi="Arial Narrow" w:cs="Arial"/>
                          <w:b/>
                          <w:color w:val="222222"/>
                        </w:rPr>
                        <w:t>mora</w:t>
                      </w:r>
                    </w:p>
                    <w:p w:rsidR="009049E8" w:rsidRPr="00857B53" w:rsidRDefault="009049E8" w:rsidP="0076533F">
                      <w:pPr>
                        <w:shd w:val="clear" w:color="auto" w:fill="FFFFFF"/>
                        <w:spacing w:line="240" w:lineRule="atLeast"/>
                        <w:rPr>
                          <w:rFonts w:ascii="Arial Narrow" w:hAnsi="Arial Narrow" w:cs="Arial"/>
                          <w:color w:val="222222"/>
                        </w:rPr>
                      </w:pPr>
                      <w:r w:rsidRPr="00857B53">
                        <w:rPr>
                          <w:rFonts w:ascii="Arial Narrow" w:hAnsi="Arial Narrow" w:cs="Arial"/>
                          <w:color w:val="222222"/>
                        </w:rPr>
                        <w:t xml:space="preserve">Director </w:t>
                      </w:r>
                      <w:r>
                        <w:rPr>
                          <w:rFonts w:ascii="Arial Narrow" w:hAnsi="Arial Narrow" w:cs="Arial"/>
                          <w:color w:val="222222"/>
                        </w:rPr>
                        <w:t>General</w:t>
                      </w:r>
                    </w:p>
                    <w:p w:rsidR="009049E8" w:rsidRDefault="009049E8" w:rsidP="0076533F">
                      <w:pPr>
                        <w:pStyle w:val="Sinespaciado"/>
                        <w:rPr>
                          <w:rFonts w:ascii="Arial Narrow" w:hAnsi="Arial Narrow"/>
                        </w:rPr>
                      </w:pPr>
                    </w:p>
                    <w:p w:rsidR="009049E8" w:rsidRDefault="009049E8" w:rsidP="0076533F"/>
                  </w:txbxContent>
                </v:textbox>
                <w10:wrap type="square"/>
              </v:shape>
            </w:pict>
          </mc:Fallback>
        </mc:AlternateContent>
      </w:r>
    </w:p>
    <w:p w14:paraId="2ABC2DE2" w14:textId="77777777" w:rsidR="0076533F" w:rsidRPr="00787668" w:rsidRDefault="0076533F" w:rsidP="00787668">
      <w:pPr>
        <w:jc w:val="both"/>
        <w:rPr>
          <w:rFonts w:ascii="Arial Narrow" w:hAnsi="Arial Narrow"/>
          <w:sz w:val="24"/>
          <w:szCs w:val="24"/>
        </w:rPr>
      </w:pPr>
    </w:p>
    <w:p w14:paraId="1038EFD3" w14:textId="77777777" w:rsidR="0076533F" w:rsidRPr="00787668" w:rsidRDefault="0076533F" w:rsidP="00787668">
      <w:pPr>
        <w:pStyle w:val="Sinespaciado"/>
        <w:jc w:val="both"/>
        <w:rPr>
          <w:rFonts w:ascii="Arial Narrow" w:hAnsi="Arial Narrow"/>
          <w:sz w:val="24"/>
          <w:szCs w:val="24"/>
        </w:rPr>
      </w:pPr>
      <w:r w:rsidRPr="00787668">
        <w:rPr>
          <w:rFonts w:ascii="Arial Narrow" w:hAnsi="Arial Narrow"/>
          <w:noProof/>
          <w:sz w:val="24"/>
          <w:szCs w:val="24"/>
        </w:rPr>
        <mc:AlternateContent>
          <mc:Choice Requires="wps">
            <w:drawing>
              <wp:anchor distT="45720" distB="45720" distL="114300" distR="114300" simplePos="0" relativeHeight="251670528" behindDoc="0" locked="0" layoutInCell="1" allowOverlap="1" wp14:anchorId="5ABB0DB3" wp14:editId="55097467">
                <wp:simplePos x="0" y="0"/>
                <wp:positionH relativeFrom="page">
                  <wp:posOffset>857250</wp:posOffset>
                </wp:positionH>
                <wp:positionV relativeFrom="paragraph">
                  <wp:posOffset>104140</wp:posOffset>
                </wp:positionV>
                <wp:extent cx="2533650" cy="542925"/>
                <wp:effectExtent l="0" t="0" r="0" b="952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BA85C" w14:textId="77777777" w:rsidR="009049E8" w:rsidRDefault="009049E8" w:rsidP="0076533F">
                            <w:pPr>
                              <w:rPr>
                                <w:rFonts w:ascii="Arial Narrow" w:hAnsi="Arial Narrow"/>
                                <w:b/>
                              </w:rPr>
                            </w:pPr>
                            <w:r>
                              <w:rPr>
                                <w:rFonts w:ascii="Arial Narrow" w:hAnsi="Arial Narrow"/>
                                <w:b/>
                              </w:rPr>
                              <w:t>Carlos Vidal Pastrana</w:t>
                            </w:r>
                          </w:p>
                          <w:p w14:paraId="4F56B8AC" w14:textId="77777777" w:rsidR="009049E8" w:rsidRPr="009476F6" w:rsidRDefault="009049E8" w:rsidP="0076533F">
                            <w:r>
                              <w:rPr>
                                <w:rFonts w:ascii="Arial Narrow" w:hAnsi="Arial Narrow"/>
                              </w:rPr>
                              <w:t xml:space="preserve">Director Dirección Territorial Caribe </w:t>
                            </w:r>
                            <w:r>
                              <w:rPr>
                                <w:rFonts w:ascii="Arial Narrow" w:hAnsi="Arial Narrow"/>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08C81" id="_x0000_s1030" type="#_x0000_t202" style="position:absolute;left:0;text-align:left;margin-left:67.5pt;margin-top:8.2pt;width:199.5pt;height:42.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TH+AEAANEDAAAOAAAAZHJzL2Uyb0RvYy54bWysU8GO0zAQvSPxD5bvNG22Xdio6Wrpqghp&#10;WZAWPsBxnMTC8Zix26R8PWOn2y1wQ+RgeTz2m3lvXta3Y2/YQaHXYEu+mM05U1ZCrW1b8m9fd2/e&#10;ceaDsLUwYFXJj8rz283rV+vBFSqHDkytkBGI9cXgSt6F4Ios87JTvfAzcMpSsgHsRaAQ26xGMRB6&#10;b7J8Pr/OBsDaIUjlPZ3eT0m+SfhNo2T43DReBWZKTr2FtGJaq7hmm7UoWhSu0/LUhviHLnqhLRU9&#10;Q92LINge9V9QvZYIHpowk9Bn0DRaqsSB2Czmf7B56oRTiQuJ491ZJv//YOXj4cl9QRbG9zDSABMJ&#10;7x5AfvfMwrYTtlV3iDB0StRUeBElywbni9PTKLUvfASphk9Q05DFPkACGhvsoyrEkxE6DeB4Fl2N&#10;gUk6zFdXV9crSknKrZb5Tb5KJUTx/NqhDx8U9CxuSo401IQuDg8+xG5E8XwlFvNgdL3TxqQA22pr&#10;kB0EGWCXvhP6b9eMjZctxGcTYjxJNCOziWMYq5HpuuTLCBFZV1AfiTfC5Cv6D2jTAf7kbCBPldz/&#10;2AtUnJmPlrS7WSyX0YQpWK7e5hTgZaa6zAgrCarkgbNpuw2TcfcOddtRpWlaFu5I70YnKV66OrVP&#10;vkkKnTwejXkZp1svf+LmFwAAAP//AwBQSwMEFAAGAAgAAAAhAFRD9nHcAAAACgEAAA8AAABkcnMv&#10;ZG93bnJldi54bWxMT01Pg0AQvZv4HzZj4sXYpRaoRZZGTTReW/sDBpgCkZ0l7LbQf+94srd5H3nz&#10;Xr6dba/ONPrOsYHlIgJFXLm648bA4fvj8RmUD8g19o7JwIU8bIvbmxyz2k28o/M+NEpC2GdooA1h&#10;yLT2VUsW/cINxKId3WgxCBwbXY84Sbjt9VMUpdpix/KhxYHeW6p+9idr4Pg1PSSbqfwMh/UuTt+w&#10;W5fuYsz93fz6AirQHP7N8FdfqkMhnUp34tqrXvAqkS1BjjQGJYZkFQtRChEtN6CLXF9PKH4BAAD/&#10;/wMAUEsBAi0AFAAGAAgAAAAhALaDOJL+AAAA4QEAABMAAAAAAAAAAAAAAAAAAAAAAFtDb250ZW50&#10;X1R5cGVzXS54bWxQSwECLQAUAAYACAAAACEAOP0h/9YAAACUAQAACwAAAAAAAAAAAAAAAAAvAQAA&#10;X3JlbHMvLnJlbHNQSwECLQAUAAYACAAAACEAp8DUx/gBAADRAwAADgAAAAAAAAAAAAAAAAAuAgAA&#10;ZHJzL2Uyb0RvYy54bWxQSwECLQAUAAYACAAAACEAVEP2cdwAAAAKAQAADwAAAAAAAAAAAAAAAABS&#10;BAAAZHJzL2Rvd25yZXYueG1sUEsFBgAAAAAEAAQA8wAAAFsFAAAAAA==&#10;" stroked="f">
                <v:textbox>
                  <w:txbxContent>
                    <w:p w:rsidR="009049E8" w:rsidRDefault="009049E8" w:rsidP="0076533F">
                      <w:pPr>
                        <w:rPr>
                          <w:rFonts w:ascii="Arial Narrow" w:hAnsi="Arial Narrow"/>
                          <w:b/>
                        </w:rPr>
                      </w:pPr>
                      <w:r>
                        <w:rPr>
                          <w:rFonts w:ascii="Arial Narrow" w:hAnsi="Arial Narrow"/>
                          <w:b/>
                        </w:rPr>
                        <w:t>Carlos Vidal Pastrana</w:t>
                      </w:r>
                    </w:p>
                    <w:p w:rsidR="009049E8" w:rsidRPr="009476F6" w:rsidRDefault="009049E8" w:rsidP="0076533F">
                      <w:r>
                        <w:rPr>
                          <w:rFonts w:ascii="Arial Narrow" w:hAnsi="Arial Narrow"/>
                        </w:rPr>
                        <w:t xml:space="preserve">Director Dirección Territorial Caribe </w:t>
                      </w:r>
                      <w:r>
                        <w:rPr>
                          <w:rFonts w:ascii="Arial Narrow" w:hAnsi="Arial Narrow"/>
                        </w:rPr>
                        <w:br/>
                      </w:r>
                    </w:p>
                  </w:txbxContent>
                </v:textbox>
                <w10:wrap type="square" anchorx="page"/>
              </v:shape>
            </w:pict>
          </mc:Fallback>
        </mc:AlternateContent>
      </w:r>
    </w:p>
    <w:p w14:paraId="73553862" w14:textId="77777777" w:rsidR="0076533F" w:rsidRPr="00787668" w:rsidRDefault="0076533F" w:rsidP="00787668">
      <w:pPr>
        <w:pStyle w:val="Sinespaciado"/>
        <w:jc w:val="both"/>
        <w:rPr>
          <w:rFonts w:ascii="Arial Narrow" w:hAnsi="Arial Narrow"/>
          <w:i/>
          <w:snapToGrid w:val="0"/>
          <w:sz w:val="24"/>
          <w:szCs w:val="24"/>
        </w:rPr>
      </w:pPr>
    </w:p>
    <w:p w14:paraId="2760F36D" w14:textId="77777777" w:rsidR="0076533F" w:rsidRPr="00787668" w:rsidRDefault="0076533F" w:rsidP="00787668">
      <w:pPr>
        <w:pStyle w:val="Sinespaciado"/>
        <w:ind w:firstLine="708"/>
        <w:jc w:val="both"/>
        <w:rPr>
          <w:rFonts w:ascii="Arial Narrow" w:hAnsi="Arial Narrow"/>
          <w:sz w:val="24"/>
          <w:szCs w:val="24"/>
        </w:rPr>
      </w:pPr>
    </w:p>
    <w:p w14:paraId="4D675EC2" w14:textId="77777777" w:rsidR="0076533F" w:rsidRPr="00787668" w:rsidRDefault="0076533F" w:rsidP="00787668">
      <w:pPr>
        <w:jc w:val="both"/>
        <w:rPr>
          <w:rFonts w:ascii="Arial Narrow" w:hAnsi="Arial Narrow" w:cs="Arial"/>
          <w:b/>
          <w:bCs/>
          <w:sz w:val="24"/>
          <w:szCs w:val="24"/>
        </w:rPr>
      </w:pPr>
      <w:r w:rsidRPr="00787668">
        <w:rPr>
          <w:rFonts w:ascii="Arial Narrow" w:hAnsi="Arial Narrow"/>
          <w:noProof/>
          <w:sz w:val="24"/>
          <w:szCs w:val="24"/>
        </w:rPr>
        <mc:AlternateContent>
          <mc:Choice Requires="wps">
            <w:drawing>
              <wp:anchor distT="45720" distB="45720" distL="114300" distR="114300" simplePos="0" relativeHeight="251669504" behindDoc="0" locked="0" layoutInCell="1" allowOverlap="1" wp14:anchorId="66C36E3B" wp14:editId="7268ACF7">
                <wp:simplePos x="0" y="0"/>
                <wp:positionH relativeFrom="page">
                  <wp:posOffset>885825</wp:posOffset>
                </wp:positionH>
                <wp:positionV relativeFrom="paragraph">
                  <wp:posOffset>99695</wp:posOffset>
                </wp:positionV>
                <wp:extent cx="2571750" cy="590550"/>
                <wp:effectExtent l="0" t="0" r="0" b="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A85E8" w14:textId="77777777" w:rsidR="009049E8" w:rsidRPr="00787668" w:rsidRDefault="009049E8" w:rsidP="0076533F">
                            <w:pPr>
                              <w:rPr>
                                <w:rFonts w:ascii="Arial Narrow" w:hAnsi="Arial Narrow"/>
                                <w:b/>
                              </w:rPr>
                            </w:pPr>
                            <w:r w:rsidRPr="00787668">
                              <w:rPr>
                                <w:rFonts w:ascii="Arial Narrow" w:hAnsi="Arial Narrow"/>
                                <w:b/>
                              </w:rPr>
                              <w:t xml:space="preserve">Carlos Vidal Pastrana </w:t>
                            </w:r>
                          </w:p>
                          <w:p w14:paraId="33400034" w14:textId="77777777" w:rsidR="009049E8" w:rsidRPr="00787668" w:rsidRDefault="009049E8" w:rsidP="0076533F">
                            <w:pPr>
                              <w:rPr>
                                <w:rFonts w:ascii="Arial Narrow" w:hAnsi="Arial Narrow"/>
                              </w:rPr>
                            </w:pPr>
                            <w:r w:rsidRPr="00787668">
                              <w:rPr>
                                <w:rFonts w:ascii="Arial Narrow" w:hAnsi="Arial Narrow"/>
                              </w:rPr>
                              <w:t>Jefe del Área Protegida</w:t>
                            </w:r>
                          </w:p>
                          <w:p w14:paraId="3954AC73" w14:textId="77777777" w:rsidR="009049E8" w:rsidRDefault="009049E8" w:rsidP="0076533F">
                            <w:r>
                              <w:t>Via Parque Isla de Salamanca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8EB83" id="_x0000_s1031" type="#_x0000_t202" style="position:absolute;left:0;text-align:left;margin-left:69.75pt;margin-top:7.85pt;width:202.5pt;height:4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jp9QEAANEDAAAOAAAAZHJzL2Uyb0RvYy54bWysU1GP0zAMfkfiP0R5Z92mjXHVutOx0xDS&#10;wSEd/IA0TduINA5Otnb8epy0txvwhuhDZMfOZ3+f3e3t0Bl2Uug12IIvZnPOlJVQadsU/NvXw5t3&#10;nPkgbCUMWFXws/L8dvf61bZ3uVpCC6ZSyAjE+rx3BW9DcHmWedmqTvgZOGUpWAN2IpCLTVah6Am9&#10;M9lyPn+b9YCVQ5DKe7q9H4N8l/DrWsnwWNdeBWYKTr2FdGI6y3hmu63IGxSu1XJqQ/xDF53Qlope&#10;oO5FEOyI+i+oTksED3WYSegyqGstVeJAbBbzP9g8tcKpxIXE8e4ik/9/sPLz6cl9QRaG9zDQABMJ&#10;7x5AfvfMwr4VtlF3iNC3SlRUeBEly3rn8+lplNrnPoKU/SeoaMjiGCABDTV2URXiyQidBnC+iK6G&#10;wCRdLtebxWZNIUmx9c18TXYsIfLn1w59+KCgY9EoONJQE7o4Pfgwpj6nxGIejK4O2pjkYFPuDbKT&#10;oAU4pG9C/y3N2JhsIT4bEeNNohmZjRzDUA5MV9RlhIisS6jOxBth3Cv6D8hoAX9y1tNOFdz/OApU&#10;nJmPlrS7WaxWcQmTs1pvluTgdaS8jggrCarggbPR3IdxcY8OddNSpXFaFu5I71onKV66mtqnvUli&#10;TjseF/PaT1kvf+LuFwAAAP//AwBQSwMEFAAGAAgAAAAhAMgcWpTdAAAACgEAAA8AAABkcnMvZG93&#10;bnJldi54bWxMj0FPg0AQhe8m/ofNmHgxdlGhtJSlURON19b+gAGmQMrOEnZb6L93POlt3puXN9/k&#10;29n26kKj7xwbeFpEoIgrV3fcGDh8fzyuQPmAXGPvmAxcycO2uL3JMavdxDu67EOjpIR9hgbaEIZM&#10;a1+1ZNEv3EAsu6MbLQaRY6PrEScpt71+jqKlttixXGhxoPeWqtP+bA0cv6aHZD2Vn+GQ7uLlG3Zp&#10;6a7G3N/NrxtQgebwF4ZffEGHQphKd+baq170yzqRqAxJCkoCSRyLUYoRrVLQRa7/v1D8AAAA//8D&#10;AFBLAQItABQABgAIAAAAIQC2gziS/gAAAOEBAAATAAAAAAAAAAAAAAAAAAAAAABbQ29udGVudF9U&#10;eXBlc10ueG1sUEsBAi0AFAAGAAgAAAAhADj9If/WAAAAlAEAAAsAAAAAAAAAAAAAAAAALwEAAF9y&#10;ZWxzLy5yZWxzUEsBAi0AFAAGAAgAAAAhABhmmOn1AQAA0QMAAA4AAAAAAAAAAAAAAAAALgIAAGRy&#10;cy9lMm9Eb2MueG1sUEsBAi0AFAAGAAgAAAAhAMgcWpTdAAAACgEAAA8AAAAAAAAAAAAAAAAATwQA&#10;AGRycy9kb3ducmV2LnhtbFBLBQYAAAAABAAEAPMAAABZBQAAAAA=&#10;" stroked="f">
                <v:textbox>
                  <w:txbxContent>
                    <w:p w:rsidR="009049E8" w:rsidRPr="00787668" w:rsidRDefault="009049E8" w:rsidP="0076533F">
                      <w:pPr>
                        <w:rPr>
                          <w:rFonts w:ascii="Arial Narrow" w:hAnsi="Arial Narrow"/>
                          <w:b/>
                        </w:rPr>
                      </w:pPr>
                      <w:r w:rsidRPr="00787668">
                        <w:rPr>
                          <w:rFonts w:ascii="Arial Narrow" w:hAnsi="Arial Narrow"/>
                          <w:b/>
                        </w:rPr>
                        <w:t xml:space="preserve">Carlos Vidal Pastrana </w:t>
                      </w:r>
                    </w:p>
                    <w:p w:rsidR="009049E8" w:rsidRPr="00787668" w:rsidRDefault="009049E8" w:rsidP="0076533F">
                      <w:pPr>
                        <w:rPr>
                          <w:rFonts w:ascii="Arial Narrow" w:hAnsi="Arial Narrow"/>
                        </w:rPr>
                      </w:pPr>
                      <w:r w:rsidRPr="00787668">
                        <w:rPr>
                          <w:rFonts w:ascii="Arial Narrow" w:hAnsi="Arial Narrow"/>
                        </w:rPr>
                        <w:t>Jefe del Área Protegida</w:t>
                      </w:r>
                    </w:p>
                    <w:p w:rsidR="009049E8" w:rsidRDefault="009049E8" w:rsidP="0076533F">
                      <w:r>
                        <w:t>Via Parque Isla de Salamanca</w:t>
                      </w:r>
                    </w:p>
                  </w:txbxContent>
                </v:textbox>
                <w10:wrap type="square" anchorx="page"/>
              </v:shape>
            </w:pict>
          </mc:Fallback>
        </mc:AlternateContent>
      </w:r>
    </w:p>
    <w:p w14:paraId="11AB213B" w14:textId="77777777" w:rsidR="0076533F" w:rsidRPr="00787668" w:rsidRDefault="0076533F" w:rsidP="00787668">
      <w:pPr>
        <w:jc w:val="both"/>
        <w:rPr>
          <w:rFonts w:ascii="Arial Narrow" w:hAnsi="Arial Narrow" w:cs="Arial"/>
          <w:sz w:val="24"/>
          <w:szCs w:val="24"/>
        </w:rPr>
      </w:pPr>
    </w:p>
    <w:p w14:paraId="6D26855C" w14:textId="77777777" w:rsidR="0076533F" w:rsidRPr="00787668" w:rsidRDefault="00787668" w:rsidP="00787668">
      <w:pPr>
        <w:jc w:val="both"/>
        <w:rPr>
          <w:rFonts w:ascii="Arial Narrow" w:hAnsi="Arial Narrow" w:cs="Arial"/>
          <w:sz w:val="24"/>
          <w:szCs w:val="24"/>
        </w:rPr>
      </w:pPr>
      <w:r w:rsidRPr="00787668">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34C07046" wp14:editId="55A000AD">
                <wp:simplePos x="0" y="0"/>
                <wp:positionH relativeFrom="column">
                  <wp:posOffset>50800</wp:posOffset>
                </wp:positionH>
                <wp:positionV relativeFrom="paragraph">
                  <wp:posOffset>245745</wp:posOffset>
                </wp:positionV>
                <wp:extent cx="1446530" cy="261620"/>
                <wp:effectExtent l="0" t="0" r="20320" b="24130"/>
                <wp:wrapNone/>
                <wp:docPr id="24"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6530" cy="261620"/>
                        </a:xfrm>
                        <a:custGeom>
                          <a:avLst/>
                          <a:gdLst>
                            <a:gd name="T0" fmla="*/ 55478 w 3181"/>
                            <a:gd name="T1" fmla="*/ 0 h 543"/>
                            <a:gd name="T2" fmla="*/ 1390142 w 3181"/>
                            <a:gd name="T3" fmla="*/ 0 h 543"/>
                            <a:gd name="T4" fmla="*/ 1396054 w 3181"/>
                            <a:gd name="T5" fmla="*/ 482 h 543"/>
                            <a:gd name="T6" fmla="*/ 1401511 w 3181"/>
                            <a:gd name="T7" fmla="*/ 1445 h 543"/>
                            <a:gd name="T8" fmla="*/ 1406968 w 3181"/>
                            <a:gd name="T9" fmla="*/ 3373 h 543"/>
                            <a:gd name="T10" fmla="*/ 1411970 w 3181"/>
                            <a:gd name="T11" fmla="*/ 6263 h 543"/>
                            <a:gd name="T12" fmla="*/ 1416972 w 3181"/>
                            <a:gd name="T13" fmla="*/ 9636 h 543"/>
                            <a:gd name="T14" fmla="*/ 1421519 w 3181"/>
                            <a:gd name="T15" fmla="*/ 13009 h 543"/>
                            <a:gd name="T16" fmla="*/ 1425612 w 3181"/>
                            <a:gd name="T17" fmla="*/ 17827 h 543"/>
                            <a:gd name="T18" fmla="*/ 1430159 w 3181"/>
                            <a:gd name="T19" fmla="*/ 22645 h 543"/>
                            <a:gd name="T20" fmla="*/ 1433343 w 3181"/>
                            <a:gd name="T21" fmla="*/ 28426 h 543"/>
                            <a:gd name="T22" fmla="*/ 1436526 w 3181"/>
                            <a:gd name="T23" fmla="*/ 34690 h 543"/>
                            <a:gd name="T24" fmla="*/ 1439254 w 3181"/>
                            <a:gd name="T25" fmla="*/ 40953 h 543"/>
                            <a:gd name="T26" fmla="*/ 1441983 w 3181"/>
                            <a:gd name="T27" fmla="*/ 47699 h 543"/>
                            <a:gd name="T28" fmla="*/ 1443802 w 3181"/>
                            <a:gd name="T29" fmla="*/ 54444 h 543"/>
                            <a:gd name="T30" fmla="*/ 1445166 w 3181"/>
                            <a:gd name="T31" fmla="*/ 62153 h 543"/>
                            <a:gd name="T32" fmla="*/ 1445621 w 3181"/>
                            <a:gd name="T33" fmla="*/ 69862 h 543"/>
                            <a:gd name="T34" fmla="*/ 1446530 w 3181"/>
                            <a:gd name="T35" fmla="*/ 78052 h 543"/>
                            <a:gd name="T36" fmla="*/ 1446530 w 3181"/>
                            <a:gd name="T37" fmla="*/ 261620 h 543"/>
                            <a:gd name="T38" fmla="*/ 0 w 3181"/>
                            <a:gd name="T39" fmla="*/ 261620 h 543"/>
                            <a:gd name="T40" fmla="*/ 0 w 3181"/>
                            <a:gd name="T41" fmla="*/ 78052 h 543"/>
                            <a:gd name="T42" fmla="*/ 0 w 3181"/>
                            <a:gd name="T43" fmla="*/ 69862 h 543"/>
                            <a:gd name="T44" fmla="*/ 1364 w 3181"/>
                            <a:gd name="T45" fmla="*/ 62153 h 543"/>
                            <a:gd name="T46" fmla="*/ 2728 w 3181"/>
                            <a:gd name="T47" fmla="*/ 54444 h 543"/>
                            <a:gd name="T48" fmla="*/ 4547 w 3181"/>
                            <a:gd name="T49" fmla="*/ 47699 h 543"/>
                            <a:gd name="T50" fmla="*/ 6366 w 3181"/>
                            <a:gd name="T51" fmla="*/ 40953 h 543"/>
                            <a:gd name="T52" fmla="*/ 10004 w 3181"/>
                            <a:gd name="T53" fmla="*/ 34690 h 543"/>
                            <a:gd name="T54" fmla="*/ 13187 w 3181"/>
                            <a:gd name="T55" fmla="*/ 28426 h 543"/>
                            <a:gd name="T56" fmla="*/ 16371 w 3181"/>
                            <a:gd name="T57" fmla="*/ 22645 h 543"/>
                            <a:gd name="T58" fmla="*/ 20463 w 3181"/>
                            <a:gd name="T59" fmla="*/ 17827 h 543"/>
                            <a:gd name="T60" fmla="*/ 25011 w 3181"/>
                            <a:gd name="T61" fmla="*/ 13009 h 543"/>
                            <a:gd name="T62" fmla="*/ 29558 w 3181"/>
                            <a:gd name="T63" fmla="*/ 9636 h 543"/>
                            <a:gd name="T64" fmla="*/ 34106 w 3181"/>
                            <a:gd name="T65" fmla="*/ 6263 h 543"/>
                            <a:gd name="T66" fmla="*/ 39108 w 3181"/>
                            <a:gd name="T67" fmla="*/ 3373 h 543"/>
                            <a:gd name="T68" fmla="*/ 44565 w 3181"/>
                            <a:gd name="T69" fmla="*/ 1445 h 543"/>
                            <a:gd name="T70" fmla="*/ 50476 w 3181"/>
                            <a:gd name="T71" fmla="*/ 482 h 543"/>
                            <a:gd name="T72" fmla="*/ 55478 w 3181"/>
                            <a:gd name="T73" fmla="*/ 0 h 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181"/>
                            <a:gd name="T112" fmla="*/ 0 h 543"/>
                            <a:gd name="T113" fmla="*/ 3181 w 3181"/>
                            <a:gd name="T114" fmla="*/ 543 h 54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181" h="543">
                              <a:moveTo>
                                <a:pt x="122" y="0"/>
                              </a:moveTo>
                              <a:lnTo>
                                <a:pt x="3057" y="0"/>
                              </a:lnTo>
                              <a:lnTo>
                                <a:pt x="3070" y="1"/>
                              </a:lnTo>
                              <a:lnTo>
                                <a:pt x="3082" y="3"/>
                              </a:lnTo>
                              <a:lnTo>
                                <a:pt x="3094" y="7"/>
                              </a:lnTo>
                              <a:lnTo>
                                <a:pt x="3105" y="13"/>
                              </a:lnTo>
                              <a:lnTo>
                                <a:pt x="3116" y="20"/>
                              </a:lnTo>
                              <a:lnTo>
                                <a:pt x="3126" y="27"/>
                              </a:lnTo>
                              <a:lnTo>
                                <a:pt x="3135" y="37"/>
                              </a:lnTo>
                              <a:lnTo>
                                <a:pt x="3145" y="47"/>
                              </a:lnTo>
                              <a:lnTo>
                                <a:pt x="3152" y="59"/>
                              </a:lnTo>
                              <a:lnTo>
                                <a:pt x="3159" y="72"/>
                              </a:lnTo>
                              <a:lnTo>
                                <a:pt x="3165" y="85"/>
                              </a:lnTo>
                              <a:lnTo>
                                <a:pt x="3171" y="99"/>
                              </a:lnTo>
                              <a:lnTo>
                                <a:pt x="3175" y="113"/>
                              </a:lnTo>
                              <a:lnTo>
                                <a:pt x="3178" y="129"/>
                              </a:lnTo>
                              <a:lnTo>
                                <a:pt x="3179" y="145"/>
                              </a:lnTo>
                              <a:lnTo>
                                <a:pt x="3181" y="162"/>
                              </a:lnTo>
                              <a:lnTo>
                                <a:pt x="3181" y="543"/>
                              </a:lnTo>
                              <a:lnTo>
                                <a:pt x="0" y="543"/>
                              </a:lnTo>
                              <a:lnTo>
                                <a:pt x="0" y="162"/>
                              </a:lnTo>
                              <a:lnTo>
                                <a:pt x="0" y="145"/>
                              </a:lnTo>
                              <a:lnTo>
                                <a:pt x="3" y="129"/>
                              </a:lnTo>
                              <a:lnTo>
                                <a:pt x="6" y="113"/>
                              </a:lnTo>
                              <a:lnTo>
                                <a:pt x="10" y="99"/>
                              </a:lnTo>
                              <a:lnTo>
                                <a:pt x="14" y="85"/>
                              </a:lnTo>
                              <a:lnTo>
                                <a:pt x="22" y="72"/>
                              </a:lnTo>
                              <a:lnTo>
                                <a:pt x="29" y="59"/>
                              </a:lnTo>
                              <a:lnTo>
                                <a:pt x="36" y="47"/>
                              </a:lnTo>
                              <a:lnTo>
                                <a:pt x="45" y="37"/>
                              </a:lnTo>
                              <a:lnTo>
                                <a:pt x="55" y="27"/>
                              </a:lnTo>
                              <a:lnTo>
                                <a:pt x="65" y="20"/>
                              </a:lnTo>
                              <a:lnTo>
                                <a:pt x="75" y="13"/>
                              </a:lnTo>
                              <a:lnTo>
                                <a:pt x="86" y="7"/>
                              </a:lnTo>
                              <a:lnTo>
                                <a:pt x="98" y="3"/>
                              </a:lnTo>
                              <a:lnTo>
                                <a:pt x="111" y="1"/>
                              </a:lnTo>
                              <a:lnTo>
                                <a:pt x="122" y="0"/>
                              </a:lnTo>
                              <a:close/>
                            </a:path>
                          </a:pathLst>
                        </a:custGeom>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43C18D70" w14:textId="77777777" w:rsidR="009049E8" w:rsidRPr="00787668" w:rsidRDefault="009049E8" w:rsidP="0076533F">
                            <w:pPr>
                              <w:jc w:val="center"/>
                              <w:rPr>
                                <w:rFonts w:ascii="Arial Narrow" w:hAnsi="Arial Narrow"/>
                                <w:sz w:val="24"/>
                                <w:szCs w:val="24"/>
                              </w:rPr>
                            </w:pPr>
                            <w:r w:rsidRPr="00787668">
                              <w:rPr>
                                <w:rFonts w:ascii="Arial Narrow" w:hAnsi="Arial Narrow"/>
                                <w:b/>
                                <w:sz w:val="24"/>
                                <w:szCs w:val="24"/>
                              </w:rPr>
                              <w:t>Elaboración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0D38C" id="_x0000_s1032" style="position:absolute;left:0;text-align:left;margin-left:4pt;margin-top:19.35pt;width:113.9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1,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vVCQgAAHEkAAAOAAAAZHJzL2Uyb0RvYy54bWysml+P2zYSwN8P6HcQ9FigsSj+kbSIUxTJ&#10;pTgg7R3avQ+gleW1UVnySdr15j79zVCiM3Q9lHBoHlZyODPk8EdyyBHf//h2aqLXuh+OXbuNxbsk&#10;juq26nbH9nkb//vx8w95HA1j2e7Kpmvrbfy1HuIfP3z3t/eX80Oddoeu2dV9BEba4eFy3saHcTw/&#10;bDZDdahP5fCuO9ctFO67/lSO8LN/3uz68gLWT80mTRKzuXT97tx3VT0M8L+fpsL4g7W/39fV+M/9&#10;fqjHqNnG0LbR/u3t3yf8u/nwvnx47svz4VjNzSj/j1acymMLlV5NfSrHMnrpj38ydTpWfTd0+/Fd&#10;1Z023X5/rGrrA3gjkhtvfj+U59r6Ap0znK/dNPx1ZqtfX38//6vHpg/nL131xwA9srmch4drCf4Y&#10;QCZ6uvzS7YBh+TJ21tm3fX9CTXAjerN9+vXap/XbGFXwn0IpoyV0fQVlqREmtZ2+KR+cdvUyjD/X&#10;nbVUvn4ZxonJDt5sj+6itjxBtY9gZH9qAM/3m0hrleXRJZIiFzPEq5wgckl0iLSStyIpERGySIRK&#10;GWOSSDLGFBEBYybRijGmiaTK0/ttM0RIqERoIRhzmSep9H17MAOv3Qb2TGG4jiuIpJSZvG9PUA5C&#10;CVFkCdNAQVGY1HAWPRxKmCLjcAjKozDSMG30mKgUOrHg2kihCJkkBWPS55JqI9hGemCyPM0Ykz4a&#10;CazZVlI2aWo42DC7KG0ppZKM4ymFk+YqZfoy9elIo0Hy/sxLKR2pTMHMmNTHI4uUnTIpxaOSQjNj&#10;KPXxKFHkrOMUj8pMwRBPfTxK5glHPKV4tIJ/94njQkgmo9LCcH0pKR4DI5hxXPp4lAZZBo+keEyR&#10;G2YFkj4eu4BzJimeLE80Z/IGD8YEziTFM0UMpjMpH9YaJROypigazpqiUALuKgqFNbYSh/JwSMNF&#10;F0VZBEaMoizSLOXCgaIgAoNaUQ4KAjMDVlEUgXmnKQlY4rkZoimMwNKgKQyRJAnXgZoCCSxf2gci&#10;cs5jTYkEllhNiQgjM24Ga4okEAY0RZImCiLv/RVbUyaCD1WGMkl1wu5JDIUSCKeGQkkLrblRaCgU&#10;PuIbykQqkXCjxlAm/J7EUCSyEAnbPoqE3zUZSkTBKq0ZIsYjApL3F7+MAtEJTCfGXkaBsJvOjOII&#10;ba4zioMJ7xllkUQGphz81Vqa2314RmGEJSmPsCQFEpakTMKSFEpQMqdcwpIUTFiSwglL+nQCPZ+v&#10;ZpSvZpSvZpSvZpSvZpSvZlSsZlSsZlSsZlSsZlSsZlSsZlSsZlSsZlSsZlSsZgRxmmyVg4NeJKsp&#10;iWQ1JpGs5iSS1aBEspoUhLD1PbCaFQSy9VbX0/KSAmFaXlKA2xsL4YO6m8URXjYAU0FMDBSCAoJ8&#10;0LeYComoZ5dqKg8u+1S9tXP6Cd6iEpOZjxDVMB917gZMdmE2CjJajzb7BEZADkuJuPbEwR0Ut5mo&#10;u+LGE4f2orjGgHlXPPPEYaSgeMaK5544DAEUL1jxwhNHuCgP5JjmQNSjfYPwrALrLmTtPIXZX8E6&#10;nKe+wuyxYF3Opa8w+yxYpyEi0iZhJgV9gDQJ5/QN4dlpSIJwCj5jzILYGninfcqY47AKvNM+Z8xg&#10;WAXeaZ805idQAZIPjA8QO2kvYfbBKrBOQwj1FGanJes0RFJPYXZask5DQPUUZqcl6zTEVaqAJ3/0&#10;AQ73nNM+aTzdWwXeaZ80nuCtAu+0TxqP6FaBd9onjWdwq8A77ZPGQzYqwCGacRojMO0mPEZbDdZr&#10;DMSexuw2HIPZOnzYeBC2dbB+Y1j26pgdh4MsW4ePG4+yWAecVFkNnzeeVa1GwHMfOJ5GrUbAc584&#10;njetRsBzHzmeKK1GwHOfOZ4ZUQOOhJznsNTT3sVjodXwPJ8C0hwge/jGhl/XIDrANgw+sMELaME3&#10;NniBLRR8ZoMXhTVC8CxHjLHuNbpsY/sFJzpsY/xMgwWn7rV+7KzIiJFWYAIaGuG+G30rb1oqJxPM&#10;jhBBV+yeZ2tOJnM3uE5wxe7pxCDioDXnuSt2TyeGm3QQc9hcsXvOYnbfB2LQI1PXu3L3dHJiGgfX&#10;r2Su3D2d3BwL0qV6YZ21XizJYfIQ2gc5v3D75lXgOt1cu9zTtQ8TS9gt6YI9TMeAHBwyw/ViGgPk&#10;4ACxIDfZw6G3IDhNHwGp+wXByRMBPRQWhD0NNhE+ca4TnL9LwmxyneeeUydOs3Wd1FKlk61FHyYH&#10;FrpkGqFLPTxvGheA4cZ8Gf+8AiwMJvwIA7aWhubU/IWBPk+H66bDkXHPiRDmd6HGhUk4D/GFKY2p&#10;MBw94XGLKRaQCs9SPI+DUNiSXa6xwuBgvV18nf9V0w31NB1wTbeHlOvijvGBfNRv7Mlo6Jrj7vOx&#10;aXBlt/c76o9NH72WEDvKqqrb0WYHQdeTPNTl7u/tDqoqH8by2Ezvds7MFxXwbgLe94BbCuPXpkbB&#10;pv2t3kfHHUSPaX9xt75vnoM0qu2hdVfFaStzo9iMTmmWRbXa3jO5Kk4R9EZx8tApXzVsrV07XpVP&#10;x7brbRi8MbD7wynvJ3nn/eQzuj++Pb2B09vYdiT+z1O3+woXN/puuvcC93Tg5dD1/42jC9x52cbD&#10;f17Kvo6j5h8tXCop4LIGLBSj/aF0hkegnpY80ZKyrcDUNh5jOCDj68cRfoHKy7k/Ph+gpqkL2+4n&#10;uDCyP+K9DnuzZGrV/APutcCbd3GG/rZS324KffgfAAAA//8DAFBLAwQUAAYACAAAACEAs31YIN4A&#10;AAAHAQAADwAAAGRycy9kb3ducmV2LnhtbEyPzU7DMBCE70i8g7VI3KhDq5I0ZFPxI+BQqRINiKsb&#10;L0lEvI5itw1vz3KC42hGM98U68n16khj6DwjXM8SUMS1tx03CG/V01UGKkTD1vSeCeGbAqzL87PC&#10;5Naf+JWOu9goKeGQG4Q2xiHXOtQtORNmfiAW79OPzkSRY6PtaE5S7no9T5Ib7UzHstCagR5aqr92&#10;B4fQpPdVkmbb8B4/ti/PU3jcLEOFeHkx3d2CijTFvzD84gs6lMK09we2QfUImTyJCIssBSX2fLGU&#10;J3uEdLUCXRb6P3/5AwAA//8DAFBLAQItABQABgAIAAAAIQC2gziS/gAAAOEBAAATAAAAAAAAAAAA&#10;AAAAAAAAAABbQ29udGVudF9UeXBlc10ueG1sUEsBAi0AFAAGAAgAAAAhADj9If/WAAAAlAEAAAsA&#10;AAAAAAAAAAAAAAAALwEAAF9yZWxzLy5yZWxzUEsBAi0AFAAGAAgAAAAhAAfwu9UJCAAAcSQAAA4A&#10;AAAAAAAAAAAAAAAALgIAAGRycy9lMm9Eb2MueG1sUEsBAi0AFAAGAAgAAAAhALN9WCDeAAAABwEA&#10;AA8AAAAAAAAAAAAAAAAAYwoAAGRycy9kb3ducmV2LnhtbFBLBQYAAAAABAAEAPMAAABuCwAAAAA=&#10;" adj="-11796480,,5400" path="m122,l3057,r13,1l3082,3r12,4l3105,13r11,7l3126,27r9,10l3145,47r7,12l3159,72r6,13l3171,99r4,14l3178,129r1,16l3181,162r,381l,543,,162,,145,3,129,6,113,10,99,14,85,22,72,29,59,36,47,45,37,55,27,65,20,75,13,86,7,98,3,111,1,122,xe" fillcolor="white [3201]" strokecolor="#70ad47 [3209]" strokeweight="1pt">
                <v:stroke joinstyle="miter"/>
                <v:formulas/>
                <v:path arrowok="t" o:connecttype="custom" o:connectlocs="25228102,0;632154073,0;634842500,232230;637324020,696208;639805539,1625128;642080152,3017543;644354765,4642671;646422471,6267798;648283724,8589134;650351430,10910469;651799324,13695783;653246764,16713808;654487296,19731351;655728283,22981607;656555456,26231380;657175723,29945613;657382630,33659846;657795989,37605827;657795989,126049769;0,126049769;0,37605827;0,33659846;620266,29945613;1240532,26231380;2067706,22981607;2894879,19731351;4549225,16713808;5996665,13695783;7444559,10910469;9305358,8589134;11373518,6267798;13441224,4642671;15509385,3017543;17783997,1625128;20265517,696208;22953489,232230;25228102,0" o:connectangles="0,0,0,0,0,0,0,0,0,0,0,0,0,0,0,0,0,0,0,0,0,0,0,0,0,0,0,0,0,0,0,0,0,0,0,0,0" textboxrect="0,0,3181,543"/>
                <v:textbox>
                  <w:txbxContent>
                    <w:p w:rsidR="009049E8" w:rsidRPr="00787668" w:rsidRDefault="009049E8" w:rsidP="0076533F">
                      <w:pPr>
                        <w:jc w:val="center"/>
                        <w:rPr>
                          <w:rFonts w:ascii="Arial Narrow" w:hAnsi="Arial Narrow"/>
                          <w:sz w:val="24"/>
                          <w:szCs w:val="24"/>
                        </w:rPr>
                      </w:pPr>
                      <w:r w:rsidRPr="00787668">
                        <w:rPr>
                          <w:rFonts w:ascii="Arial Narrow" w:hAnsi="Arial Narrow"/>
                          <w:b/>
                          <w:sz w:val="24"/>
                          <w:szCs w:val="24"/>
                        </w:rPr>
                        <w:t>Elaboración</w:t>
                      </w:r>
                    </w:p>
                  </w:txbxContent>
                </v:textbox>
              </v:shape>
            </w:pict>
          </mc:Fallback>
        </mc:AlternateContent>
      </w:r>
    </w:p>
    <w:p w14:paraId="79D70BB6" w14:textId="77777777" w:rsidR="0076533F" w:rsidRPr="00787668" w:rsidRDefault="0076533F" w:rsidP="00787668">
      <w:pPr>
        <w:jc w:val="both"/>
        <w:rPr>
          <w:rFonts w:ascii="Arial Narrow" w:hAnsi="Arial Narrow" w:cs="Arial"/>
          <w:sz w:val="24"/>
          <w:szCs w:val="24"/>
        </w:rPr>
      </w:pPr>
    </w:p>
    <w:p w14:paraId="49E93788" w14:textId="77777777" w:rsidR="0076533F" w:rsidRPr="00787668" w:rsidRDefault="00787668" w:rsidP="00787668">
      <w:pPr>
        <w:jc w:val="both"/>
        <w:rPr>
          <w:rFonts w:ascii="Arial Narrow" w:hAnsi="Arial Narrow" w:cs="Arial"/>
          <w:sz w:val="24"/>
          <w:szCs w:val="24"/>
        </w:rPr>
      </w:pPr>
      <w:r w:rsidRPr="00787668">
        <w:rPr>
          <w:rFonts w:ascii="Arial Narrow" w:hAnsi="Arial Narrow"/>
          <w:noProof/>
          <w:sz w:val="24"/>
          <w:szCs w:val="24"/>
        </w:rPr>
        <mc:AlternateContent>
          <mc:Choice Requires="wps">
            <w:drawing>
              <wp:anchor distT="45720" distB="45720" distL="114300" distR="114300" simplePos="0" relativeHeight="251673600" behindDoc="0" locked="0" layoutInCell="1" allowOverlap="1" wp14:anchorId="7646BF1E" wp14:editId="131ECCAD">
                <wp:simplePos x="0" y="0"/>
                <wp:positionH relativeFrom="page">
                  <wp:posOffset>752475</wp:posOffset>
                </wp:positionH>
                <wp:positionV relativeFrom="paragraph">
                  <wp:posOffset>62865</wp:posOffset>
                </wp:positionV>
                <wp:extent cx="2220595" cy="771525"/>
                <wp:effectExtent l="0" t="0" r="8255" b="952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CBDC3" w14:textId="77777777" w:rsidR="009049E8" w:rsidRPr="00306044" w:rsidRDefault="009049E8" w:rsidP="0076533F">
                            <w:pPr>
                              <w:pStyle w:val="Sinespaciado"/>
                              <w:rPr>
                                <w:rFonts w:ascii="Arial Narrow" w:hAnsi="Arial Narrow"/>
                                <w:b/>
                                <w:snapToGrid w:val="0"/>
                                <w:szCs w:val="20"/>
                              </w:rPr>
                            </w:pPr>
                            <w:r>
                              <w:rPr>
                                <w:rFonts w:ascii="Arial Narrow" w:hAnsi="Arial Narrow"/>
                                <w:b/>
                                <w:snapToGrid w:val="0"/>
                                <w:szCs w:val="20"/>
                              </w:rPr>
                              <w:t xml:space="preserve">Ruth Melia Montaño Hernández </w:t>
                            </w:r>
                          </w:p>
                          <w:p w14:paraId="2F189CCF" w14:textId="77777777" w:rsidR="009049E8" w:rsidRPr="00306044" w:rsidRDefault="009049E8" w:rsidP="0076533F">
                            <w:pPr>
                              <w:pStyle w:val="Sinespaciado"/>
                              <w:rPr>
                                <w:rFonts w:ascii="Arial Narrow" w:hAnsi="Arial Narrow"/>
                                <w:snapToGrid w:val="0"/>
                                <w:szCs w:val="20"/>
                              </w:rPr>
                            </w:pPr>
                            <w:r>
                              <w:rPr>
                                <w:rFonts w:ascii="Arial Narrow" w:hAnsi="Arial Narrow"/>
                                <w:snapToGrid w:val="0"/>
                                <w:szCs w:val="20"/>
                              </w:rPr>
                              <w:t>Operaria Contratista</w:t>
                            </w:r>
                            <w:r w:rsidRPr="00306044">
                              <w:rPr>
                                <w:rFonts w:ascii="Arial Narrow" w:hAnsi="Arial Narrow"/>
                                <w:snapToGrid w:val="0"/>
                                <w:szCs w:val="20"/>
                              </w:rPr>
                              <w:t xml:space="preserve"> de Ecoturismo del </w:t>
                            </w:r>
                            <w:r>
                              <w:rPr>
                                <w:rFonts w:ascii="Arial Narrow" w:hAnsi="Arial Narrow"/>
                                <w:snapToGrid w:val="0"/>
                                <w:szCs w:val="20"/>
                              </w:rPr>
                              <w:t>Vía Parque Isla de Salamanca</w:t>
                            </w:r>
                          </w:p>
                          <w:p w14:paraId="5E44892A" w14:textId="77777777" w:rsidR="009049E8" w:rsidRPr="003E6115" w:rsidRDefault="009049E8" w:rsidP="0076533F">
                            <w:pPr>
                              <w:rPr>
                                <w:rFonts w:ascii="Arial Narrow" w:hAnsi="Arial Narrow"/>
                              </w:rPr>
                            </w:pPr>
                          </w:p>
                          <w:p w14:paraId="064EF38B" w14:textId="77777777" w:rsidR="009049E8" w:rsidRPr="00306044" w:rsidRDefault="009049E8" w:rsidP="0076533F">
                            <w:pPr>
                              <w:rPr>
                                <w:rFonts w:ascii="Arial Narrow" w:hAnsi="Arial Narrow"/>
                              </w:rPr>
                            </w:pPr>
                          </w:p>
                          <w:p w14:paraId="1DE1C276" w14:textId="77777777" w:rsidR="009049E8" w:rsidRDefault="009049E8" w:rsidP="00765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43086" id="_x0000_s1033" type="#_x0000_t202" style="position:absolute;left:0;text-align:left;margin-left:59.25pt;margin-top:4.95pt;width:174.85pt;height:6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3P9wEAANEDAAAOAAAAZHJzL2Uyb0RvYy54bWysU8GO0zAQvSPxD5bvNG3UUjZqulq6KkJa&#10;WKSFD3AcJ7FwPGbsNilfz9jpdgvcEDlYHo/9Zt6bl83t2Bt2VOg12JIvZnPOlJVQa9uW/NvX/Zt3&#10;nPkgbC0MWFXyk/L8dvv61WZwhcqhA1MrZARifTG4knchuCLLvOxUL/wMnLKUbAB7ESjENqtRDITe&#10;myyfz99mA2DtEKTynk7vpyTfJvymUTI8No1XgZmSU28hrZjWKq7ZdiOKFoXrtDy3If6hi15oS0Uv&#10;UPciCHZA/RdUryWChybMJPQZNI2WKnEgNov5H2yeOuFU4kLieHeRyf8/WPn5+OS+IAvjexhpgImE&#10;dw8gv3tmYdcJ26o7RBg6JWoqvIiSZYPzxflplNoXPoJUwyeoacjiECABjQ32URXiyQidBnC6iK7G&#10;wCQd5nk+X92sOJOUW68Xq3yVSoji+bVDHz4o6FnclBxpqAldHB98iN2I4vlKLObB6HqvjUkBttXO&#10;IDsKMsA+fWf0364ZGy9biM8mxHiSaEZmE8cwViPTNXUZISLrCuoT8UaYfEX/AW06wJ+cDeSpkvsf&#10;B4GKM/PRknY3i+UymjAFy9U6pwCvM9V1RlhJUCUPnE3bXZiMe3Co244qTdOycEd6NzpJ8dLVuX3y&#10;TVLo7PFozOs43Xr5E7e/AAAA//8DAFBLAwQUAAYACAAAACEAuvhRGd0AAAAJAQAADwAAAGRycy9k&#10;b3ducmV2LnhtbEyP0U6DQBBF3038h82Y+GLsQqUUkKVRE42vrf2AhZ0CkZ0l7LbQv3d80sebc3Pn&#10;TLlb7CAuOPnekYJ4FYFAapzpqVVw/Hp/zED4oMnowREquKKHXXV7U+rCuJn2eDmEVvAI+UIr6EIY&#10;Cyl906HVfuVGJGYnN1kdOE6tNJOeedwOch1FqbS6J77Q6RHfOmy+D2er4PQ5P2zyuf4Ix+0+SV91&#10;v63dVan7u+XlGUTAJfyV4Vef1aFip9qdyXgxcI6zDVcV5DkI5kmarUHUDJ7iBGRVyv8fVD8AAAD/&#10;/wMAUEsBAi0AFAAGAAgAAAAhALaDOJL+AAAA4QEAABMAAAAAAAAAAAAAAAAAAAAAAFtDb250ZW50&#10;X1R5cGVzXS54bWxQSwECLQAUAAYACAAAACEAOP0h/9YAAACUAQAACwAAAAAAAAAAAAAAAAAvAQAA&#10;X3JlbHMvLnJlbHNQSwECLQAUAAYACAAAACEA7wG9z/cBAADRAwAADgAAAAAAAAAAAAAAAAAuAgAA&#10;ZHJzL2Uyb0RvYy54bWxQSwECLQAUAAYACAAAACEAuvhRGd0AAAAJAQAADwAAAAAAAAAAAAAAAABR&#10;BAAAZHJzL2Rvd25yZXYueG1sUEsFBgAAAAAEAAQA8wAAAFsFAAAAAA==&#10;" stroked="f">
                <v:textbox>
                  <w:txbxContent>
                    <w:p w:rsidR="009049E8" w:rsidRPr="00306044" w:rsidRDefault="009049E8" w:rsidP="0076533F">
                      <w:pPr>
                        <w:pStyle w:val="Sinespaciado"/>
                        <w:rPr>
                          <w:rFonts w:ascii="Arial Narrow" w:hAnsi="Arial Narrow"/>
                          <w:b/>
                          <w:snapToGrid w:val="0"/>
                          <w:szCs w:val="20"/>
                        </w:rPr>
                      </w:pPr>
                      <w:r>
                        <w:rPr>
                          <w:rFonts w:ascii="Arial Narrow" w:hAnsi="Arial Narrow"/>
                          <w:b/>
                          <w:snapToGrid w:val="0"/>
                          <w:szCs w:val="20"/>
                        </w:rPr>
                        <w:t xml:space="preserve">Ruth Melia Montaño Hernández </w:t>
                      </w:r>
                    </w:p>
                    <w:p w:rsidR="009049E8" w:rsidRPr="00306044" w:rsidRDefault="009049E8" w:rsidP="0076533F">
                      <w:pPr>
                        <w:pStyle w:val="Sinespaciado"/>
                        <w:rPr>
                          <w:rFonts w:ascii="Arial Narrow" w:hAnsi="Arial Narrow"/>
                          <w:snapToGrid w:val="0"/>
                          <w:szCs w:val="20"/>
                        </w:rPr>
                      </w:pPr>
                      <w:r>
                        <w:rPr>
                          <w:rFonts w:ascii="Arial Narrow" w:hAnsi="Arial Narrow"/>
                          <w:snapToGrid w:val="0"/>
                          <w:szCs w:val="20"/>
                        </w:rPr>
                        <w:t>Operaria Contratista</w:t>
                      </w:r>
                      <w:r w:rsidRPr="00306044">
                        <w:rPr>
                          <w:rFonts w:ascii="Arial Narrow" w:hAnsi="Arial Narrow"/>
                          <w:snapToGrid w:val="0"/>
                          <w:szCs w:val="20"/>
                        </w:rPr>
                        <w:t xml:space="preserve"> de Ecoturismo del </w:t>
                      </w:r>
                      <w:r>
                        <w:rPr>
                          <w:rFonts w:ascii="Arial Narrow" w:hAnsi="Arial Narrow"/>
                          <w:snapToGrid w:val="0"/>
                          <w:szCs w:val="20"/>
                        </w:rPr>
                        <w:t>Vía Parque Isla de Salamanca</w:t>
                      </w:r>
                    </w:p>
                    <w:p w:rsidR="009049E8" w:rsidRPr="003E6115" w:rsidRDefault="009049E8" w:rsidP="0076533F">
                      <w:pPr>
                        <w:rPr>
                          <w:rFonts w:ascii="Arial Narrow" w:hAnsi="Arial Narrow"/>
                        </w:rPr>
                      </w:pPr>
                    </w:p>
                    <w:p w:rsidR="009049E8" w:rsidRPr="00306044" w:rsidRDefault="009049E8" w:rsidP="0076533F">
                      <w:pPr>
                        <w:rPr>
                          <w:rFonts w:ascii="Arial Narrow" w:hAnsi="Arial Narrow"/>
                        </w:rPr>
                      </w:pPr>
                    </w:p>
                    <w:p w:rsidR="009049E8" w:rsidRDefault="009049E8" w:rsidP="0076533F"/>
                  </w:txbxContent>
                </v:textbox>
                <w10:wrap type="square" anchorx="page"/>
              </v:shape>
            </w:pict>
          </mc:Fallback>
        </mc:AlternateContent>
      </w:r>
    </w:p>
    <w:p w14:paraId="13044456" w14:textId="77777777" w:rsidR="0076533F" w:rsidRPr="00787668" w:rsidRDefault="0076533F" w:rsidP="00787668">
      <w:pPr>
        <w:jc w:val="both"/>
        <w:rPr>
          <w:rFonts w:ascii="Arial Narrow" w:hAnsi="Arial Narrow" w:cs="Arial"/>
          <w:sz w:val="24"/>
          <w:szCs w:val="24"/>
        </w:rPr>
      </w:pPr>
    </w:p>
    <w:p w14:paraId="25BE483F" w14:textId="77777777" w:rsidR="0076533F" w:rsidRPr="00787668" w:rsidRDefault="00787668" w:rsidP="00787668">
      <w:pPr>
        <w:jc w:val="both"/>
        <w:rPr>
          <w:rFonts w:ascii="Arial Narrow" w:hAnsi="Arial Narrow" w:cs="Arial"/>
          <w:sz w:val="24"/>
          <w:szCs w:val="24"/>
        </w:rPr>
      </w:pPr>
      <w:r w:rsidRPr="00787668">
        <w:rPr>
          <w:rFonts w:ascii="Arial Narrow" w:hAnsi="Arial Narrow"/>
          <w:noProof/>
          <w:sz w:val="24"/>
          <w:szCs w:val="24"/>
        </w:rPr>
        <mc:AlternateContent>
          <mc:Choice Requires="wps">
            <w:drawing>
              <wp:anchor distT="0" distB="0" distL="114300" distR="114300" simplePos="0" relativeHeight="251674624" behindDoc="0" locked="0" layoutInCell="1" allowOverlap="1" wp14:anchorId="1F9EB62E" wp14:editId="26BFD86E">
                <wp:simplePos x="0" y="0"/>
                <wp:positionH relativeFrom="column">
                  <wp:posOffset>-635</wp:posOffset>
                </wp:positionH>
                <wp:positionV relativeFrom="paragraph">
                  <wp:posOffset>97155</wp:posOffset>
                </wp:positionV>
                <wp:extent cx="2087880" cy="476250"/>
                <wp:effectExtent l="0" t="0" r="26670" b="19050"/>
                <wp:wrapNone/>
                <wp:docPr id="9"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7880" cy="476250"/>
                        </a:xfrm>
                        <a:custGeom>
                          <a:avLst/>
                          <a:gdLst>
                            <a:gd name="T0" fmla="*/ 55478 w 3181"/>
                            <a:gd name="T1" fmla="*/ 0 h 543"/>
                            <a:gd name="T2" fmla="*/ 1390142 w 3181"/>
                            <a:gd name="T3" fmla="*/ 0 h 543"/>
                            <a:gd name="T4" fmla="*/ 1396054 w 3181"/>
                            <a:gd name="T5" fmla="*/ 482 h 543"/>
                            <a:gd name="T6" fmla="*/ 1401511 w 3181"/>
                            <a:gd name="T7" fmla="*/ 1445 h 543"/>
                            <a:gd name="T8" fmla="*/ 1406968 w 3181"/>
                            <a:gd name="T9" fmla="*/ 3373 h 543"/>
                            <a:gd name="T10" fmla="*/ 1411970 w 3181"/>
                            <a:gd name="T11" fmla="*/ 6263 h 543"/>
                            <a:gd name="T12" fmla="*/ 1416972 w 3181"/>
                            <a:gd name="T13" fmla="*/ 9636 h 543"/>
                            <a:gd name="T14" fmla="*/ 1421519 w 3181"/>
                            <a:gd name="T15" fmla="*/ 13009 h 543"/>
                            <a:gd name="T16" fmla="*/ 1425612 w 3181"/>
                            <a:gd name="T17" fmla="*/ 17827 h 543"/>
                            <a:gd name="T18" fmla="*/ 1430159 w 3181"/>
                            <a:gd name="T19" fmla="*/ 22645 h 543"/>
                            <a:gd name="T20" fmla="*/ 1433343 w 3181"/>
                            <a:gd name="T21" fmla="*/ 28426 h 543"/>
                            <a:gd name="T22" fmla="*/ 1436526 w 3181"/>
                            <a:gd name="T23" fmla="*/ 34690 h 543"/>
                            <a:gd name="T24" fmla="*/ 1439254 w 3181"/>
                            <a:gd name="T25" fmla="*/ 40953 h 543"/>
                            <a:gd name="T26" fmla="*/ 1441983 w 3181"/>
                            <a:gd name="T27" fmla="*/ 47699 h 543"/>
                            <a:gd name="T28" fmla="*/ 1443802 w 3181"/>
                            <a:gd name="T29" fmla="*/ 54444 h 543"/>
                            <a:gd name="T30" fmla="*/ 1445166 w 3181"/>
                            <a:gd name="T31" fmla="*/ 62153 h 543"/>
                            <a:gd name="T32" fmla="*/ 1445621 w 3181"/>
                            <a:gd name="T33" fmla="*/ 69862 h 543"/>
                            <a:gd name="T34" fmla="*/ 1446530 w 3181"/>
                            <a:gd name="T35" fmla="*/ 78052 h 543"/>
                            <a:gd name="T36" fmla="*/ 1446530 w 3181"/>
                            <a:gd name="T37" fmla="*/ 261620 h 543"/>
                            <a:gd name="T38" fmla="*/ 0 w 3181"/>
                            <a:gd name="T39" fmla="*/ 261620 h 543"/>
                            <a:gd name="T40" fmla="*/ 0 w 3181"/>
                            <a:gd name="T41" fmla="*/ 78052 h 543"/>
                            <a:gd name="T42" fmla="*/ 0 w 3181"/>
                            <a:gd name="T43" fmla="*/ 69862 h 543"/>
                            <a:gd name="T44" fmla="*/ 1364 w 3181"/>
                            <a:gd name="T45" fmla="*/ 62153 h 543"/>
                            <a:gd name="T46" fmla="*/ 2728 w 3181"/>
                            <a:gd name="T47" fmla="*/ 54444 h 543"/>
                            <a:gd name="T48" fmla="*/ 4547 w 3181"/>
                            <a:gd name="T49" fmla="*/ 47699 h 543"/>
                            <a:gd name="T50" fmla="*/ 6366 w 3181"/>
                            <a:gd name="T51" fmla="*/ 40953 h 543"/>
                            <a:gd name="T52" fmla="*/ 10004 w 3181"/>
                            <a:gd name="T53" fmla="*/ 34690 h 543"/>
                            <a:gd name="T54" fmla="*/ 13187 w 3181"/>
                            <a:gd name="T55" fmla="*/ 28426 h 543"/>
                            <a:gd name="T56" fmla="*/ 16371 w 3181"/>
                            <a:gd name="T57" fmla="*/ 22645 h 543"/>
                            <a:gd name="T58" fmla="*/ 20463 w 3181"/>
                            <a:gd name="T59" fmla="*/ 17827 h 543"/>
                            <a:gd name="T60" fmla="*/ 25011 w 3181"/>
                            <a:gd name="T61" fmla="*/ 13009 h 543"/>
                            <a:gd name="T62" fmla="*/ 29558 w 3181"/>
                            <a:gd name="T63" fmla="*/ 9636 h 543"/>
                            <a:gd name="T64" fmla="*/ 34106 w 3181"/>
                            <a:gd name="T65" fmla="*/ 6263 h 543"/>
                            <a:gd name="T66" fmla="*/ 39108 w 3181"/>
                            <a:gd name="T67" fmla="*/ 3373 h 543"/>
                            <a:gd name="T68" fmla="*/ 44565 w 3181"/>
                            <a:gd name="T69" fmla="*/ 1445 h 543"/>
                            <a:gd name="T70" fmla="*/ 50476 w 3181"/>
                            <a:gd name="T71" fmla="*/ 482 h 543"/>
                            <a:gd name="T72" fmla="*/ 55478 w 3181"/>
                            <a:gd name="T73" fmla="*/ 0 h 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181"/>
                            <a:gd name="T112" fmla="*/ 0 h 543"/>
                            <a:gd name="T113" fmla="*/ 3181 w 3181"/>
                            <a:gd name="T114" fmla="*/ 543 h 54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181" h="543">
                              <a:moveTo>
                                <a:pt x="122" y="0"/>
                              </a:moveTo>
                              <a:lnTo>
                                <a:pt x="3057" y="0"/>
                              </a:lnTo>
                              <a:lnTo>
                                <a:pt x="3070" y="1"/>
                              </a:lnTo>
                              <a:lnTo>
                                <a:pt x="3082" y="3"/>
                              </a:lnTo>
                              <a:lnTo>
                                <a:pt x="3094" y="7"/>
                              </a:lnTo>
                              <a:lnTo>
                                <a:pt x="3105" y="13"/>
                              </a:lnTo>
                              <a:lnTo>
                                <a:pt x="3116" y="20"/>
                              </a:lnTo>
                              <a:lnTo>
                                <a:pt x="3126" y="27"/>
                              </a:lnTo>
                              <a:lnTo>
                                <a:pt x="3135" y="37"/>
                              </a:lnTo>
                              <a:lnTo>
                                <a:pt x="3145" y="47"/>
                              </a:lnTo>
                              <a:lnTo>
                                <a:pt x="3152" y="59"/>
                              </a:lnTo>
                              <a:lnTo>
                                <a:pt x="3159" y="72"/>
                              </a:lnTo>
                              <a:lnTo>
                                <a:pt x="3165" y="85"/>
                              </a:lnTo>
                              <a:lnTo>
                                <a:pt x="3171" y="99"/>
                              </a:lnTo>
                              <a:lnTo>
                                <a:pt x="3175" y="113"/>
                              </a:lnTo>
                              <a:lnTo>
                                <a:pt x="3178" y="129"/>
                              </a:lnTo>
                              <a:lnTo>
                                <a:pt x="3179" y="145"/>
                              </a:lnTo>
                              <a:lnTo>
                                <a:pt x="3181" y="162"/>
                              </a:lnTo>
                              <a:lnTo>
                                <a:pt x="3181" y="543"/>
                              </a:lnTo>
                              <a:lnTo>
                                <a:pt x="0" y="543"/>
                              </a:lnTo>
                              <a:lnTo>
                                <a:pt x="0" y="162"/>
                              </a:lnTo>
                              <a:lnTo>
                                <a:pt x="0" y="145"/>
                              </a:lnTo>
                              <a:lnTo>
                                <a:pt x="3" y="129"/>
                              </a:lnTo>
                              <a:lnTo>
                                <a:pt x="6" y="113"/>
                              </a:lnTo>
                              <a:lnTo>
                                <a:pt x="10" y="99"/>
                              </a:lnTo>
                              <a:lnTo>
                                <a:pt x="14" y="85"/>
                              </a:lnTo>
                              <a:lnTo>
                                <a:pt x="22" y="72"/>
                              </a:lnTo>
                              <a:lnTo>
                                <a:pt x="29" y="59"/>
                              </a:lnTo>
                              <a:lnTo>
                                <a:pt x="36" y="47"/>
                              </a:lnTo>
                              <a:lnTo>
                                <a:pt x="45" y="37"/>
                              </a:lnTo>
                              <a:lnTo>
                                <a:pt x="55" y="27"/>
                              </a:lnTo>
                              <a:lnTo>
                                <a:pt x="65" y="20"/>
                              </a:lnTo>
                              <a:lnTo>
                                <a:pt x="75" y="13"/>
                              </a:lnTo>
                              <a:lnTo>
                                <a:pt x="86" y="7"/>
                              </a:lnTo>
                              <a:lnTo>
                                <a:pt x="98" y="3"/>
                              </a:lnTo>
                              <a:lnTo>
                                <a:pt x="111" y="1"/>
                              </a:lnTo>
                              <a:lnTo>
                                <a:pt x="122" y="0"/>
                              </a:lnTo>
                              <a:close/>
                            </a:path>
                          </a:pathLst>
                        </a:custGeom>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5AC5CFA3" w14:textId="77777777" w:rsidR="009049E8" w:rsidRPr="00306044" w:rsidRDefault="009049E8" w:rsidP="0076533F">
                            <w:pPr>
                              <w:jc w:val="center"/>
                            </w:pPr>
                            <w:r>
                              <w:rPr>
                                <w:b/>
                              </w:rPr>
                              <w:t>Colaboración Dirección Territorial Caribe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B540" id="_x0000_s1034" style="position:absolute;left:0;text-align:left;margin-left:-.05pt;margin-top:7.65pt;width:164.4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1,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5C/wcAAHEkAAAOAAAAZHJzL2Uyb0RvYy54bWysmm1v2zYQgL8P2H8Q/HHAavFVUlCnGNp1&#10;GNC9YM1+gCLLsVFZ8iQlTvfrd0dJzjHzUcKwfLDl8O7I40PyyBPfvns+VtFT2XaHpt6sxJt4FZV1&#10;0WwP9cNm9efdx+/TVdT1eb3Nq6YuN6uvZbd6d/vtN2/Pp5tSNvum2pZtBEbq7uZ82qz2fX+6Wa+7&#10;Yl8e8+5NcyprKNw17THv4Wf7sN62+RmsH6u1jGO7Pjft9tQ2Rdl18N8PQ+Hq1tnf7cqi/22368o+&#10;qjYraFvvPlv3eY+f69u3+c1Dm5/2h2JsRv4fWnHMDzVUejH1Ie/z6LE9/MvU8VC0Tdfs+jdFc1w3&#10;u92hKJ0P4I2IX3nzeZ+fSucLdE53unRT9/+ZLX59+nz6vcWmd6dPTfGlgx5Zn0/dzaUEf3QgE92f&#10;f2m2wDB/7Bvn7POuPaImuBE9uz79eunT8rmPCvinjNMkTaHrCyjTiZXGdfo6v5m0i8eu/6lsnKX8&#10;6VPXD0y28OR6dBvV+RGqvQMju2MFeL5bR8boJI3OkRKpGCFe5ASRi6N9ZLR6LSKJiFBZLLRkjCki&#10;yRjTRASM2dhoxpghkjqV19tmiZDQsTBCMOYST1Kb6/ZgBl66DezZzHIdlxFJpRJ13Z6gHIQWIkti&#10;poGCorDSchY9HFrYLOFwCMojs8oybfSYaAmdmHFtpFCEiuOMMelzkcYKtpEemCSVCWPSR6OANdtK&#10;ykZKy8GWPhyllFaM45LCkamWTF9Kn46yBiSvzzxJ6ShtM2bGSB+PyiQ7ZSTFo+PMMGNI+ni0yFLW&#10;cYoHlqSMIS59PFqlMUdcUjxGw9914srHo42wXF8qisfCCGYcVz4ebUCWwaMoHpulllmBlI9HW6O4&#10;Ga4oniSNDWfyFZ6QSYpHWmElM4oU5cM2kJIJWdMUDWdNUygBdzWFwhpbiEN7OJTlooumLAIjRlMW&#10;MpFcONAURGBQa8pBQ2Bmhp+mKALzDnYILxELlnhuhhgKI7A0GApDxHHMdaChQALLl/GBiJTz2FAi&#10;gSXWUCLCqoSbwYYiCYQBQ5HIWEPkvb5iG8pE8KHKUiawh2P3JJZCCYRTS6HIzBhuFFoKhY/4ljJR&#10;WsTcqLGUCb8nsRSJykTMto8i4XdNlhLRsEobhoj1iIDk9UiSUCAmhunE2EsoEHbTmVAcoc11QnEw&#10;C3NCWcSRhSkHn8Yo+3ofnlAYYUnKIyxJgYQlKZOwJIUSlMSjzmW7HZakYMKSFE5Y0qcT6Pl0MaN0&#10;MaN0MaN0MaN0MaN0MaNsMaNsMaNsMaNsMaNsMaNsMaNsMaNsMaNsMaNsMSOI00snkogXUxLxYkwi&#10;XsxJxItBiXgxKQhhy3tgMSsIZMutLqflJQWCS5TwkgLc3lgIH9TVLI7wsgGYCmJioBAUEOSDXmIq&#10;JKIeplRTvp+yT8VzPaaf4CnKMZl5B1EN81GnpsNkF2ajIKN157JPYATksJSIG08c3EFxl4m6Km49&#10;cWgvihsMmFfFE08cRgqKJ6x46onDEEDxjBXPPHGEi/JAjmkORD3aNwjPKbDuQtbOUxj9FazDqfQV&#10;Ro8F63KqfIXRZ8E6DRGRNgkzKegDpEk4p18RHp2GJAin4DPGLIirgXfap4w5DqfAO+1zxgyGU+Cd&#10;9kljfgIVIPnA+ACxk/YSZh+cAus0hFBPYXQaEgdcDT5p2DQONbBOQ0D1ahidVqzTEFepAp780Qc4&#10;3HNN8knj6d4p8E77pPEE7xR4p33SeER3CrzTPmk8gzsF3mmfNB6yUQEO0YzTGIFpN+Ex2mmwXmMg&#10;9jRGt+EYzNbhw8aDsKuD9RvDslfH6DgcZNk6fNx4lMU64KTKavi88azqNAKe+8DxNOo0Ap77xPG8&#10;6TQCnvvI8UTpNAKe+8zxzIgacCTkPIelnvYuHgudhuf5EJDGANnCOzZ8uwbRAbZh8IINHkAL3rHB&#10;A2yh4DUbPGisEYJn3mOMnR6j82bl3uBE+80KX9NgwbF5Ku8aJ9JjpBWYgIZGTO+NXsqrmsqpGLMj&#10;RHAqnr5PzpyKx26YOmEqnr4nMYg4aG3yfCqevicx3KSD2IRtKp6+RzG37wMx6JGh66fy6XuSE8M4&#10;gOgTlhtjgZyrFxO06MWcHCYPQQ5yfuF6x1XgMt2m9k/fkx+YWMJukTP2MB0DcnDIDNeLaQyQgwPE&#10;jNxgD4fejOAwfQSk7mcEB08E9FBYEPY02ERIWC8THN9LwmyaOm/6HjpxmK3LpOYqHWzN+jA4MNMl&#10;wwid6+Fx0zgDDDfm8/jHFWBmMOFLGLA1NzSH5s8M9HE6zEwbzO9CjTOTcBziM1MaU2E4esLjFlMs&#10;IBWepXgeB6GwJbdcY4XBwfp68Z1GaFE1XTlMB1zT3SHlsrhjfCAv9St3Muqa6rD9eKgqXNnd/Y7y&#10;fdVGTznEjrwoyrp32UHQ9ST3Zb79sd5CVflNnx+q4dnNmfGiAt5NwPsecEuh/1qVKFjVf5S76LDF&#10;+wcuplyt78VzkEa1HbTuojhsZV4pVv2kNMqiWunumVwUhwj6SnHwcFK+aLham7q/KB8PddNea/L2&#10;y6S8G+Qn7wef0f3++f4ZnIbFFJHif+6b7Ve4uNE2w70XuKcDD/um/XsVneHOy2bV/fWYt+Uqqn6u&#10;4VJJJjTuhXv3Q5sEj0AtLbmnJXldgKnNql/BARkf3/fwC1QeT+3hYQ81DV1YNz/AhZHdAe91uJsl&#10;Q6vGH3CvBZ68izP0t5N6uSl0+w8AAAD//wMAUEsDBBQABgAIAAAAIQB9nU+q3QAAAAcBAAAPAAAA&#10;ZHJzL2Rvd25yZXYueG1sTI7LTsMwEEX3SPyDNUjsWruNSkKIU/EQsECqREPVrRubJCIeRxm3DX/P&#10;sILlfejeU6wn34uTG6kLqGExVyAc1sF22Gj4qJ5nGQiKBq3pAzoN345gXV5eFCa34Yzv7rSNjeAR&#10;pNxoaGMccimpbp03NA+DQ84+w+hNZDk20o7mzOO+l0ulbqQ3HfJDawb32Lr6a3v0Gpr0oVJptqFd&#10;3G9eXyZ6eltRpfX11XR/ByK6Kf6V4Ref0aFkpkM4oiXRa5gtuMj2KgHBcbLMUhAHDbcqAVkW8j9/&#10;+QMAAP//AwBQSwECLQAUAAYACAAAACEAtoM4kv4AAADhAQAAEwAAAAAAAAAAAAAAAAAAAAAAW0Nv&#10;bnRlbnRfVHlwZXNdLnhtbFBLAQItABQABgAIAAAAIQA4/SH/1gAAAJQBAAALAAAAAAAAAAAAAAAA&#10;AC8BAABfcmVscy8ucmVsc1BLAQItABQABgAIAAAAIQD1SJ5C/wcAAHEkAAAOAAAAAAAAAAAAAAAA&#10;AC4CAABkcnMvZTJvRG9jLnhtbFBLAQItABQABgAIAAAAIQB9nU+q3QAAAAcBAAAPAAAAAAAAAAAA&#10;AAAAAFkKAABkcnMvZG93bnJldi54bWxQSwUGAAAAAAQABADzAAAAYwsAAAAA&#10;" adj="-11796480,,5400" path="m122,l3057,r13,1l3082,3r12,4l3105,13r11,7l3126,27r9,10l3145,47r7,12l3159,72r6,13l3171,99r4,14l3178,129r1,16l3181,162r,381l,543,,162,,145,3,129,6,113,10,99,14,85,22,72,29,59,36,47,45,37,55,27,65,20,75,13,86,7,98,3,111,1,122,xe" fillcolor="white [3201]" strokecolor="#70ad47 [3209]" strokeweight="1pt">
                <v:stroke joinstyle="miter"/>
                <v:formulas/>
                <v:path arrowok="t" o:connecttype="custom" o:connectlocs="36413520,0;912433096,0;916313494,422749;919895249,1267369;923477003,2958363;926760114,5493101;930043225,8451464;933027692,11409827;935714172,15635559;938698640,19861291;940788489,24931644;942877682,30425622;944668231,35918722;946459436,41835449;947653354,47751298;948548629,54512645;948847272,61273992;949443903,68457210;949443903,229459530;0,229459530;0,68457210;0,61273992;895275,54512645;1790549,47751298;2984467,41835449;4178385,35918722;6566222,30425622;8655415,24931644;10745264,19861291;13431087,15635559;16416211,11409827;19400678,8451464;22385802,5493101;25668913,2958363;29250667,1267369;33130409,422749;36413520,0" o:connectangles="0,0,0,0,0,0,0,0,0,0,0,0,0,0,0,0,0,0,0,0,0,0,0,0,0,0,0,0,0,0,0,0,0,0,0,0,0" textboxrect="0,0,3181,543"/>
                <v:textbox>
                  <w:txbxContent>
                    <w:p w:rsidR="009049E8" w:rsidRPr="00306044" w:rsidRDefault="009049E8" w:rsidP="0076533F">
                      <w:pPr>
                        <w:jc w:val="center"/>
                      </w:pPr>
                      <w:r>
                        <w:rPr>
                          <w:b/>
                        </w:rPr>
                        <w:t>Colaboración Dirección Territorial Caribe</w:t>
                      </w:r>
                    </w:p>
                  </w:txbxContent>
                </v:textbox>
              </v:shape>
            </w:pict>
          </mc:Fallback>
        </mc:AlternateContent>
      </w:r>
    </w:p>
    <w:p w14:paraId="0FE66AC9" w14:textId="77777777" w:rsidR="0076533F" w:rsidRPr="00787668" w:rsidRDefault="0076533F" w:rsidP="00787668">
      <w:pPr>
        <w:jc w:val="both"/>
        <w:rPr>
          <w:rFonts w:ascii="Arial Narrow" w:hAnsi="Arial Narrow" w:cs="Arial"/>
          <w:sz w:val="24"/>
          <w:szCs w:val="24"/>
        </w:rPr>
      </w:pPr>
    </w:p>
    <w:p w14:paraId="159B68F4" w14:textId="77777777" w:rsidR="0076533F" w:rsidRPr="00787668" w:rsidRDefault="00787668" w:rsidP="00787668">
      <w:pPr>
        <w:jc w:val="both"/>
        <w:rPr>
          <w:rFonts w:ascii="Arial Narrow" w:hAnsi="Arial Narrow" w:cs="Arial"/>
          <w:sz w:val="24"/>
          <w:szCs w:val="24"/>
        </w:rPr>
      </w:pPr>
      <w:r w:rsidRPr="00787668">
        <w:rPr>
          <w:rFonts w:ascii="Arial Narrow" w:hAnsi="Arial Narrow"/>
          <w:noProof/>
          <w:sz w:val="24"/>
          <w:szCs w:val="24"/>
        </w:rPr>
        <mc:AlternateContent>
          <mc:Choice Requires="wps">
            <w:drawing>
              <wp:anchor distT="45720" distB="45720" distL="114300" distR="114300" simplePos="0" relativeHeight="251675648" behindDoc="0" locked="0" layoutInCell="1" allowOverlap="1" wp14:anchorId="28DEC602" wp14:editId="055F1099">
                <wp:simplePos x="0" y="0"/>
                <wp:positionH relativeFrom="column">
                  <wp:posOffset>46990</wp:posOffset>
                </wp:positionH>
                <wp:positionV relativeFrom="paragraph">
                  <wp:posOffset>81915</wp:posOffset>
                </wp:positionV>
                <wp:extent cx="2857500" cy="600075"/>
                <wp:effectExtent l="0" t="0" r="0" b="952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DB81A" w14:textId="77777777" w:rsidR="009049E8" w:rsidRPr="009476F6" w:rsidRDefault="009049E8" w:rsidP="0076533F">
                            <w:pPr>
                              <w:rPr>
                                <w:rFonts w:ascii="Arial Narrow" w:hAnsi="Arial Narrow"/>
                                <w:b/>
                              </w:rPr>
                            </w:pPr>
                            <w:r w:rsidRPr="009476F6">
                              <w:rPr>
                                <w:rFonts w:ascii="Arial Narrow" w:hAnsi="Arial Narrow"/>
                                <w:b/>
                              </w:rPr>
                              <w:t>Daniela Medrano Parra</w:t>
                            </w:r>
                          </w:p>
                          <w:p w14:paraId="637C9C14" w14:textId="77777777" w:rsidR="009049E8" w:rsidRPr="009476F6" w:rsidRDefault="009049E8" w:rsidP="0076533F">
                            <w:pPr>
                              <w:rPr>
                                <w:rFonts w:ascii="Arial" w:hAnsi="Arial" w:cs="Arial"/>
                              </w:rPr>
                            </w:pPr>
                            <w:r>
                              <w:rPr>
                                <w:rFonts w:ascii="Arial Narrow" w:hAnsi="Arial Narrow"/>
                              </w:rPr>
                              <w:t>Profesional Ecoturismo Dirección Territorial Caribe</w:t>
                            </w:r>
                          </w:p>
                          <w:p w14:paraId="3E7C94EA" w14:textId="77777777" w:rsidR="009049E8" w:rsidRDefault="009049E8" w:rsidP="0076533F">
                            <w:pPr>
                              <w:pStyle w:val="Sinespaciado"/>
                              <w:rPr>
                                <w:rFonts w:ascii="Arial Narrow" w:hAnsi="Arial Narrow"/>
                              </w:rPr>
                            </w:pPr>
                          </w:p>
                          <w:p w14:paraId="4C69B331" w14:textId="77777777" w:rsidR="009049E8" w:rsidRDefault="009049E8" w:rsidP="00765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70446" id="_x0000_s1035" type="#_x0000_t202" style="position:absolute;left:0;text-align:left;margin-left:3.7pt;margin-top:6.45pt;width:225pt;height:47.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ld9wEAANEDAAAOAAAAZHJzL2Uyb0RvYy54bWysU1Fv0zAQfkfiP1h+p0mrdt2iptPoVIQ0&#10;GNLgBziOk1g4PnN2m4xfz9npugJviDxYPp/93X3ffdncjr1hR4Vegy35fJZzpqyEWtu25N++7t9d&#10;c+aDsLUwYFXJn5Xnt9u3bzaDK9QCOjC1QkYg1heDK3kXgiuyzMtO9cLPwClLyQawF4FCbLMaxUDo&#10;vckWeX6VDYC1Q5DKezq9n5J8m/CbRsnw2DReBWZKTr2FtGJaq7hm240oWhSu0/LUhviHLnqhLRU9&#10;Q92LINgB9V9QvZYIHpowk9Bn0DRaqsSB2MzzP9g8dcKpxIXE8e4sk/9/sPLz8cl9QRbG9zDSABMJ&#10;7x5AfvfMwq4TtlV3iDB0StRUeB4lywbni9PTKLUvfASphk9Q05DFIUACGhvsoyrEkxE6DeD5LLoa&#10;A5N0uLherVc5pSTlrvI8X69SCVG8vHbowwcFPYubkiMNNaGL44MPsRtRvFyJxTwYXe+1MSnAttoZ&#10;ZEdBBtin74T+2zVj42UL8dmEGE8Szchs4hjGamS6LvlNhIisK6ifiTfC5Cv6D2jTAf7kbCBPldz/&#10;OAhUnJmPlrS7mS+X0YQpWK7WCwrwMlNdZoSVBFXywNm03YXJuAeHuu2o0jQtC3ekd6OTFK9dndon&#10;3ySFTh6PxryM063XP3H7CwAA//8DAFBLAwQUAAYACAAAACEAjCDGL9sAAAAIAQAADwAAAGRycy9k&#10;b3ducmV2LnhtbEyPwU7DQAxE70j8w8pIXBDdUKUNDdlUgATi2tIPcLJuEpH1Rtltk/497glu9sxo&#10;/FxsZ9erM42h82zgaZGAIq697bgxcPj+eHwGFSKyxd4zGbhQgG15e1Ngbv3EOzrvY6OkhEOOBtoY&#10;h1zrULfkMCz8QCze0Y8Oo6xjo+2Ik5S7Xi+TZK0ddiwXWhzovaX6Z39yBo5f08NqM1Wf8ZDt0vUb&#10;dlnlL8bc382vL6AizfEvDFd8QYdSmCp/YhtUbyBLJSjycgNK7HR1FSoREhl0Wej/D5S/AAAA//8D&#10;AFBLAQItABQABgAIAAAAIQC2gziS/gAAAOEBAAATAAAAAAAAAAAAAAAAAAAAAABbQ29udGVudF9U&#10;eXBlc10ueG1sUEsBAi0AFAAGAAgAAAAhADj9If/WAAAAlAEAAAsAAAAAAAAAAAAAAAAALwEAAF9y&#10;ZWxzLy5yZWxzUEsBAi0AFAAGAAgAAAAhAGnqiV33AQAA0QMAAA4AAAAAAAAAAAAAAAAALgIAAGRy&#10;cy9lMm9Eb2MueG1sUEsBAi0AFAAGAAgAAAAhAIwgxi/bAAAACAEAAA8AAAAAAAAAAAAAAAAAUQQA&#10;AGRycy9kb3ducmV2LnhtbFBLBQYAAAAABAAEAPMAAABZBQAAAAA=&#10;" stroked="f">
                <v:textbox>
                  <w:txbxContent>
                    <w:p w:rsidR="009049E8" w:rsidRPr="009476F6" w:rsidRDefault="009049E8" w:rsidP="0076533F">
                      <w:pPr>
                        <w:rPr>
                          <w:rFonts w:ascii="Arial Narrow" w:hAnsi="Arial Narrow"/>
                          <w:b/>
                        </w:rPr>
                      </w:pPr>
                      <w:r w:rsidRPr="009476F6">
                        <w:rPr>
                          <w:rFonts w:ascii="Arial Narrow" w:hAnsi="Arial Narrow"/>
                          <w:b/>
                        </w:rPr>
                        <w:t>Daniela Medrano Parra</w:t>
                      </w:r>
                    </w:p>
                    <w:p w:rsidR="009049E8" w:rsidRPr="009476F6" w:rsidRDefault="009049E8" w:rsidP="0076533F">
                      <w:pPr>
                        <w:rPr>
                          <w:rFonts w:ascii="Arial" w:hAnsi="Arial" w:cs="Arial"/>
                        </w:rPr>
                      </w:pPr>
                      <w:r>
                        <w:rPr>
                          <w:rFonts w:ascii="Arial Narrow" w:hAnsi="Arial Narrow"/>
                        </w:rPr>
                        <w:t>Profesional Ecoturismo Dirección Territorial Caribe</w:t>
                      </w:r>
                    </w:p>
                    <w:p w:rsidR="009049E8" w:rsidRDefault="009049E8" w:rsidP="0076533F">
                      <w:pPr>
                        <w:pStyle w:val="Sinespaciado"/>
                        <w:rPr>
                          <w:rFonts w:ascii="Arial Narrow" w:hAnsi="Arial Narrow"/>
                        </w:rPr>
                      </w:pPr>
                    </w:p>
                    <w:p w:rsidR="009049E8" w:rsidRDefault="009049E8" w:rsidP="0076533F"/>
                  </w:txbxContent>
                </v:textbox>
                <w10:wrap type="square"/>
              </v:shape>
            </w:pict>
          </mc:Fallback>
        </mc:AlternateContent>
      </w:r>
    </w:p>
    <w:p w14:paraId="06161A82" w14:textId="77777777" w:rsidR="0076533F" w:rsidRPr="00787668" w:rsidRDefault="0076533F" w:rsidP="00787668">
      <w:pPr>
        <w:jc w:val="both"/>
        <w:rPr>
          <w:rFonts w:ascii="Arial Narrow" w:hAnsi="Arial Narrow" w:cs="Arial"/>
          <w:sz w:val="24"/>
          <w:szCs w:val="24"/>
        </w:rPr>
      </w:pPr>
    </w:p>
    <w:p w14:paraId="190393BE" w14:textId="77777777" w:rsidR="0076533F" w:rsidRPr="00787668" w:rsidRDefault="00787668" w:rsidP="00787668">
      <w:pPr>
        <w:jc w:val="both"/>
        <w:rPr>
          <w:rFonts w:ascii="Arial Narrow" w:hAnsi="Arial Narrow" w:cs="Arial"/>
          <w:sz w:val="24"/>
          <w:szCs w:val="24"/>
        </w:rPr>
      </w:pPr>
      <w:r w:rsidRPr="00787668">
        <w:rPr>
          <w:rFonts w:ascii="Arial Narrow" w:hAnsi="Arial Narrow"/>
          <w:noProof/>
          <w:sz w:val="24"/>
          <w:szCs w:val="24"/>
        </w:rPr>
        <mc:AlternateContent>
          <mc:Choice Requires="wps">
            <w:drawing>
              <wp:anchor distT="0" distB="0" distL="114300" distR="114300" simplePos="0" relativeHeight="251685888" behindDoc="0" locked="0" layoutInCell="1" allowOverlap="1" wp14:anchorId="2B0C7734" wp14:editId="1845D385">
                <wp:simplePos x="0" y="0"/>
                <wp:positionH relativeFrom="column">
                  <wp:posOffset>-636</wp:posOffset>
                </wp:positionH>
                <wp:positionV relativeFrom="paragraph">
                  <wp:posOffset>325755</wp:posOffset>
                </wp:positionV>
                <wp:extent cx="2469515" cy="476250"/>
                <wp:effectExtent l="0" t="0" r="26035" b="19050"/>
                <wp:wrapNone/>
                <wp:docPr id="1854206997"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9515" cy="476250"/>
                        </a:xfrm>
                        <a:custGeom>
                          <a:avLst/>
                          <a:gdLst>
                            <a:gd name="T0" fmla="*/ 55478 w 3181"/>
                            <a:gd name="T1" fmla="*/ 0 h 543"/>
                            <a:gd name="T2" fmla="*/ 1390142 w 3181"/>
                            <a:gd name="T3" fmla="*/ 0 h 543"/>
                            <a:gd name="T4" fmla="*/ 1396054 w 3181"/>
                            <a:gd name="T5" fmla="*/ 482 h 543"/>
                            <a:gd name="T6" fmla="*/ 1401511 w 3181"/>
                            <a:gd name="T7" fmla="*/ 1445 h 543"/>
                            <a:gd name="T8" fmla="*/ 1406968 w 3181"/>
                            <a:gd name="T9" fmla="*/ 3373 h 543"/>
                            <a:gd name="T10" fmla="*/ 1411970 w 3181"/>
                            <a:gd name="T11" fmla="*/ 6263 h 543"/>
                            <a:gd name="T12" fmla="*/ 1416972 w 3181"/>
                            <a:gd name="T13" fmla="*/ 9636 h 543"/>
                            <a:gd name="T14" fmla="*/ 1421519 w 3181"/>
                            <a:gd name="T15" fmla="*/ 13009 h 543"/>
                            <a:gd name="T16" fmla="*/ 1425612 w 3181"/>
                            <a:gd name="T17" fmla="*/ 17827 h 543"/>
                            <a:gd name="T18" fmla="*/ 1430159 w 3181"/>
                            <a:gd name="T19" fmla="*/ 22645 h 543"/>
                            <a:gd name="T20" fmla="*/ 1433343 w 3181"/>
                            <a:gd name="T21" fmla="*/ 28426 h 543"/>
                            <a:gd name="T22" fmla="*/ 1436526 w 3181"/>
                            <a:gd name="T23" fmla="*/ 34690 h 543"/>
                            <a:gd name="T24" fmla="*/ 1439254 w 3181"/>
                            <a:gd name="T25" fmla="*/ 40953 h 543"/>
                            <a:gd name="T26" fmla="*/ 1441983 w 3181"/>
                            <a:gd name="T27" fmla="*/ 47699 h 543"/>
                            <a:gd name="T28" fmla="*/ 1443802 w 3181"/>
                            <a:gd name="T29" fmla="*/ 54444 h 543"/>
                            <a:gd name="T30" fmla="*/ 1445166 w 3181"/>
                            <a:gd name="T31" fmla="*/ 62153 h 543"/>
                            <a:gd name="T32" fmla="*/ 1445621 w 3181"/>
                            <a:gd name="T33" fmla="*/ 69862 h 543"/>
                            <a:gd name="T34" fmla="*/ 1446530 w 3181"/>
                            <a:gd name="T35" fmla="*/ 78052 h 543"/>
                            <a:gd name="T36" fmla="*/ 1446530 w 3181"/>
                            <a:gd name="T37" fmla="*/ 261620 h 543"/>
                            <a:gd name="T38" fmla="*/ 0 w 3181"/>
                            <a:gd name="T39" fmla="*/ 261620 h 543"/>
                            <a:gd name="T40" fmla="*/ 0 w 3181"/>
                            <a:gd name="T41" fmla="*/ 78052 h 543"/>
                            <a:gd name="T42" fmla="*/ 0 w 3181"/>
                            <a:gd name="T43" fmla="*/ 69862 h 543"/>
                            <a:gd name="T44" fmla="*/ 1364 w 3181"/>
                            <a:gd name="T45" fmla="*/ 62153 h 543"/>
                            <a:gd name="T46" fmla="*/ 2728 w 3181"/>
                            <a:gd name="T47" fmla="*/ 54444 h 543"/>
                            <a:gd name="T48" fmla="*/ 4547 w 3181"/>
                            <a:gd name="T49" fmla="*/ 47699 h 543"/>
                            <a:gd name="T50" fmla="*/ 6366 w 3181"/>
                            <a:gd name="T51" fmla="*/ 40953 h 543"/>
                            <a:gd name="T52" fmla="*/ 10004 w 3181"/>
                            <a:gd name="T53" fmla="*/ 34690 h 543"/>
                            <a:gd name="T54" fmla="*/ 13187 w 3181"/>
                            <a:gd name="T55" fmla="*/ 28426 h 543"/>
                            <a:gd name="T56" fmla="*/ 16371 w 3181"/>
                            <a:gd name="T57" fmla="*/ 22645 h 543"/>
                            <a:gd name="T58" fmla="*/ 20463 w 3181"/>
                            <a:gd name="T59" fmla="*/ 17827 h 543"/>
                            <a:gd name="T60" fmla="*/ 25011 w 3181"/>
                            <a:gd name="T61" fmla="*/ 13009 h 543"/>
                            <a:gd name="T62" fmla="*/ 29558 w 3181"/>
                            <a:gd name="T63" fmla="*/ 9636 h 543"/>
                            <a:gd name="T64" fmla="*/ 34106 w 3181"/>
                            <a:gd name="T65" fmla="*/ 6263 h 543"/>
                            <a:gd name="T66" fmla="*/ 39108 w 3181"/>
                            <a:gd name="T67" fmla="*/ 3373 h 543"/>
                            <a:gd name="T68" fmla="*/ 44565 w 3181"/>
                            <a:gd name="T69" fmla="*/ 1445 h 543"/>
                            <a:gd name="T70" fmla="*/ 50476 w 3181"/>
                            <a:gd name="T71" fmla="*/ 482 h 543"/>
                            <a:gd name="T72" fmla="*/ 55478 w 3181"/>
                            <a:gd name="T73" fmla="*/ 0 h 54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181"/>
                            <a:gd name="T112" fmla="*/ 0 h 543"/>
                            <a:gd name="T113" fmla="*/ 3181 w 3181"/>
                            <a:gd name="T114" fmla="*/ 543 h 54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181" h="543">
                              <a:moveTo>
                                <a:pt x="122" y="0"/>
                              </a:moveTo>
                              <a:lnTo>
                                <a:pt x="3057" y="0"/>
                              </a:lnTo>
                              <a:lnTo>
                                <a:pt x="3070" y="1"/>
                              </a:lnTo>
                              <a:lnTo>
                                <a:pt x="3082" y="3"/>
                              </a:lnTo>
                              <a:lnTo>
                                <a:pt x="3094" y="7"/>
                              </a:lnTo>
                              <a:lnTo>
                                <a:pt x="3105" y="13"/>
                              </a:lnTo>
                              <a:lnTo>
                                <a:pt x="3116" y="20"/>
                              </a:lnTo>
                              <a:lnTo>
                                <a:pt x="3126" y="27"/>
                              </a:lnTo>
                              <a:lnTo>
                                <a:pt x="3135" y="37"/>
                              </a:lnTo>
                              <a:lnTo>
                                <a:pt x="3145" y="47"/>
                              </a:lnTo>
                              <a:lnTo>
                                <a:pt x="3152" y="59"/>
                              </a:lnTo>
                              <a:lnTo>
                                <a:pt x="3159" y="72"/>
                              </a:lnTo>
                              <a:lnTo>
                                <a:pt x="3165" y="85"/>
                              </a:lnTo>
                              <a:lnTo>
                                <a:pt x="3171" y="99"/>
                              </a:lnTo>
                              <a:lnTo>
                                <a:pt x="3175" y="113"/>
                              </a:lnTo>
                              <a:lnTo>
                                <a:pt x="3178" y="129"/>
                              </a:lnTo>
                              <a:lnTo>
                                <a:pt x="3179" y="145"/>
                              </a:lnTo>
                              <a:lnTo>
                                <a:pt x="3181" y="162"/>
                              </a:lnTo>
                              <a:lnTo>
                                <a:pt x="3181" y="543"/>
                              </a:lnTo>
                              <a:lnTo>
                                <a:pt x="0" y="543"/>
                              </a:lnTo>
                              <a:lnTo>
                                <a:pt x="0" y="162"/>
                              </a:lnTo>
                              <a:lnTo>
                                <a:pt x="0" y="145"/>
                              </a:lnTo>
                              <a:lnTo>
                                <a:pt x="3" y="129"/>
                              </a:lnTo>
                              <a:lnTo>
                                <a:pt x="6" y="113"/>
                              </a:lnTo>
                              <a:lnTo>
                                <a:pt x="10" y="99"/>
                              </a:lnTo>
                              <a:lnTo>
                                <a:pt x="14" y="85"/>
                              </a:lnTo>
                              <a:lnTo>
                                <a:pt x="22" y="72"/>
                              </a:lnTo>
                              <a:lnTo>
                                <a:pt x="29" y="59"/>
                              </a:lnTo>
                              <a:lnTo>
                                <a:pt x="36" y="47"/>
                              </a:lnTo>
                              <a:lnTo>
                                <a:pt x="45" y="37"/>
                              </a:lnTo>
                              <a:lnTo>
                                <a:pt x="55" y="27"/>
                              </a:lnTo>
                              <a:lnTo>
                                <a:pt x="65" y="20"/>
                              </a:lnTo>
                              <a:lnTo>
                                <a:pt x="75" y="13"/>
                              </a:lnTo>
                              <a:lnTo>
                                <a:pt x="86" y="7"/>
                              </a:lnTo>
                              <a:lnTo>
                                <a:pt x="98" y="3"/>
                              </a:lnTo>
                              <a:lnTo>
                                <a:pt x="111" y="1"/>
                              </a:lnTo>
                              <a:lnTo>
                                <a:pt x="122" y="0"/>
                              </a:lnTo>
                              <a:close/>
                            </a:path>
                          </a:pathLst>
                        </a:custGeom>
                        <a:ln>
                          <a:solidFill>
                            <a:schemeClr val="accent6"/>
                          </a:solidFill>
                          <a:headEnd/>
                          <a:tailEnd/>
                        </a:ln>
                      </wps:spPr>
                      <wps:style>
                        <a:lnRef idx="2">
                          <a:schemeClr val="accent1"/>
                        </a:lnRef>
                        <a:fillRef idx="1">
                          <a:schemeClr val="lt1"/>
                        </a:fillRef>
                        <a:effectRef idx="0">
                          <a:schemeClr val="accent1"/>
                        </a:effectRef>
                        <a:fontRef idx="minor">
                          <a:schemeClr val="dk1"/>
                        </a:fontRef>
                      </wps:style>
                      <wps:txbx>
                        <w:txbxContent>
                          <w:p w14:paraId="07C007EA" w14:textId="77777777" w:rsidR="00787668" w:rsidRPr="00306044" w:rsidRDefault="00787668" w:rsidP="00787668">
                            <w:pPr>
                              <w:jc w:val="center"/>
                            </w:pPr>
                            <w:r>
                              <w:rPr>
                                <w:b/>
                              </w:rPr>
                              <w:t xml:space="preserve">Colaboración Dirección Sostenibilidad y Negocios Ambientales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05B0" id="_x0000_s1036" style="position:absolute;left:0;text-align:left;margin-left:-.05pt;margin-top:25.65pt;width:194.4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1,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xw/gcAAHIkAAAOAAAAZHJzL2Uyb0RvYy54bWysmluPqzYQgN8r9T8gHiv1BF+B1cmpqt5U&#10;qTf1bH8AS8gmKoEU2M2e/vrOGMiOtxmDqu5DQtYzY48/22MPfv/Vy6mOnquuP7bNNhbvkjiqmrLd&#10;HZvHbfzH/fdfZnHUD0WzK+q2qbbxp6qPv/rw+WfvL+e7SraHtt5VXQRGmv7uct7Gh2E43202fXmo&#10;TkX/rj1XDRTu2+5UDPCze9zsuuIC1k/1RiaJ3Vzabnfu2rLqe/jvt2Nh/MHZ3++rcvh1v++rIaq3&#10;MbRtcJ+d+3zAz82H98XdY1ecD8dyakbxH1pxKo4NVHo19W0xFNFTd/yXqdOx7Nq+3Q/vyva0aff7&#10;Y1k5H8Abkbzx5uOhOFfOF+ic/nztpv7/M1v+8vzx/FuHTe/PP7Xlnz30yOZy7u+uJfijB5no4fJz&#10;uwOGxdPQOmdf9t0JNcGN6MX16adrn1YvQ1TCP6W2uREmjkoo06mVxnX6pribtcunfvihap2l4vmn&#10;fhiZ7ODJ9eguaooTVHsP/PanGvB8sYmM0WkWXSIlMjFBvMoJIpdEh8ho9VZEEhGh8kRoyRhTRJIx&#10;pokIGLOJ0Ywx6IarBzqTt9tmiZDQiTBCMOZST1Kb2/ZgBl4rBXs2t1zH5URSqVTdticoB6GFyNOE&#10;aaCgKKy0nEUPhxY2TzkcgvLIrbJMGz0mWkIn5lwbKRShkiRnTPpcpLGCbaQHJs1kypj00ShgzbaS&#10;spHScrClD0cppRXjuKRwZKYl05fSp6OsAcnbM09SOgpmPjNjpI9H5ZKdMpLi0UlumDEkfTxa5Bnr&#10;OMUDS1LOEJc+Hq2yhCMuKR6j4e82ceXj0UZYri8VxWNhBDOOKx+PNiDL4FEUj80zy6xAysejrVHc&#10;DFcUT5olhjP5Bk/IJMUjrbCSGUWK8mEbSMmErGmKhrOmKZSAu5pCYY2txKE9HMpy0UVTFoERoykL&#10;mUouHGgKIjCoNeWgITAzw09TFIF5BzuE14gFSzw3QwyFEVgaDIUhkiThOtBQIIHly/hARMZ5bCiR&#10;wBJrKBFhVcrNYEORBMKAoUhkoiHy3l6xDWUi+FBlKRPYw7F7EkuhBMKppVBkbgw3Ci2Fwkd8S5ko&#10;LRJu1FjKhN+TWIpE5SJh20eR8LsmS4loWKUNQ8R6REDydiRJKRCTwHRi7KUUCLvpTCmO0OY6pTiY&#10;hTmlLJLIwpSDT2OUfbsPTymMsCTlEZakQMKSlElYkkIJSmaUS1iSgglLUjhhSZ9OoOez1Yyy1Yyy&#10;1Yyy1Yyy1Yyy1Yzy1Yzy1Yzy1Yzy1Yzy1Yzy1Yzy1Yzy1Yzy1Yzy1YwgTpNdQHDQi2Q1JZGsxiSS&#10;1ZxEshqUSFaTghC2vgdWs4JAtt7qelpeUiBMy0sKcHtjIXxQN7M4wssGYCqIiYFCUECQD3qNqZCI&#10;epxTTcVhzj6VL82UfoKnqMBk5j1ENcxHndsek12YjYKM1r3LPoERkMNSIm48cXAHxV0m6qa49cSh&#10;vShuMGDeFE89cRgpKJ6y4pknDkMAxXNWPPfEES7KAzmmORD1aN8gPKfAugtZO09h8hcShVwN0leY&#10;PBasy5nyFSafBes0RETaJMykoA+QJuGa9Ibw5DQkQTgFnzFmQVwNvNM+ZcxxOAXeaZ8zZjCcAu+0&#10;TxrzE6gAyQfGB4idtJcw++AUWKchhHoKk9OQOOBq8EnDpnGsgXUaAqpXw+S0Yp2GuEoV8OSPPsDh&#10;nmuSTxpP906Bd9onjSd4p8A77ZPGI7pT4J32SeMZ3CnwTvuk8ZCNCnCIZpzGCEy7CY/RToP1GgOx&#10;pzG5Dcdgtg4fNh6EXR2s3xiWvTomx+Egy9bh48ajLNYBJ1VWw+eNZ1WnEfDcB46nUacR8NwnjudN&#10;pxHw3EeOJ0qnEfDcZ45nRtSAIyHnOSz1tHfxWOg0PM/HgDQFyA7eseHbNYgOsA2DF2zwAFrwjg0e&#10;YAsFr9ngQWONEDyLAWPs/BhdtrF7gxMdtjG+psGCU/tc3bdOZMBIKzABDY2Y3xu9ltcNlVMJZkeI&#10;4Fw8f5+dOZVM3TB3wlw8f89i2Vjt7PlcPH/PYrhJh0pnbHPx/D2JuX0fiEGPjF0/l8/fs5wYxwFE&#10;n7DcFAvkUr2YoIV61ZIcJg9BDnJ+4XqnVeA63eb2z9+zH5hYwm6RC/YwHQNycMgM14tpDJCDA8SC&#10;3GgPh96C4Dh9BKTuFwRHTwT0UFgQ9jTYREhYrxOc3kvCbJo7b/4eO3GcreukliodbS36MDqw0CXj&#10;CF3q4WnTuAAMN+bL+KcVYGEw4UsYsLU0NMfmLwz0aTosTBvM70KNC5NwGuILUxpTYTh6wuMWUywg&#10;FZ6leB4HobAlt1xjhcHB+nbxnUdoWbd9NU4HXNPdIeW6uGN8IC/1a3cy6tv6uPv+WNe4srv7HdU3&#10;dRc9FxA7irKsmsFlB0HXkzxUxe67ZgdVFXdDcazHZzdnposKeDcB73vALYXhU12hYN38Xu2j4w7v&#10;H7iYcrO+V89BGtX20Lqr4riVeaNYD7PSJItqlbtnclUcI+gbxdHDWfmq4Wptm+GqfDo2bXerybs/&#10;Z+X9KD97P/qM7g8vDy/gNCB1wQP/9dDuPsHNja4dL77ARR14OLTd33F0gUsv27j/66noqjiqf2zg&#10;VkkuNG6GB/dDmxTPQB0teaAlRVOCqW08xHBCxsdvBvgFKk/n7vh4gJrGPmzar+HGyP6IFzvc1ZKx&#10;VdMPuNgCT97NGfrbSb1eFfrwDwAAAP//AwBQSwMEFAAGAAgAAAAhAFHX7hDfAAAACAEAAA8AAABk&#10;cnMvZG93bnJldi54bWxMj01Lw0AQhu+C/2EZwVu7SUPbELMpfqAehIKNpddtMibB7GzIbNv47x1P&#10;ehzeh3eeN99MrldnHLnzZCCeR6CQKl931Bj4KJ9nKSgOlmrbe0ID38iwKa6vcpvV/kLveN6FRkkJ&#10;cWYNtCEMmdZctegsz/2AJNmnH50Nco6Nrkd7kXLX60UUrbSzHcmH1g742GL1tTs5A836oYzW6Zb3&#10;4bB9fZn46W3JpTG3N9P9HaiAU/iD4Vdf1KEQp6M/Uc2qNzCLBTSwjBNQEidpKkuOwi1WCegi1/8H&#10;FD8AAAD//wMAUEsBAi0AFAAGAAgAAAAhALaDOJL+AAAA4QEAABMAAAAAAAAAAAAAAAAAAAAAAFtD&#10;b250ZW50X1R5cGVzXS54bWxQSwECLQAUAAYACAAAACEAOP0h/9YAAACUAQAACwAAAAAAAAAAAAAA&#10;AAAvAQAAX3JlbHMvLnJlbHNQSwECLQAUAAYACAAAACEAOYtMcP4HAAByJAAADgAAAAAAAAAAAAAA&#10;AAAuAgAAZHJzL2Uyb0RvYy54bWxQSwECLQAUAAYACAAAACEAUdfuEN8AAAAIAQAADwAAAAAAAAAA&#10;AAAAAABYCgAAZHJzL2Rvd25yZXYueG1sUEsFBgAAAAAEAAQA8wAAAGQLAAAAAA==&#10;" adj="-11796480,,5400" path="m122,l3057,r13,1l3082,3r12,4l3105,13r11,7l3126,27r9,10l3145,47r7,12l3159,72r6,13l3171,99r4,14l3178,129r1,16l3181,162r,381l,543,,162,,145,3,129,6,113,10,99,14,85,22,72,29,59,36,47,45,37,55,27,65,20,75,13,86,7,98,3,111,1,122,xe" fillcolor="white [3201]" strokecolor="#70ad47 [3209]" strokeweight="1pt">
                <v:stroke joinstyle="miter"/>
                <v:formulas/>
                <v:path arrowok="t" o:connecttype="custom" o:connectlocs="43069397,0;1079212990,0;1083802670,422749;1088039119,1267369;1092275568,2958363;1096158785,5493101;1100042002,8451464;1103571988,11409827;1106749518,15635559;1110279504,19861291;1112751348,24931644;1115222416,30425622;1117340252,35918722;1119458865,41835449;1120871014,47751298;1121929932,54512645;1122283164,61273992;1122988850,68457210;1122988850,229459530;0,229459530;0,68457210;0,61273992;1058918,54512645;2117836,47751298;3529986,41835449;4942135,35918722;7766434,30425622;10237502,24931644;12709346,19861291;15886100,15635559;19416863,11409827;22946848,8451464;26477610,5493101;30360828,2958363;34597276,1267369;39186180,422749;43069397,0" o:connectangles="0,0,0,0,0,0,0,0,0,0,0,0,0,0,0,0,0,0,0,0,0,0,0,0,0,0,0,0,0,0,0,0,0,0,0,0,0" textboxrect="0,0,3181,543"/>
                <v:textbox>
                  <w:txbxContent>
                    <w:p w:rsidR="00787668" w:rsidRPr="00306044" w:rsidRDefault="00787668" w:rsidP="00787668">
                      <w:pPr>
                        <w:jc w:val="center"/>
                      </w:pPr>
                      <w:r>
                        <w:rPr>
                          <w:b/>
                        </w:rPr>
                        <w:t xml:space="preserve">Colaboración Dirección Sostenibilidad y Negocios Ambientales </w:t>
                      </w:r>
                    </w:p>
                  </w:txbxContent>
                </v:textbox>
              </v:shape>
            </w:pict>
          </mc:Fallback>
        </mc:AlternateContent>
      </w:r>
    </w:p>
    <w:p w14:paraId="3947A170" w14:textId="77777777" w:rsidR="0076533F" w:rsidRPr="00787668" w:rsidRDefault="0076533F" w:rsidP="00787668">
      <w:pPr>
        <w:jc w:val="both"/>
        <w:rPr>
          <w:rFonts w:ascii="Arial Narrow" w:hAnsi="Arial Narrow" w:cs="Arial"/>
          <w:sz w:val="24"/>
          <w:szCs w:val="24"/>
        </w:rPr>
      </w:pPr>
    </w:p>
    <w:p w14:paraId="0C090F1F" w14:textId="77777777" w:rsidR="0076533F" w:rsidRPr="00787668" w:rsidRDefault="00787668" w:rsidP="00787668">
      <w:pPr>
        <w:jc w:val="both"/>
        <w:rPr>
          <w:rFonts w:ascii="Arial Narrow" w:hAnsi="Arial Narrow" w:cs="Arial"/>
          <w:sz w:val="24"/>
          <w:szCs w:val="24"/>
        </w:rPr>
      </w:pPr>
      <w:r w:rsidRPr="00787668">
        <w:rPr>
          <w:rFonts w:ascii="Arial Narrow" w:hAnsi="Arial Narrow"/>
          <w:noProof/>
          <w:sz w:val="24"/>
          <w:szCs w:val="24"/>
        </w:rPr>
        <mc:AlternateContent>
          <mc:Choice Requires="wps">
            <w:drawing>
              <wp:anchor distT="45720" distB="45720" distL="114300" distR="114300" simplePos="0" relativeHeight="251687936" behindDoc="0" locked="0" layoutInCell="1" allowOverlap="1" wp14:anchorId="49D04FAF" wp14:editId="578DD985">
                <wp:simplePos x="0" y="0"/>
                <wp:positionH relativeFrom="column">
                  <wp:posOffset>46990</wp:posOffset>
                </wp:positionH>
                <wp:positionV relativeFrom="paragraph">
                  <wp:posOffset>253365</wp:posOffset>
                </wp:positionV>
                <wp:extent cx="3305175" cy="809625"/>
                <wp:effectExtent l="0" t="0" r="9525" b="9525"/>
                <wp:wrapSquare wrapText="bothSides"/>
                <wp:docPr id="9156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62843" w14:textId="77777777" w:rsidR="00787668" w:rsidRPr="009476F6" w:rsidRDefault="00787668" w:rsidP="00787668">
                            <w:pPr>
                              <w:rPr>
                                <w:rFonts w:ascii="Arial Narrow" w:hAnsi="Arial Narrow"/>
                                <w:b/>
                              </w:rPr>
                            </w:pPr>
                            <w:r>
                              <w:rPr>
                                <w:rFonts w:ascii="Arial Narrow" w:hAnsi="Arial Narrow"/>
                                <w:b/>
                              </w:rPr>
                              <w:t xml:space="preserve">Carlos Quintero </w:t>
                            </w:r>
                          </w:p>
                          <w:p w14:paraId="0F43588D" w14:textId="77777777" w:rsidR="00787668" w:rsidRPr="009476F6" w:rsidRDefault="00787668" w:rsidP="00787668">
                            <w:pPr>
                              <w:rPr>
                                <w:rFonts w:ascii="Arial" w:hAnsi="Arial" w:cs="Arial"/>
                              </w:rPr>
                            </w:pPr>
                            <w:r>
                              <w:rPr>
                                <w:rFonts w:ascii="Arial Narrow" w:hAnsi="Arial Narrow"/>
                              </w:rPr>
                              <w:t xml:space="preserve">Profesional Ecoturismo Sostenibilidad y Negocios Ambientales </w:t>
                            </w:r>
                          </w:p>
                          <w:p w14:paraId="25A8D445" w14:textId="77777777" w:rsidR="00787668" w:rsidRDefault="00787668" w:rsidP="00787668">
                            <w:pPr>
                              <w:pStyle w:val="Sinespaciado"/>
                              <w:rPr>
                                <w:rFonts w:ascii="Arial Narrow" w:hAnsi="Arial Narrow"/>
                              </w:rPr>
                            </w:pPr>
                          </w:p>
                          <w:p w14:paraId="58E413A3" w14:textId="77777777" w:rsidR="00787668" w:rsidRDefault="00787668" w:rsidP="007876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2D367" id="_x0000_s1037" type="#_x0000_t202" style="position:absolute;left:0;text-align:left;margin-left:3.7pt;margin-top:19.95pt;width:260.25pt;height:63.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pb+QEAANIDAAAOAAAAZHJzL2Uyb0RvYy54bWysU9uO0zAQfUfiHyy/06Tddi9R09XSVRHS&#10;siAtfIDjOImF4zFjt8ny9YydbrfAGyIPlsdjn5lz5mR9O/aGHRR6Dbbk81nOmbISam3bkn/7unt3&#10;zZkPwtbCgFUlf1ae327evlkPrlAL6MDUChmBWF8MruRdCK7IMi871Qs/A6csJRvAXgQKsc1qFAOh&#10;9yZb5PllNgDWDkEq7+n0fkryTcJvGiXD56bxKjBTcuotpBXTWsU126xF0aJwnZbHNsQ/dNELbano&#10;CepeBMH2qP+C6rVE8NCEmYQ+g6bRUiUOxGae/8HmqRNOJS4kjncnmfz/g5WPhyf3BVkY38NIA0wk&#10;vHsA+d0zC9tO2FbdIcLQKVFT4XmULBucL45Po9S+8BGkGj5BTUMW+wAJaGywj6oQT0boNIDnk+hq&#10;DEzS4cVFvppfrTiTlLvOby4Xq1RCFC+vHfrwQUHP4qbkSENN6OLw4EPsRhQvV2IxD0bXO21MCrCt&#10;tgbZQZABduk7ov92zdh42UJ8NiHGk0QzMps4hrEama5JgyRCpF1B/UzEESZj0Y9Amw7wJ2cDmark&#10;/sdeoOLMfLQk3s18uYwuTMFydbWgAM8z1XlGWElQJQ+cTdttmJy7d6jbjipN47JwR4I3Omnx2tWx&#10;fzJOkuho8ujM8zjdev0VN78AAAD//wMAUEsDBBQABgAIAAAAIQCBaGgP3AAAAAgBAAAPAAAAZHJz&#10;L2Rvd25yZXYueG1sTI/BToNAEIbvJr7DZky8GLtYWxBkadSkxmtrH2CAKRDZWcJuC317pye9zeT7&#10;8883+Wa2vTrT6DvHBp4WESjiytUdNwYO39vHF1A+INfYOyYDF/KwKW5vcsxqN/GOzvvQKClhn6GB&#10;NoQh09pXLVn0CzcQCzu60WKQdWx0PeIk5bbXyyiKtcWO5UKLA320VP3sT9bA8Wt6WKdT+RkOyW4V&#10;v2OXlO5izP3d/PYKKtAc/sJw1Rd1KMSpdCeuveoNJCsJGnhOU1CC18tEhlJysRBd5Pr/A8UvAAAA&#10;//8DAFBLAQItABQABgAIAAAAIQC2gziS/gAAAOEBAAATAAAAAAAAAAAAAAAAAAAAAABbQ29udGVu&#10;dF9UeXBlc10ueG1sUEsBAi0AFAAGAAgAAAAhADj9If/WAAAAlAEAAAsAAAAAAAAAAAAAAAAALwEA&#10;AF9yZWxzLy5yZWxzUEsBAi0AFAAGAAgAAAAhAGgCalv5AQAA0gMAAA4AAAAAAAAAAAAAAAAALgIA&#10;AGRycy9lMm9Eb2MueG1sUEsBAi0AFAAGAAgAAAAhAIFoaA/cAAAACAEAAA8AAAAAAAAAAAAAAAAA&#10;UwQAAGRycy9kb3ducmV2LnhtbFBLBQYAAAAABAAEAPMAAABcBQAAAAA=&#10;" stroked="f">
                <v:textbox>
                  <w:txbxContent>
                    <w:p w:rsidR="00787668" w:rsidRPr="009476F6" w:rsidRDefault="00787668" w:rsidP="00787668">
                      <w:pPr>
                        <w:rPr>
                          <w:rFonts w:ascii="Arial Narrow" w:hAnsi="Arial Narrow"/>
                          <w:b/>
                        </w:rPr>
                      </w:pPr>
                      <w:r>
                        <w:rPr>
                          <w:rFonts w:ascii="Arial Narrow" w:hAnsi="Arial Narrow"/>
                          <w:b/>
                        </w:rPr>
                        <w:t xml:space="preserve">Carlos Quintero </w:t>
                      </w:r>
                    </w:p>
                    <w:p w:rsidR="00787668" w:rsidRPr="009476F6" w:rsidRDefault="00787668" w:rsidP="00787668">
                      <w:pPr>
                        <w:rPr>
                          <w:rFonts w:ascii="Arial" w:hAnsi="Arial" w:cs="Arial"/>
                        </w:rPr>
                      </w:pPr>
                      <w:r>
                        <w:rPr>
                          <w:rFonts w:ascii="Arial Narrow" w:hAnsi="Arial Narrow"/>
                        </w:rPr>
                        <w:t xml:space="preserve">Profesional Ecoturismo Sostenibilidad y Negocios Ambientales </w:t>
                      </w:r>
                    </w:p>
                    <w:p w:rsidR="00787668" w:rsidRDefault="00787668" w:rsidP="00787668">
                      <w:pPr>
                        <w:pStyle w:val="Sinespaciado"/>
                        <w:rPr>
                          <w:rFonts w:ascii="Arial Narrow" w:hAnsi="Arial Narrow"/>
                        </w:rPr>
                      </w:pPr>
                    </w:p>
                    <w:p w:rsidR="00787668" w:rsidRDefault="00787668" w:rsidP="00787668"/>
                  </w:txbxContent>
                </v:textbox>
                <w10:wrap type="square"/>
              </v:shape>
            </w:pict>
          </mc:Fallback>
        </mc:AlternateContent>
      </w:r>
    </w:p>
    <w:p w14:paraId="5295CC09" w14:textId="77777777" w:rsidR="0076533F" w:rsidRPr="00787668" w:rsidRDefault="0076533F" w:rsidP="00787668">
      <w:pPr>
        <w:jc w:val="both"/>
        <w:rPr>
          <w:rFonts w:ascii="Arial Narrow" w:hAnsi="Arial Narrow" w:cs="Arial"/>
          <w:sz w:val="24"/>
          <w:szCs w:val="24"/>
        </w:rPr>
      </w:pPr>
    </w:p>
    <w:p w14:paraId="57C162D0" w14:textId="77777777" w:rsidR="0076533F" w:rsidRPr="00787668" w:rsidRDefault="0076533F" w:rsidP="0076533F">
      <w:pPr>
        <w:rPr>
          <w:rFonts w:ascii="Arial" w:hAnsi="Arial" w:cs="Arial"/>
          <w:sz w:val="24"/>
          <w:szCs w:val="24"/>
        </w:rPr>
      </w:pPr>
    </w:p>
    <w:p w14:paraId="30F8B4D5" w14:textId="77777777" w:rsidR="002A0BA1" w:rsidRDefault="002A0BA1">
      <w:pPr>
        <w:jc w:val="both"/>
        <w:rPr>
          <w:sz w:val="24"/>
          <w:szCs w:val="24"/>
        </w:rPr>
      </w:pPr>
    </w:p>
    <w:p w14:paraId="503E1F1A" w14:textId="77777777" w:rsidR="00787668" w:rsidRPr="00787668" w:rsidRDefault="00787668">
      <w:pPr>
        <w:jc w:val="both"/>
        <w:rPr>
          <w:sz w:val="24"/>
          <w:szCs w:val="24"/>
        </w:rPr>
      </w:pPr>
    </w:p>
    <w:p w14:paraId="7A3C0C79" w14:textId="77777777" w:rsidR="00B72669" w:rsidRPr="00787668" w:rsidRDefault="00B72669">
      <w:pPr>
        <w:jc w:val="both"/>
        <w:rPr>
          <w:sz w:val="24"/>
          <w:szCs w:val="24"/>
        </w:rPr>
      </w:pPr>
    </w:p>
    <w:p w14:paraId="6CB76A9A" w14:textId="77777777" w:rsidR="00B72669" w:rsidRPr="00787668" w:rsidRDefault="00B72669" w:rsidP="00D23A34">
      <w:pPr>
        <w:rPr>
          <w:sz w:val="24"/>
          <w:szCs w:val="24"/>
        </w:rPr>
      </w:pPr>
    </w:p>
    <w:tbl>
      <w:tblPr>
        <w:tblStyle w:val="Tablaconcuadrcula"/>
        <w:tblW w:w="10060" w:type="dxa"/>
        <w:tblLayout w:type="fixed"/>
        <w:tblLook w:val="04A0" w:firstRow="1" w:lastRow="0" w:firstColumn="1" w:lastColumn="0" w:noHBand="0" w:noVBand="1"/>
      </w:tblPr>
      <w:tblGrid>
        <w:gridCol w:w="1555"/>
        <w:gridCol w:w="8505"/>
      </w:tblGrid>
      <w:tr w:rsidR="00824380" w:rsidRPr="00787668" w14:paraId="0EAA6399" w14:textId="77777777" w:rsidTr="00787668">
        <w:trPr>
          <w:trHeight w:val="8779"/>
        </w:trPr>
        <w:tc>
          <w:tcPr>
            <w:tcW w:w="1555" w:type="dxa"/>
            <w:vAlign w:val="center"/>
          </w:tcPr>
          <w:p w14:paraId="53817E78" w14:textId="77777777" w:rsidR="00824380" w:rsidRPr="00787668" w:rsidRDefault="00824380" w:rsidP="00824380">
            <w:pPr>
              <w:pStyle w:val="Ttulo1"/>
              <w:rPr>
                <w:sz w:val="24"/>
                <w:szCs w:val="24"/>
              </w:rPr>
            </w:pPr>
            <w:bookmarkStart w:id="0" w:name="_Toc117588776"/>
            <w:bookmarkStart w:id="1" w:name="_Toc181709566"/>
            <w:r w:rsidRPr="00787668">
              <w:rPr>
                <w:sz w:val="24"/>
                <w:szCs w:val="24"/>
              </w:rPr>
              <w:lastRenderedPageBreak/>
              <w:t>Ficha de información general área protegida</w:t>
            </w:r>
            <w:bookmarkEnd w:id="0"/>
            <w:bookmarkEnd w:id="1"/>
          </w:p>
        </w:tc>
        <w:tc>
          <w:tcPr>
            <w:tcW w:w="8505" w:type="dxa"/>
            <w:vAlign w:val="center"/>
          </w:tcPr>
          <w:p w14:paraId="29DDAA6C" w14:textId="77777777" w:rsidR="00824380" w:rsidRPr="00787668" w:rsidRDefault="00824380" w:rsidP="007F3F30">
            <w:pPr>
              <w:pStyle w:val="Ttulo2"/>
              <w:rPr>
                <w:rFonts w:ascii="Arial" w:hAnsi="Arial" w:cs="Arial"/>
                <w:sz w:val="24"/>
                <w:szCs w:val="24"/>
              </w:rPr>
            </w:pPr>
            <w:bookmarkStart w:id="2" w:name="_Toc117588777"/>
            <w:bookmarkStart w:id="3" w:name="_Toc181709567"/>
            <w:r w:rsidRPr="00787668">
              <w:rPr>
                <w:rFonts w:ascii="Arial" w:hAnsi="Arial" w:cs="Arial"/>
                <w:sz w:val="24"/>
                <w:szCs w:val="24"/>
              </w:rPr>
              <w:t>Ubicació</w:t>
            </w:r>
            <w:bookmarkEnd w:id="2"/>
            <w:r w:rsidRPr="00787668">
              <w:rPr>
                <w:rFonts w:ascii="Arial" w:hAnsi="Arial" w:cs="Arial"/>
                <w:sz w:val="24"/>
                <w:szCs w:val="24"/>
              </w:rPr>
              <w:t>n</w:t>
            </w:r>
            <w:bookmarkEnd w:id="3"/>
          </w:p>
          <w:p w14:paraId="37DFA922" w14:textId="77777777" w:rsidR="00824380" w:rsidRPr="00787668" w:rsidRDefault="00824380" w:rsidP="007F3F30">
            <w:pPr>
              <w:jc w:val="both"/>
              <w:rPr>
                <w:rFonts w:ascii="Arial" w:hAnsi="Arial" w:cs="Arial"/>
                <w:sz w:val="24"/>
                <w:szCs w:val="24"/>
              </w:rPr>
            </w:pPr>
          </w:p>
          <w:p w14:paraId="1A684429"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 xml:space="preserve">La Vía parque Isla de Salamanca (VIPIS) se encuentra ubicada en el Caribe colombiano, departamento del Magdalena (figura 1) en jurisdicción de los municipios de Sitio Nuevo y Pueblo Viejo. Limita al norte con el mar Caribe, con una amplia plataforma continental, al este con la Ciénaga Grande de Santa Marta, al sur con el caño Clarín Nuevo y el complejo de ciénagas de Pajaral, y al oeste, con el río Magdalena en su sector más bajo, alcanzando una extensión de 56.200 ha. </w:t>
            </w:r>
          </w:p>
          <w:p w14:paraId="2D0BA553" w14:textId="77777777" w:rsidR="00824380" w:rsidRPr="00787668" w:rsidRDefault="00824380" w:rsidP="007F3F30">
            <w:pPr>
              <w:keepNext/>
              <w:jc w:val="both"/>
              <w:rPr>
                <w:rFonts w:ascii="Arial" w:hAnsi="Arial" w:cs="Arial"/>
                <w:sz w:val="24"/>
                <w:szCs w:val="24"/>
              </w:rPr>
            </w:pPr>
            <w:r w:rsidRPr="00787668">
              <w:rPr>
                <w:rFonts w:ascii="Arial" w:hAnsi="Arial" w:cs="Arial"/>
                <w:noProof/>
                <w:sz w:val="24"/>
                <w:szCs w:val="24"/>
              </w:rPr>
              <w:drawing>
                <wp:inline distT="0" distB="0" distL="0" distR="0" wp14:anchorId="77DEA133" wp14:editId="32DB1238">
                  <wp:extent cx="2770603" cy="1952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679" cy="1959726"/>
                          </a:xfrm>
                          <a:prstGeom prst="rect">
                            <a:avLst/>
                          </a:prstGeom>
                          <a:noFill/>
                        </pic:spPr>
                      </pic:pic>
                    </a:graphicData>
                  </a:graphic>
                </wp:inline>
              </w:drawing>
            </w:r>
          </w:p>
          <w:p w14:paraId="32D21F1F" w14:textId="77777777" w:rsidR="00824380" w:rsidRPr="00787668" w:rsidRDefault="00824380" w:rsidP="007F3F30">
            <w:pPr>
              <w:pStyle w:val="Descripcin"/>
              <w:rPr>
                <w:rFonts w:ascii="Arial" w:hAnsi="Arial" w:cs="Arial"/>
                <w:sz w:val="24"/>
                <w:szCs w:val="24"/>
              </w:rPr>
            </w:pPr>
            <w:bookmarkStart w:id="4" w:name="_Toc117588912"/>
            <w:r w:rsidRPr="00787668">
              <w:rPr>
                <w:rFonts w:ascii="Arial" w:hAnsi="Arial" w:cs="Arial"/>
                <w:sz w:val="24"/>
                <w:szCs w:val="24"/>
              </w:rPr>
              <w:t xml:space="preserve">Mapa </w:t>
            </w:r>
            <w:r w:rsidRPr="00787668">
              <w:rPr>
                <w:rFonts w:ascii="Arial" w:hAnsi="Arial" w:cs="Arial"/>
                <w:noProof/>
                <w:sz w:val="24"/>
                <w:szCs w:val="24"/>
              </w:rPr>
              <w:fldChar w:fldCharType="begin"/>
            </w:r>
            <w:r w:rsidRPr="00787668">
              <w:rPr>
                <w:rFonts w:ascii="Arial" w:hAnsi="Arial" w:cs="Arial"/>
                <w:noProof/>
                <w:sz w:val="24"/>
                <w:szCs w:val="24"/>
              </w:rPr>
              <w:instrText xml:space="preserve"> SEQ Mapa \* ARABIC </w:instrText>
            </w:r>
            <w:r w:rsidRPr="00787668">
              <w:rPr>
                <w:rFonts w:ascii="Arial" w:hAnsi="Arial" w:cs="Arial"/>
                <w:noProof/>
                <w:sz w:val="24"/>
                <w:szCs w:val="24"/>
              </w:rPr>
              <w:fldChar w:fldCharType="separate"/>
            </w:r>
            <w:r w:rsidRPr="00787668">
              <w:rPr>
                <w:rFonts w:ascii="Arial" w:hAnsi="Arial" w:cs="Arial"/>
                <w:noProof/>
                <w:sz w:val="24"/>
                <w:szCs w:val="24"/>
              </w:rPr>
              <w:t>1</w:t>
            </w:r>
            <w:r w:rsidRPr="00787668">
              <w:rPr>
                <w:rFonts w:ascii="Arial" w:hAnsi="Arial" w:cs="Arial"/>
                <w:noProof/>
                <w:sz w:val="24"/>
                <w:szCs w:val="24"/>
              </w:rPr>
              <w:fldChar w:fldCharType="end"/>
            </w:r>
            <w:r w:rsidRPr="00787668">
              <w:rPr>
                <w:rFonts w:ascii="Arial" w:hAnsi="Arial" w:cs="Arial"/>
                <w:sz w:val="24"/>
                <w:szCs w:val="24"/>
              </w:rPr>
              <w:t xml:space="preserve">: </w:t>
            </w:r>
            <w:r w:rsidRPr="00787668">
              <w:rPr>
                <w:rFonts w:ascii="Arial" w:hAnsi="Arial" w:cs="Arial"/>
                <w:b w:val="0"/>
                <w:sz w:val="24"/>
                <w:szCs w:val="24"/>
              </w:rPr>
              <w:t xml:space="preserve">REM-2020 ubicación </w:t>
            </w:r>
            <w:r w:rsidR="009049E8" w:rsidRPr="00787668">
              <w:rPr>
                <w:rFonts w:ascii="Arial" w:hAnsi="Arial" w:cs="Arial"/>
                <w:b w:val="0"/>
                <w:sz w:val="24"/>
                <w:szCs w:val="24"/>
              </w:rPr>
              <w:t>del</w:t>
            </w:r>
            <w:bookmarkEnd w:id="4"/>
            <w:r w:rsidR="009049E8" w:rsidRPr="00787668">
              <w:rPr>
                <w:rFonts w:ascii="Arial" w:hAnsi="Arial" w:cs="Arial"/>
                <w:b w:val="0"/>
                <w:sz w:val="24"/>
                <w:szCs w:val="24"/>
              </w:rPr>
              <w:t xml:space="preserve"> </w:t>
            </w:r>
            <w:r w:rsidR="00787668" w:rsidRPr="00787668">
              <w:rPr>
                <w:rFonts w:ascii="Arial" w:hAnsi="Arial" w:cs="Arial"/>
                <w:b w:val="0"/>
                <w:sz w:val="24"/>
                <w:szCs w:val="24"/>
              </w:rPr>
              <w:t>vía</w:t>
            </w:r>
            <w:r w:rsidR="00D974C3" w:rsidRPr="00787668">
              <w:rPr>
                <w:rFonts w:ascii="Arial" w:hAnsi="Arial" w:cs="Arial"/>
                <w:b w:val="0"/>
                <w:sz w:val="24"/>
                <w:szCs w:val="24"/>
              </w:rPr>
              <w:t xml:space="preserve"> parque isla de salamanca</w:t>
            </w:r>
          </w:p>
          <w:p w14:paraId="4200A40E" w14:textId="77777777" w:rsidR="00824380" w:rsidRPr="00787668" w:rsidRDefault="00824380" w:rsidP="007F3F30">
            <w:pPr>
              <w:pStyle w:val="Ttulo2"/>
              <w:rPr>
                <w:rFonts w:ascii="Arial" w:hAnsi="Arial" w:cs="Arial"/>
                <w:sz w:val="24"/>
                <w:szCs w:val="24"/>
              </w:rPr>
            </w:pPr>
            <w:bookmarkStart w:id="5" w:name="_Toc117588778"/>
            <w:bookmarkStart w:id="6" w:name="_Toc181709568"/>
            <w:r w:rsidRPr="00787668">
              <w:rPr>
                <w:rFonts w:ascii="Arial" w:hAnsi="Arial" w:cs="Arial"/>
                <w:sz w:val="24"/>
                <w:szCs w:val="24"/>
              </w:rPr>
              <w:t>Ecosistemas</w:t>
            </w:r>
            <w:bookmarkEnd w:id="5"/>
            <w:bookmarkEnd w:id="6"/>
          </w:p>
          <w:p w14:paraId="2DA284FA"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 xml:space="preserve">Los ecosistemas predominantes son: Bosque de manglar, destacándose la presencia de cuatro especies como lo son: </w:t>
            </w:r>
            <w:proofErr w:type="spellStart"/>
            <w:r w:rsidRPr="00787668">
              <w:rPr>
                <w:rFonts w:ascii="Arial" w:hAnsi="Arial" w:cs="Arial"/>
                <w:sz w:val="24"/>
                <w:szCs w:val="24"/>
              </w:rPr>
              <w:t>Avicenia</w:t>
            </w:r>
            <w:proofErr w:type="spellEnd"/>
            <w:r w:rsidRPr="00787668">
              <w:rPr>
                <w:rFonts w:ascii="Arial" w:hAnsi="Arial" w:cs="Arial"/>
                <w:sz w:val="24"/>
                <w:szCs w:val="24"/>
              </w:rPr>
              <w:t xml:space="preserve"> </w:t>
            </w:r>
            <w:r w:rsidR="00FB6E64" w:rsidRPr="00787668">
              <w:rPr>
                <w:rFonts w:ascii="Arial" w:hAnsi="Arial" w:cs="Arial"/>
                <w:sz w:val="24"/>
                <w:szCs w:val="24"/>
              </w:rPr>
              <w:t>geminan</w:t>
            </w:r>
            <w:r w:rsidRPr="00787668">
              <w:rPr>
                <w:rFonts w:ascii="Arial" w:hAnsi="Arial" w:cs="Arial"/>
                <w:sz w:val="24"/>
                <w:szCs w:val="24"/>
              </w:rPr>
              <w:t xml:space="preserve"> (mangle negro), </w:t>
            </w:r>
            <w:proofErr w:type="spellStart"/>
            <w:r w:rsidRPr="00787668">
              <w:rPr>
                <w:rFonts w:ascii="Arial" w:hAnsi="Arial" w:cs="Arial"/>
                <w:sz w:val="24"/>
                <w:szCs w:val="24"/>
              </w:rPr>
              <w:t>Laguncularia</w:t>
            </w:r>
            <w:proofErr w:type="spellEnd"/>
            <w:r w:rsidRPr="00787668">
              <w:rPr>
                <w:rFonts w:ascii="Arial" w:hAnsi="Arial" w:cs="Arial"/>
                <w:sz w:val="24"/>
                <w:szCs w:val="24"/>
              </w:rPr>
              <w:t xml:space="preserve"> racemosa (mangle amarillo), Rizophora mangle (mangle rojo) y </w:t>
            </w:r>
            <w:proofErr w:type="spellStart"/>
            <w:r w:rsidRPr="00787668">
              <w:rPr>
                <w:rFonts w:ascii="Arial" w:hAnsi="Arial" w:cs="Arial"/>
                <w:sz w:val="24"/>
                <w:szCs w:val="24"/>
              </w:rPr>
              <w:t>Conocarpus</w:t>
            </w:r>
            <w:proofErr w:type="spellEnd"/>
            <w:r w:rsidRPr="00787668">
              <w:rPr>
                <w:rFonts w:ascii="Arial" w:hAnsi="Arial" w:cs="Arial"/>
                <w:sz w:val="24"/>
                <w:szCs w:val="24"/>
              </w:rPr>
              <w:t xml:space="preserve"> </w:t>
            </w:r>
            <w:proofErr w:type="spellStart"/>
            <w:r w:rsidRPr="00787668">
              <w:rPr>
                <w:rFonts w:ascii="Arial" w:hAnsi="Arial" w:cs="Arial"/>
                <w:sz w:val="24"/>
                <w:szCs w:val="24"/>
              </w:rPr>
              <w:t>erectus</w:t>
            </w:r>
            <w:proofErr w:type="spellEnd"/>
            <w:r w:rsidRPr="00787668">
              <w:rPr>
                <w:rFonts w:ascii="Arial" w:hAnsi="Arial" w:cs="Arial"/>
                <w:sz w:val="24"/>
                <w:szCs w:val="24"/>
              </w:rPr>
              <w:t xml:space="preserve"> (mangle </w:t>
            </w:r>
            <w:r w:rsidR="00FB6E64" w:rsidRPr="00787668">
              <w:rPr>
                <w:rFonts w:ascii="Arial" w:hAnsi="Arial" w:cs="Arial"/>
                <w:sz w:val="24"/>
                <w:szCs w:val="24"/>
              </w:rPr>
              <w:t>Zaragoza</w:t>
            </w:r>
            <w:r w:rsidRPr="00787668">
              <w:rPr>
                <w:rFonts w:ascii="Arial" w:hAnsi="Arial" w:cs="Arial"/>
                <w:sz w:val="24"/>
                <w:szCs w:val="24"/>
              </w:rPr>
              <w:t>)</w:t>
            </w:r>
          </w:p>
          <w:p w14:paraId="4ED44722" w14:textId="77777777" w:rsidR="00824380" w:rsidRPr="00787668" w:rsidRDefault="00824380" w:rsidP="007F3F30">
            <w:pPr>
              <w:pStyle w:val="Ttulo2"/>
              <w:rPr>
                <w:rFonts w:ascii="Arial" w:hAnsi="Arial" w:cs="Arial"/>
                <w:sz w:val="24"/>
                <w:szCs w:val="24"/>
              </w:rPr>
            </w:pPr>
            <w:bookmarkStart w:id="7" w:name="_Toc117588779"/>
            <w:bookmarkStart w:id="8" w:name="_Toc181709569"/>
            <w:r w:rsidRPr="00787668">
              <w:rPr>
                <w:rFonts w:ascii="Arial" w:hAnsi="Arial" w:cs="Arial"/>
                <w:sz w:val="24"/>
                <w:szCs w:val="24"/>
              </w:rPr>
              <w:t>Aspectos socioculturales</w:t>
            </w:r>
            <w:bookmarkEnd w:id="7"/>
            <w:bookmarkEnd w:id="8"/>
          </w:p>
          <w:p w14:paraId="40B9B4CD" w14:textId="77777777" w:rsidR="006826DF" w:rsidRPr="00787668" w:rsidRDefault="006826DF" w:rsidP="00787668">
            <w:pPr>
              <w:jc w:val="both"/>
              <w:rPr>
                <w:rFonts w:ascii="Arial" w:hAnsi="Arial" w:cs="Arial"/>
                <w:sz w:val="24"/>
                <w:szCs w:val="24"/>
              </w:rPr>
            </w:pPr>
            <w:r w:rsidRPr="00787668">
              <w:rPr>
                <w:rFonts w:ascii="Arial" w:hAnsi="Arial" w:cs="Arial"/>
                <w:sz w:val="24"/>
                <w:szCs w:val="24"/>
              </w:rPr>
              <w:t xml:space="preserve">La VIPIS se encuentra rodeada por poblaciones que se encuentran asentadas en el área de influencia, correspondiente a los municipios: Aracataca, Cerro de San Antonio, Ciénaga, El Retén, El Piñón, Fundación, Pivijay, Pueblo Viejo, Zona Bananera, Remolino, Salamina y Sitio Nuevo, </w:t>
            </w:r>
            <w:r w:rsidR="00FB6E64" w:rsidRPr="00787668">
              <w:rPr>
                <w:rFonts w:ascii="Arial" w:hAnsi="Arial" w:cs="Arial"/>
                <w:sz w:val="24"/>
                <w:szCs w:val="24"/>
              </w:rPr>
              <w:t>que,</w:t>
            </w:r>
            <w:r w:rsidRPr="00787668">
              <w:rPr>
                <w:rFonts w:ascii="Arial" w:hAnsi="Arial" w:cs="Arial"/>
                <w:sz w:val="24"/>
                <w:szCs w:val="24"/>
              </w:rPr>
              <w:t xml:space="preserve"> entre otras, suplen sus necesidades alimentarias </w:t>
            </w:r>
            <w:bookmarkStart w:id="9" w:name="_Toc117588780"/>
          </w:p>
          <w:p w14:paraId="2F59E0F5" w14:textId="77777777" w:rsidR="00824380" w:rsidRPr="00787668" w:rsidRDefault="00824380" w:rsidP="007F3F30">
            <w:pPr>
              <w:pStyle w:val="Ttulo2"/>
              <w:rPr>
                <w:rFonts w:ascii="Arial" w:hAnsi="Arial" w:cs="Arial"/>
                <w:sz w:val="24"/>
                <w:szCs w:val="24"/>
              </w:rPr>
            </w:pPr>
            <w:bookmarkStart w:id="10" w:name="_Toc181709570"/>
            <w:r w:rsidRPr="00787668">
              <w:rPr>
                <w:rFonts w:ascii="Arial" w:hAnsi="Arial" w:cs="Arial"/>
                <w:sz w:val="24"/>
                <w:szCs w:val="24"/>
              </w:rPr>
              <w:t>Aspectos económicos</w:t>
            </w:r>
            <w:bookmarkEnd w:id="9"/>
            <w:bookmarkEnd w:id="10"/>
          </w:p>
          <w:p w14:paraId="2617F198" w14:textId="77777777" w:rsidR="00B45D5B" w:rsidRPr="00787668" w:rsidRDefault="00EF12B3" w:rsidP="00787668">
            <w:pPr>
              <w:jc w:val="both"/>
              <w:rPr>
                <w:rFonts w:ascii="Arial" w:hAnsi="Arial" w:cs="Arial"/>
                <w:sz w:val="24"/>
                <w:szCs w:val="24"/>
              </w:rPr>
            </w:pPr>
            <w:r w:rsidRPr="00787668">
              <w:rPr>
                <w:rFonts w:ascii="Arial" w:hAnsi="Arial" w:cs="Arial"/>
                <w:sz w:val="24"/>
                <w:szCs w:val="24"/>
              </w:rPr>
              <w:t>La economía de la región se basa principalmente en la agricultura</w:t>
            </w:r>
            <w:r w:rsidR="00B45D5B" w:rsidRPr="00787668">
              <w:rPr>
                <w:rFonts w:ascii="Arial" w:hAnsi="Arial" w:cs="Arial"/>
                <w:sz w:val="24"/>
                <w:szCs w:val="24"/>
              </w:rPr>
              <w:t xml:space="preserve">, </w:t>
            </w:r>
            <w:r w:rsidRPr="00787668">
              <w:rPr>
                <w:rFonts w:ascii="Arial" w:hAnsi="Arial" w:cs="Arial"/>
                <w:sz w:val="24"/>
                <w:szCs w:val="24"/>
              </w:rPr>
              <w:t xml:space="preserve">la </w:t>
            </w:r>
            <w:r w:rsidR="00FB6E64" w:rsidRPr="00787668">
              <w:rPr>
                <w:rFonts w:ascii="Arial" w:hAnsi="Arial" w:cs="Arial"/>
                <w:sz w:val="24"/>
                <w:szCs w:val="24"/>
              </w:rPr>
              <w:t>pesca y en</w:t>
            </w:r>
            <w:r w:rsidR="00B45D5B" w:rsidRPr="00787668">
              <w:rPr>
                <w:rFonts w:ascii="Arial" w:hAnsi="Arial" w:cs="Arial"/>
                <w:sz w:val="24"/>
                <w:szCs w:val="24"/>
              </w:rPr>
              <w:t xml:space="preserve"> un grado menor los trabajos en el puerto de Palermo </w:t>
            </w:r>
            <w:r w:rsidRPr="00787668">
              <w:rPr>
                <w:rFonts w:ascii="Arial" w:hAnsi="Arial" w:cs="Arial"/>
                <w:sz w:val="24"/>
                <w:szCs w:val="24"/>
              </w:rPr>
              <w:t xml:space="preserve">y </w:t>
            </w:r>
            <w:r w:rsidR="00B45D5B" w:rsidRPr="00787668">
              <w:rPr>
                <w:rFonts w:ascii="Arial" w:hAnsi="Arial" w:cs="Arial"/>
                <w:sz w:val="24"/>
                <w:szCs w:val="24"/>
              </w:rPr>
              <w:t>el comercio.</w:t>
            </w:r>
            <w:bookmarkStart w:id="11" w:name="_Toc117588781"/>
          </w:p>
          <w:p w14:paraId="7F9C1ED8" w14:textId="77777777" w:rsidR="00824380" w:rsidRPr="00787668" w:rsidRDefault="00824380" w:rsidP="007F3F30">
            <w:pPr>
              <w:pStyle w:val="Ttulo2"/>
              <w:rPr>
                <w:rFonts w:ascii="Arial" w:hAnsi="Arial" w:cs="Arial"/>
                <w:sz w:val="24"/>
                <w:szCs w:val="24"/>
              </w:rPr>
            </w:pPr>
            <w:bookmarkStart w:id="12" w:name="_Toc181709571"/>
            <w:r w:rsidRPr="00787668">
              <w:rPr>
                <w:rFonts w:ascii="Arial" w:hAnsi="Arial" w:cs="Arial"/>
                <w:sz w:val="24"/>
                <w:szCs w:val="24"/>
              </w:rPr>
              <w:t>Objetivos de Conservación</w:t>
            </w:r>
            <w:bookmarkEnd w:id="11"/>
            <w:bookmarkEnd w:id="12"/>
          </w:p>
          <w:p w14:paraId="23584160" w14:textId="77777777" w:rsidR="00B45D5B" w:rsidRPr="00787668" w:rsidRDefault="00B45D5B" w:rsidP="007F3F30">
            <w:pPr>
              <w:jc w:val="both"/>
              <w:rPr>
                <w:rFonts w:ascii="Arial" w:hAnsi="Arial" w:cs="Arial"/>
                <w:sz w:val="24"/>
                <w:szCs w:val="24"/>
              </w:rPr>
            </w:pPr>
            <w:r w:rsidRPr="00787668">
              <w:rPr>
                <w:rFonts w:ascii="Arial" w:hAnsi="Arial" w:cs="Arial"/>
                <w:sz w:val="24"/>
                <w:szCs w:val="24"/>
              </w:rPr>
              <w:lastRenderedPageBreak/>
              <w:t>El área protegida ha priorizado dentro de su gestión y manejo, la conservación del mosaico ecosistémico marino-costero para mantener los procesos ecológicos, así como hábitats de flora y fauna migratoria y residente, y la preservación del bosque de manglar presente en la VIPIS, importante por la provisión de servicios ecosistémicos (regulación, provisión y cultural). De acuerdo con la información del Plan de Manejo de la VIPIS</w:t>
            </w:r>
            <w:bookmarkStart w:id="13" w:name="_Toc117588782"/>
            <w:r w:rsidRPr="00787668">
              <w:rPr>
                <w:rFonts w:ascii="Arial" w:hAnsi="Arial" w:cs="Arial"/>
                <w:sz w:val="24"/>
                <w:szCs w:val="24"/>
              </w:rPr>
              <w:t>.</w:t>
            </w:r>
          </w:p>
          <w:p w14:paraId="0BD0D1ED" w14:textId="77777777" w:rsidR="00824380" w:rsidRPr="00787668" w:rsidRDefault="00824380" w:rsidP="007F3F30">
            <w:pPr>
              <w:pStyle w:val="Ttulo2"/>
              <w:rPr>
                <w:rFonts w:ascii="Arial" w:hAnsi="Arial" w:cs="Arial"/>
                <w:sz w:val="24"/>
                <w:szCs w:val="24"/>
              </w:rPr>
            </w:pPr>
            <w:bookmarkStart w:id="14" w:name="_Toc181709572"/>
            <w:r w:rsidRPr="00787668">
              <w:rPr>
                <w:rFonts w:ascii="Arial" w:hAnsi="Arial" w:cs="Arial"/>
                <w:sz w:val="24"/>
                <w:szCs w:val="24"/>
              </w:rPr>
              <w:t>Valores Objeto de Conservación</w:t>
            </w:r>
            <w:bookmarkEnd w:id="13"/>
            <w:bookmarkEnd w:id="14"/>
          </w:p>
          <w:p w14:paraId="6512209A" w14:textId="77777777" w:rsidR="00B45D5B" w:rsidRPr="00787668" w:rsidRDefault="00B45D5B" w:rsidP="007F3F30">
            <w:pPr>
              <w:jc w:val="both"/>
              <w:rPr>
                <w:rFonts w:ascii="Arial" w:hAnsi="Arial" w:cs="Arial"/>
                <w:sz w:val="24"/>
                <w:szCs w:val="24"/>
              </w:rPr>
            </w:pPr>
            <w:r w:rsidRPr="00787668">
              <w:rPr>
                <w:rFonts w:ascii="Arial" w:hAnsi="Arial" w:cs="Arial"/>
                <w:sz w:val="24"/>
                <w:szCs w:val="24"/>
              </w:rPr>
              <w:t xml:space="preserve">Como valor objeto de conservación (VOC) de filtro grueso se tiene a los ecosistemas de manglar; cuerpos de agua, lagunas costeras, caños y canales; y fondos sedimentarios. Como VOC de filtro fino, Oso hormiguero-Tamandúa mexicana; Caimán aguja-Cocodrilos </w:t>
            </w:r>
            <w:proofErr w:type="spellStart"/>
            <w:r w:rsidRPr="00787668">
              <w:rPr>
                <w:rFonts w:ascii="Arial" w:hAnsi="Arial" w:cs="Arial"/>
                <w:sz w:val="24"/>
                <w:szCs w:val="24"/>
              </w:rPr>
              <w:t>Acutus</w:t>
            </w:r>
            <w:proofErr w:type="spellEnd"/>
            <w:r w:rsidRPr="00787668">
              <w:rPr>
                <w:rFonts w:ascii="Arial" w:hAnsi="Arial" w:cs="Arial"/>
                <w:sz w:val="24"/>
                <w:szCs w:val="24"/>
              </w:rPr>
              <w:t xml:space="preserve">; Colibrí </w:t>
            </w:r>
            <w:proofErr w:type="spellStart"/>
            <w:r w:rsidRPr="00787668">
              <w:rPr>
                <w:rFonts w:ascii="Arial" w:hAnsi="Arial" w:cs="Arial"/>
                <w:sz w:val="24"/>
                <w:szCs w:val="24"/>
              </w:rPr>
              <w:t>c</w:t>
            </w:r>
            <w:r w:rsidR="00FB6E64" w:rsidRPr="00787668">
              <w:rPr>
                <w:rFonts w:ascii="Arial" w:hAnsi="Arial" w:cs="Arial"/>
                <w:sz w:val="24"/>
                <w:szCs w:val="24"/>
              </w:rPr>
              <w:t>i</w:t>
            </w:r>
            <w:r w:rsidRPr="00787668">
              <w:rPr>
                <w:rFonts w:ascii="Arial" w:hAnsi="Arial" w:cs="Arial"/>
                <w:sz w:val="24"/>
                <w:szCs w:val="24"/>
              </w:rPr>
              <w:t>enaguero</w:t>
            </w:r>
            <w:proofErr w:type="spellEnd"/>
            <w:r w:rsidRPr="00787668">
              <w:rPr>
                <w:rFonts w:ascii="Arial" w:hAnsi="Arial" w:cs="Arial"/>
                <w:sz w:val="24"/>
                <w:szCs w:val="24"/>
              </w:rPr>
              <w:t xml:space="preserve"> – </w:t>
            </w:r>
            <w:proofErr w:type="spellStart"/>
            <w:r w:rsidRPr="00787668">
              <w:rPr>
                <w:rFonts w:ascii="Arial" w:hAnsi="Arial" w:cs="Arial"/>
                <w:sz w:val="24"/>
                <w:szCs w:val="24"/>
              </w:rPr>
              <w:t>Chrysuronia</w:t>
            </w:r>
            <w:proofErr w:type="spellEnd"/>
            <w:r w:rsidRPr="00787668">
              <w:rPr>
                <w:rFonts w:ascii="Arial" w:hAnsi="Arial" w:cs="Arial"/>
                <w:sz w:val="24"/>
                <w:szCs w:val="24"/>
              </w:rPr>
              <w:t xml:space="preserve"> Lilia e y la Almeja – Polymesoda arctata (Plan de Manejo VIPIS, 2017).</w:t>
            </w:r>
          </w:p>
          <w:p w14:paraId="037993EF" w14:textId="77777777" w:rsidR="00824380" w:rsidRPr="00787668" w:rsidRDefault="00824380" w:rsidP="007F3F30">
            <w:pPr>
              <w:pStyle w:val="Ttulo2"/>
              <w:rPr>
                <w:rFonts w:ascii="Arial" w:hAnsi="Arial" w:cs="Arial"/>
                <w:sz w:val="24"/>
                <w:szCs w:val="24"/>
              </w:rPr>
            </w:pPr>
            <w:bookmarkStart w:id="15" w:name="_Toc117588783"/>
            <w:bookmarkStart w:id="16" w:name="_Toc181709573"/>
            <w:r w:rsidRPr="00787668">
              <w:rPr>
                <w:rFonts w:ascii="Arial" w:hAnsi="Arial" w:cs="Arial"/>
                <w:sz w:val="24"/>
                <w:szCs w:val="24"/>
              </w:rPr>
              <w:t>Aspectos físicos</w:t>
            </w:r>
            <w:bookmarkEnd w:id="15"/>
            <w:bookmarkEnd w:id="16"/>
          </w:p>
          <w:p w14:paraId="6A2CDF16" w14:textId="77777777" w:rsidR="00824380" w:rsidRPr="00787668" w:rsidRDefault="00824380" w:rsidP="007F3F30">
            <w:pPr>
              <w:pStyle w:val="Ttulo3"/>
              <w:numPr>
                <w:ilvl w:val="0"/>
                <w:numId w:val="4"/>
              </w:numPr>
              <w:spacing w:before="120" w:line="252" w:lineRule="auto"/>
              <w:rPr>
                <w:rFonts w:ascii="Arial" w:hAnsi="Arial" w:cs="Arial"/>
                <w:sz w:val="24"/>
                <w:szCs w:val="24"/>
              </w:rPr>
            </w:pPr>
            <w:bookmarkStart w:id="17" w:name="_Toc117588784"/>
            <w:bookmarkStart w:id="18" w:name="_Toc181709574"/>
            <w:r w:rsidRPr="00787668">
              <w:rPr>
                <w:rFonts w:ascii="Arial" w:hAnsi="Arial" w:cs="Arial"/>
                <w:sz w:val="24"/>
                <w:szCs w:val="24"/>
              </w:rPr>
              <w:t>Clima</w:t>
            </w:r>
            <w:bookmarkEnd w:id="17"/>
            <w:bookmarkEnd w:id="18"/>
          </w:p>
          <w:p w14:paraId="56772FB9" w14:textId="77777777" w:rsidR="00FE058B" w:rsidRPr="00787668" w:rsidRDefault="00B567A5" w:rsidP="007F3F30">
            <w:pPr>
              <w:jc w:val="both"/>
              <w:rPr>
                <w:rFonts w:ascii="Arial" w:hAnsi="Arial" w:cs="Arial"/>
                <w:sz w:val="24"/>
                <w:szCs w:val="24"/>
              </w:rPr>
            </w:pPr>
            <w:r w:rsidRPr="00787668">
              <w:rPr>
                <w:rFonts w:ascii="Arial" w:hAnsi="Arial" w:cs="Arial"/>
                <w:sz w:val="24"/>
                <w:szCs w:val="24"/>
              </w:rPr>
              <w:t>Cómo es de esperarse en una zona costera (0 a 10 msnm) tropical, la temperatura ronda los 26°c promedio, pero puede alcanzar incluso los 35°c con facilidad. Estas condiciones de humedad considerable que se registran en la zona hacen que el tránsito y la permanencia en el área protegida sean un reto para visitantes que no están acostumbrados a estas condiciones. Adicionalmente, existen elementos como insectos y la intensa radiación solar del Caribe, entre otros, que pueden afectar la satisfacción del visitante. También representan una amenaza para el tránsito de embarcaciones, los fuertes vientos producidos en las horas de más alta radiación solar, los cuales señalan que es más conveniente planear los recorridos en las horas más frescas de la mañana (6:00 a.m. a 11:00 a.m.)</w:t>
            </w:r>
          </w:p>
          <w:p w14:paraId="356EB927" w14:textId="77777777" w:rsidR="00824380" w:rsidRPr="00787668" w:rsidRDefault="00824380" w:rsidP="007F3F30">
            <w:pPr>
              <w:pStyle w:val="Ttulo3"/>
              <w:numPr>
                <w:ilvl w:val="0"/>
                <w:numId w:val="4"/>
              </w:numPr>
              <w:spacing w:before="120" w:line="252" w:lineRule="auto"/>
              <w:rPr>
                <w:rFonts w:ascii="Arial" w:hAnsi="Arial" w:cs="Arial"/>
                <w:sz w:val="24"/>
                <w:szCs w:val="24"/>
              </w:rPr>
            </w:pPr>
            <w:bookmarkStart w:id="19" w:name="_Toc10688363"/>
            <w:bookmarkStart w:id="20" w:name="_Toc11666795"/>
            <w:bookmarkStart w:id="21" w:name="_Toc117588786"/>
            <w:bookmarkStart w:id="22" w:name="_Toc181709575"/>
            <w:r w:rsidRPr="00787668">
              <w:rPr>
                <w:rFonts w:ascii="Arial" w:hAnsi="Arial" w:cs="Arial"/>
                <w:sz w:val="24"/>
                <w:szCs w:val="24"/>
              </w:rPr>
              <w:t>Temperatura</w:t>
            </w:r>
            <w:bookmarkEnd w:id="19"/>
            <w:bookmarkEnd w:id="20"/>
            <w:bookmarkEnd w:id="21"/>
            <w:bookmarkEnd w:id="22"/>
            <w:r w:rsidRPr="00787668">
              <w:rPr>
                <w:rFonts w:ascii="Arial" w:hAnsi="Arial" w:cs="Arial"/>
                <w:sz w:val="24"/>
                <w:szCs w:val="24"/>
              </w:rPr>
              <w:t xml:space="preserve"> </w:t>
            </w:r>
          </w:p>
          <w:p w14:paraId="73C1EB0D" w14:textId="77777777" w:rsidR="001C1BC2" w:rsidRPr="00787668" w:rsidRDefault="001C1BC2" w:rsidP="007F3F30">
            <w:pPr>
              <w:jc w:val="both"/>
              <w:rPr>
                <w:rFonts w:ascii="Arial" w:hAnsi="Arial" w:cs="Arial"/>
                <w:sz w:val="24"/>
                <w:szCs w:val="24"/>
              </w:rPr>
            </w:pPr>
            <w:r w:rsidRPr="00787668">
              <w:rPr>
                <w:rFonts w:ascii="Arial" w:hAnsi="Arial" w:cs="Arial"/>
                <w:sz w:val="24"/>
                <w:szCs w:val="24"/>
              </w:rPr>
              <w:t xml:space="preserve">A nivel continental VIPIS se caracteriza por presentar una temperatura media entre 26,7 a 28,5 </w:t>
            </w:r>
            <w:proofErr w:type="spellStart"/>
            <w:r w:rsidRPr="00787668">
              <w:rPr>
                <w:rFonts w:ascii="Arial" w:hAnsi="Arial" w:cs="Arial"/>
                <w:sz w:val="24"/>
                <w:szCs w:val="24"/>
              </w:rPr>
              <w:t>ºC</w:t>
            </w:r>
            <w:proofErr w:type="spellEnd"/>
            <w:r w:rsidRPr="00787668">
              <w:rPr>
                <w:rFonts w:ascii="Arial" w:hAnsi="Arial" w:cs="Arial"/>
                <w:sz w:val="24"/>
                <w:szCs w:val="24"/>
              </w:rPr>
              <w:t xml:space="preserve">, noviembre es el mes que presenta la temperatura máxima promedio con 35,6 </w:t>
            </w:r>
            <w:proofErr w:type="spellStart"/>
            <w:r w:rsidRPr="00787668">
              <w:rPr>
                <w:rFonts w:ascii="Arial" w:hAnsi="Arial" w:cs="Arial"/>
                <w:sz w:val="24"/>
                <w:szCs w:val="24"/>
              </w:rPr>
              <w:t>ºC</w:t>
            </w:r>
            <w:proofErr w:type="spellEnd"/>
            <w:r w:rsidRPr="00787668">
              <w:rPr>
                <w:rFonts w:ascii="Arial" w:hAnsi="Arial" w:cs="Arial"/>
                <w:sz w:val="24"/>
                <w:szCs w:val="24"/>
              </w:rPr>
              <w:t xml:space="preserve"> y febrero es el mes que presenta la temperatura mínima promedio con 19,1 </w:t>
            </w:r>
            <w:proofErr w:type="spellStart"/>
            <w:r w:rsidRPr="00787668">
              <w:rPr>
                <w:rFonts w:ascii="Arial" w:hAnsi="Arial" w:cs="Arial"/>
                <w:sz w:val="24"/>
                <w:szCs w:val="24"/>
              </w:rPr>
              <w:t>ºC</w:t>
            </w:r>
            <w:proofErr w:type="spellEnd"/>
            <w:r w:rsidRPr="00787668">
              <w:rPr>
                <w:rFonts w:ascii="Arial" w:hAnsi="Arial" w:cs="Arial"/>
                <w:sz w:val="24"/>
                <w:szCs w:val="24"/>
              </w:rPr>
              <w:t xml:space="preserve">.  Temperatura marina Oceánica: La temperatura media superficial del mar en el área protegida AP está alrededor de 27,6 </w:t>
            </w:r>
            <w:proofErr w:type="spellStart"/>
            <w:r w:rsidRPr="00787668">
              <w:rPr>
                <w:rFonts w:ascii="Arial" w:hAnsi="Arial" w:cs="Arial"/>
                <w:sz w:val="24"/>
                <w:szCs w:val="24"/>
              </w:rPr>
              <w:t>ºC</w:t>
            </w:r>
            <w:proofErr w:type="spellEnd"/>
            <w:r w:rsidRPr="00787668">
              <w:rPr>
                <w:rFonts w:ascii="Arial" w:hAnsi="Arial" w:cs="Arial"/>
                <w:sz w:val="24"/>
                <w:szCs w:val="24"/>
              </w:rPr>
              <w:t xml:space="preserve">; los meses más cálidos van de mayo a noviembre con temperaturas que alcanzan hasta 29 </w:t>
            </w:r>
            <w:proofErr w:type="spellStart"/>
            <w:r w:rsidRPr="00787668">
              <w:rPr>
                <w:rFonts w:ascii="Arial" w:hAnsi="Arial" w:cs="Arial"/>
                <w:sz w:val="24"/>
                <w:szCs w:val="24"/>
              </w:rPr>
              <w:t>ºC</w:t>
            </w:r>
            <w:proofErr w:type="spellEnd"/>
            <w:r w:rsidRPr="00787668">
              <w:rPr>
                <w:rFonts w:ascii="Arial" w:hAnsi="Arial" w:cs="Arial"/>
                <w:sz w:val="24"/>
                <w:szCs w:val="24"/>
              </w:rPr>
              <w:t xml:space="preserve"> y los meses más fríos van de diciembre a abril con temperaturas de 26,2 </w:t>
            </w:r>
            <w:proofErr w:type="spellStart"/>
            <w:r w:rsidRPr="00787668">
              <w:rPr>
                <w:rFonts w:ascii="Arial" w:hAnsi="Arial" w:cs="Arial"/>
                <w:sz w:val="24"/>
                <w:szCs w:val="24"/>
              </w:rPr>
              <w:t>ºC</w:t>
            </w:r>
            <w:proofErr w:type="spellEnd"/>
            <w:r w:rsidRPr="00787668">
              <w:rPr>
                <w:rFonts w:ascii="Arial" w:hAnsi="Arial" w:cs="Arial"/>
                <w:sz w:val="24"/>
                <w:szCs w:val="24"/>
              </w:rPr>
              <w:t>.</w:t>
            </w:r>
          </w:p>
          <w:p w14:paraId="7163426A" w14:textId="77777777" w:rsidR="001C1BC2" w:rsidRPr="00787668" w:rsidRDefault="001C1BC2" w:rsidP="007F3F30">
            <w:pPr>
              <w:jc w:val="both"/>
              <w:rPr>
                <w:rFonts w:ascii="Arial" w:hAnsi="Arial" w:cs="Arial"/>
                <w:sz w:val="24"/>
                <w:szCs w:val="24"/>
              </w:rPr>
            </w:pPr>
            <w:r w:rsidRPr="00787668">
              <w:rPr>
                <w:rFonts w:ascii="Arial" w:hAnsi="Arial" w:cs="Arial"/>
                <w:sz w:val="24"/>
                <w:szCs w:val="24"/>
              </w:rPr>
              <w:t>Altura promedio de ola significante estacional: La altura promedio de ola que se alcanza en la línea de costa del área protegida AP se presenta en el trimestre MAM las mayores alturas que</w:t>
            </w:r>
            <w:r w:rsidR="00787668" w:rsidRPr="00787668">
              <w:rPr>
                <w:rFonts w:ascii="Arial" w:hAnsi="Arial" w:cs="Arial"/>
                <w:sz w:val="24"/>
                <w:szCs w:val="24"/>
              </w:rPr>
              <w:t xml:space="preserve"> </w:t>
            </w:r>
            <w:r w:rsidRPr="00787668">
              <w:rPr>
                <w:rFonts w:ascii="Arial" w:hAnsi="Arial" w:cs="Arial"/>
                <w:sz w:val="24"/>
                <w:szCs w:val="24"/>
              </w:rPr>
              <w:t>alcanzan 2,94 m.</w:t>
            </w:r>
          </w:p>
          <w:p w14:paraId="07F7BD8B" w14:textId="77777777" w:rsidR="00824380" w:rsidRPr="00787668" w:rsidRDefault="00824380" w:rsidP="007F3F30">
            <w:pPr>
              <w:pStyle w:val="Ttulo3"/>
              <w:numPr>
                <w:ilvl w:val="0"/>
                <w:numId w:val="4"/>
              </w:numPr>
              <w:spacing w:before="120" w:line="252" w:lineRule="auto"/>
              <w:rPr>
                <w:rFonts w:ascii="Arial" w:hAnsi="Arial" w:cs="Arial"/>
                <w:sz w:val="24"/>
                <w:szCs w:val="24"/>
              </w:rPr>
            </w:pPr>
            <w:bookmarkStart w:id="23" w:name="_Toc10688364"/>
            <w:bookmarkStart w:id="24" w:name="_Toc11666796"/>
            <w:bookmarkStart w:id="25" w:name="_Toc117588787"/>
            <w:bookmarkStart w:id="26" w:name="_Toc181709576"/>
            <w:r w:rsidRPr="00787668">
              <w:rPr>
                <w:rFonts w:ascii="Arial" w:hAnsi="Arial" w:cs="Arial"/>
                <w:sz w:val="24"/>
                <w:szCs w:val="24"/>
              </w:rPr>
              <w:lastRenderedPageBreak/>
              <w:t>Vientos</w:t>
            </w:r>
            <w:bookmarkEnd w:id="23"/>
            <w:bookmarkEnd w:id="24"/>
            <w:bookmarkEnd w:id="25"/>
            <w:bookmarkEnd w:id="26"/>
            <w:r w:rsidRPr="00787668">
              <w:rPr>
                <w:rFonts w:ascii="Arial" w:hAnsi="Arial" w:cs="Arial"/>
                <w:sz w:val="24"/>
                <w:szCs w:val="24"/>
              </w:rPr>
              <w:t xml:space="preserve"> </w:t>
            </w:r>
          </w:p>
          <w:p w14:paraId="462F39AA"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Los vientos alisios provenientes del Mar Caribe entran a lo largo de los meses del año en dirección Noreste -Noroeste, donde las ráfagas de viento seco alcanzan valores sostenidos considerables (&gt;20 m/s), que mantienen en condición de estrés permanente a la vegetación del sector.</w:t>
            </w:r>
          </w:p>
          <w:p w14:paraId="1CC40321" w14:textId="77777777" w:rsidR="00824380" w:rsidRPr="00787668" w:rsidRDefault="00824380" w:rsidP="007F3F30">
            <w:pPr>
              <w:pStyle w:val="Ttulo3"/>
              <w:numPr>
                <w:ilvl w:val="0"/>
                <w:numId w:val="4"/>
              </w:numPr>
              <w:spacing w:before="120" w:line="252" w:lineRule="auto"/>
              <w:rPr>
                <w:rFonts w:ascii="Arial" w:hAnsi="Arial" w:cs="Arial"/>
                <w:sz w:val="24"/>
                <w:szCs w:val="24"/>
              </w:rPr>
            </w:pPr>
            <w:bookmarkStart w:id="27" w:name="_Toc10688365"/>
            <w:bookmarkStart w:id="28" w:name="_Toc11666797"/>
            <w:bookmarkStart w:id="29" w:name="_Toc117588788"/>
            <w:bookmarkStart w:id="30" w:name="_Toc181709577"/>
            <w:r w:rsidRPr="00787668">
              <w:rPr>
                <w:rFonts w:ascii="Arial" w:hAnsi="Arial" w:cs="Arial"/>
                <w:sz w:val="24"/>
                <w:szCs w:val="24"/>
              </w:rPr>
              <w:t>Geología</w:t>
            </w:r>
            <w:bookmarkEnd w:id="27"/>
            <w:bookmarkEnd w:id="28"/>
            <w:bookmarkEnd w:id="29"/>
            <w:bookmarkEnd w:id="30"/>
          </w:p>
          <w:p w14:paraId="26B8D0B2" w14:textId="77777777" w:rsidR="00E65B34" w:rsidRPr="00787668" w:rsidRDefault="00E65B34" w:rsidP="007F3F30">
            <w:pPr>
              <w:jc w:val="both"/>
              <w:rPr>
                <w:rFonts w:ascii="Arial" w:hAnsi="Arial" w:cs="Arial"/>
                <w:sz w:val="24"/>
                <w:szCs w:val="24"/>
              </w:rPr>
            </w:pPr>
            <w:r w:rsidRPr="00787668">
              <w:rPr>
                <w:rFonts w:ascii="Arial" w:hAnsi="Arial" w:cs="Arial"/>
                <w:sz w:val="24"/>
                <w:szCs w:val="24"/>
              </w:rPr>
              <w:t>La Vía Parque Isla de Salamanca se encuentra inmersa en el distrito Biogeográfico del cinturón árido pericaribeño, en el delta del río Magdalena (Figura 6). El Cinturón Árido Pericaribeño corresponde a las planicies costeras del Litoral Caribe y al conjunto de sus serranías, al igual que a los planos de inundación de las cuencas bajas de los ríos Magdalena, Cauca, Cesar y Sinú en el Norte de Colombia, en donde la vegetación varía de bosque seco y sabanas a bosque húmedo y manglar en el litoral. La flora y la fauna de estas comunidades muestran gran afinidad con el litoral árido venezolano. El clima es cálido con un régimen de lluvias y periodos prolongados de sequía.</w:t>
            </w:r>
          </w:p>
          <w:p w14:paraId="1B2B0FFD" w14:textId="77777777" w:rsidR="008370C0" w:rsidRPr="00787668" w:rsidRDefault="008370C0" w:rsidP="007F3F30">
            <w:pPr>
              <w:jc w:val="both"/>
              <w:rPr>
                <w:rFonts w:ascii="Arial" w:hAnsi="Arial" w:cs="Arial"/>
                <w:sz w:val="24"/>
                <w:szCs w:val="24"/>
              </w:rPr>
            </w:pPr>
            <w:r w:rsidRPr="00787668">
              <w:rPr>
                <w:rFonts w:ascii="Arial" w:hAnsi="Arial" w:cs="Arial"/>
                <w:noProof/>
                <w:sz w:val="24"/>
                <w:szCs w:val="24"/>
              </w:rPr>
              <w:drawing>
                <wp:inline distT="0" distB="0" distL="0" distR="0" wp14:anchorId="1956CF61" wp14:editId="325E7855">
                  <wp:extent cx="2259181" cy="1995404"/>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4867" cy="2000426"/>
                          </a:xfrm>
                          <a:prstGeom prst="rect">
                            <a:avLst/>
                          </a:prstGeom>
                          <a:noFill/>
                          <a:ln>
                            <a:noFill/>
                          </a:ln>
                        </pic:spPr>
                      </pic:pic>
                    </a:graphicData>
                  </a:graphic>
                </wp:inline>
              </w:drawing>
            </w:r>
          </w:p>
          <w:p w14:paraId="5E110FC9" w14:textId="77777777" w:rsidR="008370C0" w:rsidRPr="00787668" w:rsidRDefault="008370C0" w:rsidP="00787668">
            <w:pPr>
              <w:jc w:val="both"/>
              <w:rPr>
                <w:rFonts w:ascii="Arial" w:hAnsi="Arial" w:cs="Arial"/>
                <w:sz w:val="24"/>
                <w:szCs w:val="24"/>
              </w:rPr>
            </w:pPr>
            <w:r w:rsidRPr="00787668">
              <w:rPr>
                <w:rFonts w:ascii="Arial" w:hAnsi="Arial" w:cs="Arial"/>
                <w:b/>
                <w:bCs/>
                <w:sz w:val="24"/>
                <w:szCs w:val="24"/>
              </w:rPr>
              <w:t xml:space="preserve">Unidades biogeográficas en la Vía Parque Isla de Salamanca, VIPIS. Fuente: Parques Nacionales Naturales de Colombia, con base en Hernández y Pinto (1992). </w:t>
            </w:r>
            <w:r w:rsidRPr="00787668">
              <w:rPr>
                <w:rFonts w:ascii="Arial" w:hAnsi="Arial" w:cs="Arial"/>
                <w:sz w:val="24"/>
                <w:szCs w:val="24"/>
              </w:rPr>
              <w:t xml:space="preserve">Mapa elaborado por la oficina de Sistemas de Información Geográfica de la DTCA/Capa incorporada en GDB el </w:t>
            </w:r>
            <w:proofErr w:type="spellStart"/>
            <w:r w:rsidRPr="00787668">
              <w:rPr>
                <w:rFonts w:ascii="Arial" w:hAnsi="Arial" w:cs="Arial"/>
                <w:sz w:val="24"/>
                <w:szCs w:val="24"/>
              </w:rPr>
              <w:t>Feature</w:t>
            </w:r>
            <w:proofErr w:type="spellEnd"/>
            <w:r w:rsidRPr="00787668">
              <w:rPr>
                <w:rFonts w:ascii="Arial" w:hAnsi="Arial" w:cs="Arial"/>
                <w:sz w:val="24"/>
                <w:szCs w:val="24"/>
              </w:rPr>
              <w:t xml:space="preserve"> </w:t>
            </w:r>
            <w:proofErr w:type="spellStart"/>
            <w:r w:rsidRPr="00787668">
              <w:rPr>
                <w:rFonts w:ascii="Arial" w:hAnsi="Arial" w:cs="Arial"/>
                <w:sz w:val="24"/>
                <w:szCs w:val="24"/>
              </w:rPr>
              <w:t>Dataset</w:t>
            </w:r>
            <w:proofErr w:type="spellEnd"/>
            <w:r w:rsidRPr="00787668">
              <w:rPr>
                <w:rFonts w:ascii="Arial" w:hAnsi="Arial" w:cs="Arial"/>
                <w:sz w:val="24"/>
                <w:szCs w:val="24"/>
              </w:rPr>
              <w:t xml:space="preserve">/ </w:t>
            </w:r>
            <w:proofErr w:type="spellStart"/>
            <w:r w:rsidRPr="00787668">
              <w:rPr>
                <w:rFonts w:ascii="Arial" w:hAnsi="Arial" w:cs="Arial"/>
                <w:sz w:val="24"/>
                <w:szCs w:val="24"/>
              </w:rPr>
              <w:t>Limte_Areas_protegidas</w:t>
            </w:r>
            <w:proofErr w:type="spellEnd"/>
            <w:r w:rsidRPr="00787668">
              <w:rPr>
                <w:rFonts w:ascii="Arial" w:hAnsi="Arial" w:cs="Arial"/>
                <w:sz w:val="24"/>
                <w:szCs w:val="24"/>
              </w:rPr>
              <w:t>.</w:t>
            </w:r>
          </w:p>
          <w:p w14:paraId="4F9778AC" w14:textId="77777777" w:rsidR="008370C0" w:rsidRPr="00787668" w:rsidRDefault="008370C0" w:rsidP="007F3F30">
            <w:pPr>
              <w:autoSpaceDE w:val="0"/>
              <w:autoSpaceDN w:val="0"/>
              <w:adjustRightInd w:val="0"/>
              <w:jc w:val="both"/>
              <w:rPr>
                <w:rFonts w:ascii="Arial" w:hAnsi="Arial" w:cs="Arial"/>
                <w:color w:val="000000"/>
                <w:sz w:val="24"/>
                <w:szCs w:val="24"/>
                <w:lang w:val="es-CO"/>
              </w:rPr>
            </w:pPr>
            <w:r w:rsidRPr="00787668">
              <w:rPr>
                <w:rFonts w:ascii="Arial" w:hAnsi="Arial" w:cs="Arial"/>
                <w:i/>
                <w:iCs/>
                <w:color w:val="000000"/>
                <w:sz w:val="24"/>
                <w:szCs w:val="24"/>
                <w:lang w:val="es-CO"/>
              </w:rPr>
              <w:t xml:space="preserve">Bioma </w:t>
            </w:r>
            <w:proofErr w:type="spellStart"/>
            <w:r w:rsidRPr="00787668">
              <w:rPr>
                <w:rFonts w:ascii="Arial" w:hAnsi="Arial" w:cs="Arial"/>
                <w:i/>
                <w:iCs/>
                <w:color w:val="000000"/>
                <w:sz w:val="24"/>
                <w:szCs w:val="24"/>
                <w:lang w:val="es-CO"/>
              </w:rPr>
              <w:t>Halohelofitico</w:t>
            </w:r>
            <w:proofErr w:type="spellEnd"/>
            <w:r w:rsidRPr="00787668">
              <w:rPr>
                <w:rFonts w:ascii="Arial" w:hAnsi="Arial" w:cs="Arial"/>
                <w:i/>
                <w:iCs/>
                <w:color w:val="000000"/>
                <w:sz w:val="24"/>
                <w:szCs w:val="24"/>
                <w:lang w:val="es-CO"/>
              </w:rPr>
              <w:t xml:space="preserve"> Tropical </w:t>
            </w:r>
            <w:r w:rsidRPr="00787668">
              <w:rPr>
                <w:rFonts w:ascii="Arial" w:hAnsi="Arial" w:cs="Arial"/>
                <w:color w:val="000000"/>
                <w:sz w:val="24"/>
                <w:szCs w:val="24"/>
                <w:lang w:val="es-CO"/>
              </w:rPr>
              <w:t xml:space="preserve">(Manglar). Se desarrolla en los litorales bajos y exentos de acantilados pueden aparecer comunidades boscosas muy características, sujetas a la influencia de las mareas, que se desarrollan sobre los limos o suelos arcillo-arenosos, incipientemente desarrollados. Se trata de los manglares, bosques densos cuyo arbolado alcanza desde porte pequeño, apenas de unos 3-5 </w:t>
            </w:r>
            <w:r w:rsidRPr="00787668">
              <w:rPr>
                <w:rFonts w:ascii="Arial" w:hAnsi="Arial" w:cs="Arial"/>
                <w:sz w:val="24"/>
                <w:szCs w:val="24"/>
                <w:lang w:val="es-CO"/>
              </w:rPr>
              <w:t xml:space="preserve">m hasta muy grandes, con 40-50 m de altura (Figura 77). El suelo permanece saturado de agua salobre y más o menos inundado, y </w:t>
            </w:r>
            <w:r w:rsidRPr="00787668">
              <w:rPr>
                <w:rFonts w:ascii="Arial" w:hAnsi="Arial" w:cs="Arial"/>
                <w:sz w:val="24"/>
                <w:szCs w:val="24"/>
                <w:lang w:val="es-CO"/>
              </w:rPr>
              <w:lastRenderedPageBreak/>
              <w:t xml:space="preserve">puede ser cubierto por el agua de mareas altas, cuyo nivel es apenas de unos 30-40 cm en el litoral Atlántico. </w:t>
            </w:r>
          </w:p>
          <w:p w14:paraId="00FD327C" w14:textId="77777777" w:rsidR="008370C0" w:rsidRPr="00787668" w:rsidRDefault="008370C0" w:rsidP="007F3F30">
            <w:pPr>
              <w:pStyle w:val="Prrafodelista"/>
              <w:numPr>
                <w:ilvl w:val="0"/>
                <w:numId w:val="10"/>
              </w:numPr>
              <w:autoSpaceDE w:val="0"/>
              <w:autoSpaceDN w:val="0"/>
              <w:adjustRightInd w:val="0"/>
              <w:jc w:val="both"/>
              <w:rPr>
                <w:rFonts w:ascii="Arial" w:hAnsi="Arial" w:cs="Arial"/>
                <w:sz w:val="24"/>
                <w:szCs w:val="24"/>
                <w:lang w:val="es-CO"/>
              </w:rPr>
            </w:pPr>
            <w:r w:rsidRPr="00787668">
              <w:rPr>
                <w:rFonts w:ascii="Arial" w:hAnsi="Arial" w:cs="Arial"/>
                <w:i/>
                <w:iCs/>
                <w:sz w:val="24"/>
                <w:szCs w:val="24"/>
                <w:lang w:val="es-CO"/>
              </w:rPr>
              <w:t xml:space="preserve">Bioma </w:t>
            </w:r>
            <w:proofErr w:type="spellStart"/>
            <w:r w:rsidRPr="00787668">
              <w:rPr>
                <w:rFonts w:ascii="Arial" w:hAnsi="Arial" w:cs="Arial"/>
                <w:i/>
                <w:iCs/>
                <w:sz w:val="24"/>
                <w:szCs w:val="24"/>
                <w:lang w:val="es-CO"/>
              </w:rPr>
              <w:t>Psammofitico</w:t>
            </w:r>
            <w:proofErr w:type="spellEnd"/>
            <w:r w:rsidRPr="00787668">
              <w:rPr>
                <w:rFonts w:ascii="Arial" w:hAnsi="Arial" w:cs="Arial"/>
                <w:i/>
                <w:iCs/>
                <w:sz w:val="24"/>
                <w:szCs w:val="24"/>
                <w:lang w:val="es-CO"/>
              </w:rPr>
              <w:t xml:space="preserve"> Tropical: </w:t>
            </w:r>
            <w:r w:rsidRPr="00787668">
              <w:rPr>
                <w:rFonts w:ascii="Arial" w:hAnsi="Arial" w:cs="Arial"/>
                <w:sz w:val="24"/>
                <w:szCs w:val="24"/>
                <w:lang w:val="es-CO"/>
              </w:rPr>
              <w:t xml:space="preserve">Bioma </w:t>
            </w:r>
            <w:proofErr w:type="spellStart"/>
            <w:r w:rsidRPr="00787668">
              <w:rPr>
                <w:rFonts w:ascii="Arial" w:hAnsi="Arial" w:cs="Arial"/>
                <w:sz w:val="24"/>
                <w:szCs w:val="24"/>
                <w:lang w:val="es-CO"/>
              </w:rPr>
              <w:t>azonal</w:t>
            </w:r>
            <w:proofErr w:type="spellEnd"/>
            <w:r w:rsidRPr="00787668">
              <w:rPr>
                <w:rFonts w:ascii="Arial" w:hAnsi="Arial" w:cs="Arial"/>
                <w:sz w:val="24"/>
                <w:szCs w:val="24"/>
                <w:lang w:val="es-CO"/>
              </w:rPr>
              <w:t xml:space="preserve"> que se desarrolla en suelos arenosos poco evolucionados de las playas y las dunas o médanos fijos o en proceso de fijación del litoral caribe (Figura 77). La cobertura vegetal puede ser rala o densa incluye algunas especies halófilas. En el norte de Colombia existen un considerable número de especies de los biomas xerofíticos adyacentes tales como el Trupillo (</w:t>
            </w:r>
            <w:proofErr w:type="spellStart"/>
            <w:r w:rsidRPr="00787668">
              <w:rPr>
                <w:rFonts w:ascii="Arial" w:hAnsi="Arial" w:cs="Arial"/>
                <w:i/>
                <w:iCs/>
                <w:sz w:val="24"/>
                <w:szCs w:val="24"/>
                <w:lang w:val="es-CO"/>
              </w:rPr>
              <w:t>Prosopis</w:t>
            </w:r>
            <w:proofErr w:type="spellEnd"/>
            <w:r w:rsidRPr="00787668">
              <w:rPr>
                <w:rFonts w:ascii="Arial" w:hAnsi="Arial" w:cs="Arial"/>
                <w:i/>
                <w:iCs/>
                <w:sz w:val="24"/>
                <w:szCs w:val="24"/>
                <w:lang w:val="es-CO"/>
              </w:rPr>
              <w:t xml:space="preserve"> </w:t>
            </w:r>
            <w:proofErr w:type="spellStart"/>
            <w:r w:rsidRPr="00787668">
              <w:rPr>
                <w:rFonts w:ascii="Arial" w:hAnsi="Arial" w:cs="Arial"/>
                <w:i/>
                <w:iCs/>
                <w:sz w:val="24"/>
                <w:szCs w:val="24"/>
                <w:lang w:val="es-CO"/>
              </w:rPr>
              <w:t>juliflora</w:t>
            </w:r>
            <w:proofErr w:type="spellEnd"/>
            <w:r w:rsidRPr="00787668">
              <w:rPr>
                <w:rFonts w:ascii="Arial" w:hAnsi="Arial" w:cs="Arial"/>
                <w:sz w:val="24"/>
                <w:szCs w:val="24"/>
                <w:lang w:val="es-CO"/>
              </w:rPr>
              <w:t xml:space="preserve">) y las cactáceas. </w:t>
            </w:r>
          </w:p>
          <w:p w14:paraId="0C8663EA" w14:textId="77777777" w:rsidR="00824380" w:rsidRPr="00787668" w:rsidRDefault="008370C0" w:rsidP="00787668">
            <w:pPr>
              <w:pBdr>
                <w:bottom w:val="single" w:sz="4" w:space="1" w:color="auto"/>
              </w:pBdr>
              <w:jc w:val="both"/>
              <w:rPr>
                <w:rFonts w:ascii="Arial" w:hAnsi="Arial" w:cs="Arial"/>
                <w:sz w:val="24"/>
                <w:szCs w:val="24"/>
              </w:rPr>
            </w:pPr>
            <w:r w:rsidRPr="00787668">
              <w:rPr>
                <w:rFonts w:ascii="Arial" w:hAnsi="Arial" w:cs="Arial"/>
                <w:sz w:val="24"/>
                <w:szCs w:val="24"/>
                <w:lang w:val="es-CO"/>
              </w:rPr>
              <w:t xml:space="preserve">La región </w:t>
            </w:r>
            <w:proofErr w:type="gramStart"/>
            <w:r w:rsidRPr="00787668">
              <w:rPr>
                <w:rFonts w:ascii="Arial" w:hAnsi="Arial" w:cs="Arial"/>
                <w:sz w:val="24"/>
                <w:szCs w:val="24"/>
                <w:lang w:val="es-CO"/>
              </w:rPr>
              <w:t>marino costera</w:t>
            </w:r>
            <w:proofErr w:type="gramEnd"/>
            <w:r w:rsidRPr="00787668">
              <w:rPr>
                <w:rFonts w:ascii="Arial" w:hAnsi="Arial" w:cs="Arial"/>
                <w:sz w:val="24"/>
                <w:szCs w:val="24"/>
                <w:lang w:val="es-CO"/>
              </w:rPr>
              <w:t xml:space="preserve"> se divide en grandes regiones, la región caribe insular, la región caribe continental y oceánica y la región Pacifico. En la región caribe continental se encuentra la subregión Sierra Nevada de santa Marta, que a su vez incluye tres regiones marino- costeras: Palomino, Tayrona y Magdalena. La VIPIS está inmersa en la región Magdalena, caracterizada por las descargas directas e indirectas del Río Magdalena, lo que determina que las aguas costeras del sector sean predominantemente turbias, de salinidad reducida y que la costa predominantemente baja esté dominada por playas de arena </w:t>
            </w:r>
            <w:proofErr w:type="spellStart"/>
            <w:r w:rsidRPr="00787668">
              <w:rPr>
                <w:rFonts w:ascii="Arial" w:hAnsi="Arial" w:cs="Arial"/>
                <w:sz w:val="24"/>
                <w:szCs w:val="24"/>
                <w:lang w:val="es-CO"/>
              </w:rPr>
              <w:t>litoclásticas</w:t>
            </w:r>
            <w:proofErr w:type="spellEnd"/>
            <w:r w:rsidRPr="00787668">
              <w:rPr>
                <w:rFonts w:ascii="Arial" w:hAnsi="Arial" w:cs="Arial"/>
                <w:sz w:val="24"/>
                <w:szCs w:val="24"/>
                <w:lang w:val="es-CO"/>
              </w:rPr>
              <w:t xml:space="preserve"> (arenas provenientes del proceso de fragmentación de rocas de granos medianos a finos). En esta región se incluye la Ciénaga Grande de Santa Marta, sistema de lagunas, pantanos y caños que conforman la parte del delta exterior del Río Magdalena que representan el ambiente </w:t>
            </w:r>
            <w:proofErr w:type="spellStart"/>
            <w:r w:rsidRPr="00787668">
              <w:rPr>
                <w:rFonts w:ascii="Arial" w:hAnsi="Arial" w:cs="Arial"/>
                <w:sz w:val="24"/>
                <w:szCs w:val="24"/>
                <w:lang w:val="es-CO"/>
              </w:rPr>
              <w:t>laguno</w:t>
            </w:r>
            <w:proofErr w:type="spellEnd"/>
            <w:r w:rsidRPr="00787668">
              <w:rPr>
                <w:rFonts w:ascii="Arial" w:hAnsi="Arial" w:cs="Arial"/>
                <w:sz w:val="24"/>
                <w:szCs w:val="24"/>
                <w:lang w:val="es-CO"/>
              </w:rPr>
              <w:t xml:space="preserve">-estuarino más grande del Caribe colombiano. Los gradientes de salinidad son marcadamente estacionales, el sistema es una </w:t>
            </w:r>
            <w:proofErr w:type="gramStart"/>
            <w:r w:rsidRPr="00787668">
              <w:rPr>
                <w:rFonts w:ascii="Arial" w:hAnsi="Arial" w:cs="Arial"/>
                <w:sz w:val="24"/>
                <w:szCs w:val="24"/>
                <w:lang w:val="es-CO"/>
              </w:rPr>
              <w:t>interface</w:t>
            </w:r>
            <w:proofErr w:type="gramEnd"/>
            <w:r w:rsidRPr="00787668">
              <w:rPr>
                <w:rFonts w:ascii="Arial" w:hAnsi="Arial" w:cs="Arial"/>
                <w:sz w:val="24"/>
                <w:szCs w:val="24"/>
                <w:lang w:val="es-CO"/>
              </w:rPr>
              <w:t xml:space="preserve"> entre los ecosistemas terrestres y marinos, los cuerpos de agua son de escasa profundidad, turbios y sus fondos son naturaleza lodosa (SIRAP Caribe).</w:t>
            </w:r>
          </w:p>
          <w:p w14:paraId="1AB3C993" w14:textId="77777777" w:rsidR="00824380" w:rsidRPr="00787668" w:rsidRDefault="00824380" w:rsidP="007F3F30">
            <w:pPr>
              <w:pStyle w:val="Ttulo2"/>
              <w:rPr>
                <w:rFonts w:ascii="Arial" w:hAnsi="Arial" w:cs="Arial"/>
                <w:sz w:val="24"/>
                <w:szCs w:val="24"/>
              </w:rPr>
            </w:pPr>
            <w:bookmarkStart w:id="31" w:name="_Toc117588796"/>
            <w:bookmarkStart w:id="32" w:name="_Toc181709578"/>
            <w:r w:rsidRPr="00787668">
              <w:rPr>
                <w:rFonts w:ascii="Arial" w:hAnsi="Arial" w:cs="Arial"/>
                <w:sz w:val="24"/>
                <w:szCs w:val="24"/>
              </w:rPr>
              <w:t>Senderos Ecoturísticos</w:t>
            </w:r>
            <w:bookmarkEnd w:id="31"/>
            <w:r w:rsidR="00FF7F04" w:rsidRPr="00787668">
              <w:rPr>
                <w:rFonts w:ascii="Arial" w:hAnsi="Arial" w:cs="Arial"/>
                <w:sz w:val="24"/>
                <w:szCs w:val="24"/>
              </w:rPr>
              <w:t xml:space="preserve"> de la vía parque isla de salamanca</w:t>
            </w:r>
            <w:bookmarkEnd w:id="32"/>
          </w:p>
          <w:p w14:paraId="7E48C8E7"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Se identificaron en total</w:t>
            </w:r>
            <w:r w:rsidR="00D54F4C" w:rsidRPr="00787668">
              <w:rPr>
                <w:rFonts w:ascii="Arial" w:hAnsi="Arial" w:cs="Arial"/>
                <w:sz w:val="24"/>
                <w:szCs w:val="24"/>
              </w:rPr>
              <w:t xml:space="preserve"> </w:t>
            </w:r>
            <w:r w:rsidR="00FF7F04" w:rsidRPr="00787668">
              <w:rPr>
                <w:rFonts w:ascii="Arial" w:hAnsi="Arial" w:cs="Arial"/>
                <w:sz w:val="24"/>
                <w:szCs w:val="24"/>
              </w:rPr>
              <w:t>tres (</w:t>
            </w:r>
            <w:r w:rsidR="00D54F4C" w:rsidRPr="00787668">
              <w:rPr>
                <w:rFonts w:ascii="Arial" w:hAnsi="Arial" w:cs="Arial"/>
                <w:sz w:val="24"/>
                <w:szCs w:val="24"/>
              </w:rPr>
              <w:t>3</w:t>
            </w:r>
            <w:r w:rsidRPr="00787668">
              <w:rPr>
                <w:rFonts w:ascii="Arial" w:hAnsi="Arial" w:cs="Arial"/>
                <w:sz w:val="24"/>
                <w:szCs w:val="24"/>
              </w:rPr>
              <w:t xml:space="preserve">) atractivos ecoturísticos </w:t>
            </w:r>
            <w:r w:rsidR="00D54F4C" w:rsidRPr="00787668">
              <w:rPr>
                <w:rFonts w:ascii="Arial" w:hAnsi="Arial" w:cs="Arial"/>
                <w:sz w:val="24"/>
                <w:szCs w:val="24"/>
              </w:rPr>
              <w:t xml:space="preserve">un </w:t>
            </w:r>
            <w:r w:rsidRPr="00787668">
              <w:rPr>
                <w:rFonts w:ascii="Arial" w:hAnsi="Arial" w:cs="Arial"/>
                <w:sz w:val="24"/>
                <w:szCs w:val="24"/>
              </w:rPr>
              <w:t>(</w:t>
            </w:r>
            <w:r w:rsidR="00D54F4C" w:rsidRPr="00787668">
              <w:rPr>
                <w:rFonts w:ascii="Arial" w:hAnsi="Arial" w:cs="Arial"/>
                <w:sz w:val="24"/>
                <w:szCs w:val="24"/>
              </w:rPr>
              <w:t>1</w:t>
            </w:r>
            <w:r w:rsidRPr="00787668">
              <w:rPr>
                <w:rFonts w:ascii="Arial" w:hAnsi="Arial" w:cs="Arial"/>
                <w:sz w:val="24"/>
                <w:szCs w:val="24"/>
              </w:rPr>
              <w:t xml:space="preserve">) sendero </w:t>
            </w:r>
            <w:r w:rsidR="00D54F4C" w:rsidRPr="00787668">
              <w:rPr>
                <w:rFonts w:ascii="Arial" w:hAnsi="Arial" w:cs="Arial"/>
                <w:sz w:val="24"/>
                <w:szCs w:val="24"/>
              </w:rPr>
              <w:t xml:space="preserve">elevado que tiene 250 mts hasta llegar a un </w:t>
            </w:r>
            <w:r w:rsidR="00FF7F04" w:rsidRPr="00787668">
              <w:rPr>
                <w:rFonts w:ascii="Arial" w:hAnsi="Arial" w:cs="Arial"/>
                <w:sz w:val="24"/>
                <w:szCs w:val="24"/>
              </w:rPr>
              <w:t>mirador y</w:t>
            </w:r>
            <w:r w:rsidR="00D54F4C" w:rsidRPr="00787668">
              <w:rPr>
                <w:rFonts w:ascii="Arial" w:hAnsi="Arial" w:cs="Arial"/>
                <w:sz w:val="24"/>
                <w:szCs w:val="24"/>
              </w:rPr>
              <w:t xml:space="preserve"> </w:t>
            </w:r>
            <w:r w:rsidR="00FF7F04" w:rsidRPr="00787668">
              <w:rPr>
                <w:rFonts w:ascii="Arial" w:hAnsi="Arial" w:cs="Arial"/>
                <w:sz w:val="24"/>
                <w:szCs w:val="24"/>
              </w:rPr>
              <w:t>dos planos que</w:t>
            </w:r>
            <w:r w:rsidR="00D54F4C" w:rsidRPr="00787668">
              <w:rPr>
                <w:rFonts w:ascii="Arial" w:hAnsi="Arial" w:cs="Arial"/>
                <w:sz w:val="24"/>
                <w:szCs w:val="24"/>
              </w:rPr>
              <w:t xml:space="preserve"> conduce </w:t>
            </w:r>
            <w:r w:rsidR="00FF7F04" w:rsidRPr="00787668">
              <w:rPr>
                <w:rFonts w:ascii="Arial" w:hAnsi="Arial" w:cs="Arial"/>
                <w:sz w:val="24"/>
                <w:szCs w:val="24"/>
              </w:rPr>
              <w:t>hacia el</w:t>
            </w:r>
            <w:r w:rsidR="00D54F4C" w:rsidRPr="00787668">
              <w:rPr>
                <w:rFonts w:ascii="Arial" w:hAnsi="Arial" w:cs="Arial"/>
                <w:sz w:val="24"/>
                <w:szCs w:val="24"/>
              </w:rPr>
              <w:t xml:space="preserve"> </w:t>
            </w:r>
            <w:r w:rsidR="00FF7F04" w:rsidRPr="00787668">
              <w:rPr>
                <w:rFonts w:ascii="Arial" w:hAnsi="Arial" w:cs="Arial"/>
                <w:sz w:val="24"/>
                <w:szCs w:val="24"/>
              </w:rPr>
              <w:t>bosque de</w:t>
            </w:r>
            <w:r w:rsidR="00D54F4C" w:rsidRPr="00787668">
              <w:rPr>
                <w:rFonts w:ascii="Arial" w:hAnsi="Arial" w:cs="Arial"/>
                <w:sz w:val="24"/>
                <w:szCs w:val="24"/>
              </w:rPr>
              <w:t xml:space="preserve"> manglar,</w:t>
            </w:r>
            <w:r w:rsidRPr="00787668">
              <w:rPr>
                <w:rFonts w:ascii="Arial" w:hAnsi="Arial" w:cs="Arial"/>
                <w:sz w:val="24"/>
                <w:szCs w:val="24"/>
              </w:rPr>
              <w:t xml:space="preserve"> a ellos, de los cuales uno (1) conecta </w:t>
            </w:r>
            <w:r w:rsidR="00310DD8" w:rsidRPr="00787668">
              <w:rPr>
                <w:rFonts w:ascii="Arial" w:hAnsi="Arial" w:cs="Arial"/>
                <w:sz w:val="24"/>
                <w:szCs w:val="24"/>
              </w:rPr>
              <w:t xml:space="preserve">con el sendero </w:t>
            </w:r>
            <w:proofErr w:type="gramStart"/>
            <w:r w:rsidR="00310DD8" w:rsidRPr="00787668">
              <w:rPr>
                <w:rFonts w:ascii="Arial" w:hAnsi="Arial" w:cs="Arial"/>
                <w:sz w:val="24"/>
                <w:szCs w:val="24"/>
              </w:rPr>
              <w:t>del cocodrilos</w:t>
            </w:r>
            <w:proofErr w:type="gramEnd"/>
            <w:r w:rsidR="00310DD8" w:rsidRPr="00787668">
              <w:rPr>
                <w:rFonts w:ascii="Arial" w:hAnsi="Arial" w:cs="Arial"/>
                <w:sz w:val="24"/>
                <w:szCs w:val="24"/>
              </w:rPr>
              <w:t xml:space="preserve"> o</w:t>
            </w:r>
            <w:r w:rsidR="006707C0" w:rsidRPr="00787668">
              <w:rPr>
                <w:rFonts w:ascii="Arial" w:hAnsi="Arial" w:cs="Arial"/>
                <w:sz w:val="24"/>
                <w:szCs w:val="24"/>
              </w:rPr>
              <w:t xml:space="preserve"> </w:t>
            </w:r>
            <w:r w:rsidR="00015ACE" w:rsidRPr="00787668">
              <w:rPr>
                <w:rFonts w:ascii="Arial" w:hAnsi="Arial" w:cs="Arial"/>
                <w:sz w:val="24"/>
                <w:szCs w:val="24"/>
              </w:rPr>
              <w:t>caimán</w:t>
            </w:r>
            <w:r w:rsidR="006707C0" w:rsidRPr="00787668">
              <w:rPr>
                <w:rFonts w:ascii="Arial" w:hAnsi="Arial" w:cs="Arial"/>
                <w:sz w:val="24"/>
                <w:szCs w:val="24"/>
              </w:rPr>
              <w:t xml:space="preserve"> aguja</w:t>
            </w:r>
            <w:r w:rsidRPr="00787668">
              <w:rPr>
                <w:rFonts w:ascii="Arial" w:hAnsi="Arial" w:cs="Arial"/>
                <w:sz w:val="24"/>
                <w:szCs w:val="24"/>
              </w:rPr>
              <w:t xml:space="preserve"> </w:t>
            </w:r>
            <w:r w:rsidR="00843329" w:rsidRPr="00787668">
              <w:rPr>
                <w:rFonts w:ascii="Arial" w:hAnsi="Arial" w:cs="Arial"/>
                <w:sz w:val="24"/>
                <w:szCs w:val="24"/>
              </w:rPr>
              <w:t>en el</w:t>
            </w:r>
            <w:r w:rsidRPr="00787668">
              <w:rPr>
                <w:rFonts w:ascii="Arial" w:hAnsi="Arial" w:cs="Arial"/>
                <w:sz w:val="24"/>
                <w:szCs w:val="24"/>
              </w:rPr>
              <w:t xml:space="preserve"> </w:t>
            </w:r>
            <w:r w:rsidR="00FF7F04" w:rsidRPr="00787668">
              <w:rPr>
                <w:rFonts w:ascii="Arial" w:hAnsi="Arial" w:cs="Arial"/>
                <w:sz w:val="24"/>
                <w:szCs w:val="24"/>
              </w:rPr>
              <w:t>Parque tenemos</w:t>
            </w:r>
            <w:r w:rsidR="006707C0" w:rsidRPr="00787668">
              <w:rPr>
                <w:rFonts w:ascii="Arial" w:hAnsi="Arial" w:cs="Arial"/>
                <w:sz w:val="24"/>
                <w:szCs w:val="24"/>
              </w:rPr>
              <w:t xml:space="preserve"> otro sendero que es el de cangrejo y conecta con el sendero del manglar</w:t>
            </w:r>
            <w:r w:rsidRPr="00787668">
              <w:rPr>
                <w:rFonts w:ascii="Arial" w:hAnsi="Arial" w:cs="Arial"/>
                <w:sz w:val="24"/>
                <w:szCs w:val="24"/>
              </w:rPr>
              <w:t>. Estos atractivos hacen parte de la oferta ecoturística actual del parque y cuentan con condiciones de fav</w:t>
            </w:r>
            <w:r w:rsidR="00843329" w:rsidRPr="00787668">
              <w:rPr>
                <w:rFonts w:ascii="Arial" w:hAnsi="Arial" w:cs="Arial"/>
                <w:sz w:val="24"/>
                <w:szCs w:val="24"/>
              </w:rPr>
              <w:t>orable</w:t>
            </w:r>
            <w:r w:rsidRPr="00787668">
              <w:rPr>
                <w:rFonts w:ascii="Arial" w:hAnsi="Arial" w:cs="Arial"/>
                <w:sz w:val="24"/>
                <w:szCs w:val="24"/>
              </w:rPr>
              <w:t xml:space="preserve">  </w:t>
            </w:r>
            <w:r w:rsidR="0034606D" w:rsidRPr="00787668">
              <w:rPr>
                <w:rFonts w:ascii="Arial" w:hAnsi="Arial" w:cs="Arial"/>
                <w:sz w:val="24"/>
                <w:szCs w:val="24"/>
              </w:rPr>
              <w:t>que es el sende</w:t>
            </w:r>
            <w:r w:rsidR="007F33A4" w:rsidRPr="00787668">
              <w:rPr>
                <w:rFonts w:ascii="Arial" w:hAnsi="Arial" w:cs="Arial"/>
                <w:sz w:val="24"/>
                <w:szCs w:val="24"/>
              </w:rPr>
              <w:t>r</w:t>
            </w:r>
            <w:r w:rsidR="0034606D" w:rsidRPr="00787668">
              <w:rPr>
                <w:rFonts w:ascii="Arial" w:hAnsi="Arial" w:cs="Arial"/>
                <w:sz w:val="24"/>
                <w:szCs w:val="24"/>
              </w:rPr>
              <w:t xml:space="preserve">o del </w:t>
            </w:r>
            <w:r w:rsidR="00015ACE" w:rsidRPr="00787668">
              <w:rPr>
                <w:rFonts w:ascii="Arial" w:hAnsi="Arial" w:cs="Arial"/>
                <w:sz w:val="24"/>
                <w:szCs w:val="24"/>
              </w:rPr>
              <w:t>caimán</w:t>
            </w:r>
            <w:r w:rsidR="0034606D" w:rsidRPr="00787668">
              <w:rPr>
                <w:rFonts w:ascii="Arial" w:hAnsi="Arial" w:cs="Arial"/>
                <w:sz w:val="24"/>
                <w:szCs w:val="24"/>
              </w:rPr>
              <w:t xml:space="preserve"> aguja tenemos cangrejo violinista ya que los cangrejo con sus </w:t>
            </w:r>
            <w:r w:rsidR="00015ACE" w:rsidRPr="00787668">
              <w:rPr>
                <w:rFonts w:ascii="Arial" w:hAnsi="Arial" w:cs="Arial"/>
                <w:sz w:val="24"/>
                <w:szCs w:val="24"/>
              </w:rPr>
              <w:t>pinzas</w:t>
            </w:r>
            <w:r w:rsidR="0034606D" w:rsidRPr="00787668">
              <w:rPr>
                <w:rFonts w:ascii="Arial" w:hAnsi="Arial" w:cs="Arial"/>
                <w:sz w:val="24"/>
                <w:szCs w:val="24"/>
              </w:rPr>
              <w:t xml:space="preserve"> comienza hacer túneles para que el manglar pueda respirar perfecta mente cuando los visitante</w:t>
            </w:r>
            <w:r w:rsidR="00221453" w:rsidRPr="00787668">
              <w:rPr>
                <w:rFonts w:ascii="Arial" w:hAnsi="Arial" w:cs="Arial"/>
                <w:sz w:val="24"/>
                <w:szCs w:val="24"/>
              </w:rPr>
              <w:t xml:space="preserve"> ingresa al sendero pisan los orificio  y estamos impactando ese sendero de esa manera tapando los orificio</w:t>
            </w:r>
            <w:r w:rsidRPr="00787668">
              <w:rPr>
                <w:rFonts w:ascii="Arial" w:hAnsi="Arial" w:cs="Arial"/>
                <w:sz w:val="24"/>
                <w:szCs w:val="24"/>
              </w:rPr>
              <w:t xml:space="preserve">s </w:t>
            </w:r>
            <w:r w:rsidR="00015ACE" w:rsidRPr="00787668">
              <w:rPr>
                <w:rFonts w:ascii="Arial" w:hAnsi="Arial" w:cs="Arial"/>
                <w:sz w:val="24"/>
                <w:szCs w:val="24"/>
              </w:rPr>
              <w:t>,en cuanto a los atractivo turístico las aves le dan un plus muy importante</w:t>
            </w:r>
            <w:r w:rsidRPr="00787668">
              <w:rPr>
                <w:rFonts w:ascii="Arial" w:hAnsi="Arial" w:cs="Arial"/>
                <w:sz w:val="24"/>
                <w:szCs w:val="24"/>
              </w:rPr>
              <w:t xml:space="preserve"> </w:t>
            </w:r>
            <w:r w:rsidR="00015ACE" w:rsidRPr="00787668">
              <w:rPr>
                <w:rFonts w:ascii="Arial" w:hAnsi="Arial" w:cs="Arial"/>
                <w:sz w:val="24"/>
                <w:szCs w:val="24"/>
              </w:rPr>
              <w:t xml:space="preserve">ya que en este bosque de manglar, vive el colibrí manglero especie </w:t>
            </w:r>
            <w:r w:rsidR="00015ACE" w:rsidRPr="00787668">
              <w:rPr>
                <w:rFonts w:ascii="Arial" w:hAnsi="Arial" w:cs="Arial"/>
                <w:sz w:val="24"/>
                <w:szCs w:val="24"/>
              </w:rPr>
              <w:lastRenderedPageBreak/>
              <w:t>endémica en categoría de amenazas</w:t>
            </w:r>
            <w:r w:rsidR="00FF7F04" w:rsidRPr="00787668">
              <w:rPr>
                <w:rFonts w:ascii="Arial" w:hAnsi="Arial" w:cs="Arial"/>
                <w:sz w:val="24"/>
                <w:szCs w:val="24"/>
              </w:rPr>
              <w:t xml:space="preserve"> según IUCN</w:t>
            </w:r>
            <w:r w:rsidR="001E42E6" w:rsidRPr="00787668">
              <w:rPr>
                <w:rFonts w:ascii="Arial" w:hAnsi="Arial" w:cs="Arial"/>
                <w:sz w:val="24"/>
                <w:szCs w:val="24"/>
              </w:rPr>
              <w:t xml:space="preserve">  la</w:t>
            </w:r>
            <w:r w:rsidRPr="00787668">
              <w:rPr>
                <w:rFonts w:ascii="Arial" w:hAnsi="Arial" w:cs="Arial"/>
                <w:sz w:val="24"/>
                <w:szCs w:val="24"/>
              </w:rPr>
              <w:t xml:space="preserve"> </w:t>
            </w:r>
            <w:r w:rsidR="001E42E6" w:rsidRPr="00787668">
              <w:rPr>
                <w:rFonts w:ascii="Arial" w:hAnsi="Arial" w:cs="Arial"/>
                <w:sz w:val="24"/>
                <w:szCs w:val="24"/>
              </w:rPr>
              <w:t>unión internaciona</w:t>
            </w:r>
            <w:r w:rsidR="00392B55" w:rsidRPr="00787668">
              <w:rPr>
                <w:rFonts w:ascii="Arial" w:hAnsi="Arial" w:cs="Arial"/>
                <w:sz w:val="24"/>
                <w:szCs w:val="24"/>
              </w:rPr>
              <w:t>l para la naturaleza.</w:t>
            </w:r>
            <w:r w:rsidRPr="00787668">
              <w:rPr>
                <w:rFonts w:ascii="Arial" w:hAnsi="Arial" w:cs="Arial"/>
                <w:sz w:val="24"/>
                <w:szCs w:val="24"/>
              </w:rPr>
              <w:t xml:space="preserve">         </w:t>
            </w:r>
          </w:p>
          <w:p w14:paraId="49504CD3" w14:textId="77777777" w:rsidR="00824380" w:rsidRPr="00787668" w:rsidRDefault="00824380" w:rsidP="007F3F30">
            <w:pPr>
              <w:pStyle w:val="Ttulo2"/>
              <w:rPr>
                <w:rFonts w:ascii="Arial" w:hAnsi="Arial" w:cs="Arial"/>
                <w:sz w:val="24"/>
                <w:szCs w:val="24"/>
              </w:rPr>
            </w:pPr>
            <w:bookmarkStart w:id="33" w:name="_Toc117588805"/>
            <w:bookmarkStart w:id="34" w:name="_Toc181709579"/>
            <w:r w:rsidRPr="00787668">
              <w:rPr>
                <w:rFonts w:ascii="Arial" w:hAnsi="Arial" w:cs="Arial"/>
                <w:sz w:val="24"/>
                <w:szCs w:val="24"/>
              </w:rPr>
              <w:t>Servicios de interpretación del patrimonio ambiental y cultural</w:t>
            </w:r>
            <w:bookmarkEnd w:id="33"/>
            <w:bookmarkEnd w:id="34"/>
          </w:p>
          <w:p w14:paraId="28A02979"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La guianza turística e interpretación ambiental hace p</w:t>
            </w:r>
            <w:r w:rsidR="00505891" w:rsidRPr="00787668">
              <w:rPr>
                <w:rFonts w:ascii="Arial" w:hAnsi="Arial" w:cs="Arial"/>
                <w:sz w:val="24"/>
                <w:szCs w:val="24"/>
              </w:rPr>
              <w:t>arte</w:t>
            </w:r>
            <w:r w:rsidRPr="00787668">
              <w:rPr>
                <w:rFonts w:ascii="Arial" w:hAnsi="Arial" w:cs="Arial"/>
                <w:sz w:val="24"/>
                <w:szCs w:val="24"/>
              </w:rPr>
              <w:t xml:space="preserve"> del conjunto de elementos que posibilitan el acceso de los visitantes a los diferentes atractivos y el disfrute de la experiencia de</w:t>
            </w:r>
            <w:r w:rsidR="002D0D56" w:rsidRPr="00787668">
              <w:rPr>
                <w:rFonts w:ascii="Arial" w:hAnsi="Arial" w:cs="Arial"/>
                <w:sz w:val="24"/>
                <w:szCs w:val="24"/>
              </w:rPr>
              <w:t xml:space="preserve">l recorrido </w:t>
            </w:r>
            <w:r w:rsidR="00B001D3" w:rsidRPr="00787668">
              <w:rPr>
                <w:rFonts w:ascii="Arial" w:hAnsi="Arial" w:cs="Arial"/>
                <w:sz w:val="24"/>
                <w:szCs w:val="24"/>
              </w:rPr>
              <w:t>acuático</w:t>
            </w:r>
            <w:r w:rsidR="002D0D56" w:rsidRPr="00787668">
              <w:rPr>
                <w:rFonts w:ascii="Arial" w:hAnsi="Arial" w:cs="Arial"/>
                <w:sz w:val="24"/>
                <w:szCs w:val="24"/>
              </w:rPr>
              <w:t xml:space="preserve"> por los  </w:t>
            </w:r>
            <w:r w:rsidR="00B001D3" w:rsidRPr="00787668">
              <w:rPr>
                <w:rFonts w:ascii="Arial" w:hAnsi="Arial" w:cs="Arial"/>
                <w:sz w:val="24"/>
                <w:szCs w:val="24"/>
              </w:rPr>
              <w:t>distintitos</w:t>
            </w:r>
            <w:r w:rsidR="002D0D56" w:rsidRPr="00787668">
              <w:rPr>
                <w:rFonts w:ascii="Arial" w:hAnsi="Arial" w:cs="Arial"/>
                <w:sz w:val="24"/>
                <w:szCs w:val="24"/>
              </w:rPr>
              <w:t xml:space="preserve"> caños que tiene el área  los interprete son fundamentales para los procesos de orientación </w:t>
            </w:r>
            <w:r w:rsidR="00B001D3" w:rsidRPr="00787668">
              <w:rPr>
                <w:rFonts w:ascii="Arial" w:hAnsi="Arial" w:cs="Arial"/>
                <w:sz w:val="24"/>
                <w:szCs w:val="24"/>
              </w:rPr>
              <w:t>educación, asistencia</w:t>
            </w:r>
            <w:r w:rsidR="002D0D56" w:rsidRPr="00787668">
              <w:rPr>
                <w:rFonts w:ascii="Arial" w:hAnsi="Arial" w:cs="Arial"/>
                <w:sz w:val="24"/>
                <w:szCs w:val="24"/>
              </w:rPr>
              <w:t xml:space="preserve"> y control  de los visitantes y </w:t>
            </w:r>
            <w:r w:rsidR="00B001D3" w:rsidRPr="00787668">
              <w:rPr>
                <w:rFonts w:ascii="Arial" w:hAnsi="Arial" w:cs="Arial"/>
                <w:sz w:val="24"/>
                <w:szCs w:val="24"/>
              </w:rPr>
              <w:t>a su</w:t>
            </w:r>
            <w:r w:rsidR="002D0D56" w:rsidRPr="00787668">
              <w:rPr>
                <w:rFonts w:ascii="Arial" w:hAnsi="Arial" w:cs="Arial"/>
                <w:sz w:val="24"/>
                <w:szCs w:val="24"/>
              </w:rPr>
              <w:t xml:space="preserve"> </w:t>
            </w:r>
            <w:r w:rsidR="00646E34" w:rsidRPr="00787668">
              <w:rPr>
                <w:rFonts w:ascii="Arial" w:hAnsi="Arial" w:cs="Arial"/>
                <w:sz w:val="24"/>
                <w:szCs w:val="24"/>
              </w:rPr>
              <w:t>vez</w:t>
            </w:r>
            <w:r w:rsidR="002D0D56" w:rsidRPr="00787668">
              <w:rPr>
                <w:rFonts w:ascii="Arial" w:hAnsi="Arial" w:cs="Arial"/>
                <w:sz w:val="24"/>
                <w:szCs w:val="24"/>
              </w:rPr>
              <w:t xml:space="preserve"> son los que posibilitan que los visitantes atiendan la importancia de la conservación de los valores  naturales y culturales</w:t>
            </w:r>
            <w:r w:rsidR="00505891" w:rsidRPr="00787668">
              <w:rPr>
                <w:rFonts w:ascii="Arial" w:hAnsi="Arial" w:cs="Arial"/>
                <w:sz w:val="24"/>
                <w:szCs w:val="24"/>
              </w:rPr>
              <w:t xml:space="preserve"> que visitan, y generen conexiones emocionales que lleven una verdadera  experiencia que transmitan la </w:t>
            </w:r>
            <w:r w:rsidR="009E6D60" w:rsidRPr="00787668">
              <w:rPr>
                <w:rFonts w:ascii="Arial" w:hAnsi="Arial" w:cs="Arial"/>
                <w:sz w:val="24"/>
                <w:szCs w:val="24"/>
              </w:rPr>
              <w:t>información</w:t>
            </w:r>
          </w:p>
          <w:p w14:paraId="2363D33C"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 xml:space="preserve">En </w:t>
            </w:r>
            <w:r w:rsidR="001E0FDE" w:rsidRPr="00787668">
              <w:rPr>
                <w:rFonts w:ascii="Arial" w:hAnsi="Arial" w:cs="Arial"/>
                <w:sz w:val="24"/>
                <w:szCs w:val="24"/>
              </w:rPr>
              <w:t>la vía</w:t>
            </w:r>
            <w:r w:rsidR="009E6D60" w:rsidRPr="00787668">
              <w:rPr>
                <w:rFonts w:ascii="Arial" w:hAnsi="Arial" w:cs="Arial"/>
                <w:sz w:val="24"/>
                <w:szCs w:val="24"/>
              </w:rPr>
              <w:t xml:space="preserve"> parque isla de salamanca</w:t>
            </w:r>
            <w:r w:rsidRPr="00787668">
              <w:rPr>
                <w:rFonts w:ascii="Arial" w:hAnsi="Arial" w:cs="Arial"/>
                <w:sz w:val="24"/>
                <w:szCs w:val="24"/>
              </w:rPr>
              <w:t xml:space="preserve"> actualmente, el servicio de interpretación del patrimonio ambiental y cultural es prestado por </w:t>
            </w:r>
            <w:r w:rsidR="009E6D60" w:rsidRPr="00787668">
              <w:rPr>
                <w:rFonts w:ascii="Arial" w:hAnsi="Arial" w:cs="Arial"/>
                <w:sz w:val="24"/>
                <w:szCs w:val="24"/>
              </w:rPr>
              <w:t xml:space="preserve">operario </w:t>
            </w:r>
            <w:r w:rsidR="00B001D3" w:rsidRPr="00787668">
              <w:rPr>
                <w:rFonts w:ascii="Arial" w:hAnsi="Arial" w:cs="Arial"/>
                <w:sz w:val="24"/>
                <w:szCs w:val="24"/>
              </w:rPr>
              <w:t>contratista</w:t>
            </w:r>
            <w:r w:rsidR="009E6D60" w:rsidRPr="00787668">
              <w:rPr>
                <w:rFonts w:ascii="Arial" w:hAnsi="Arial" w:cs="Arial"/>
                <w:sz w:val="24"/>
                <w:szCs w:val="24"/>
              </w:rPr>
              <w:t xml:space="preserve"> y operador local </w:t>
            </w:r>
            <w:proofErr w:type="spellStart"/>
            <w:r w:rsidR="00B001D3" w:rsidRPr="00787668">
              <w:rPr>
                <w:rFonts w:ascii="Arial" w:hAnsi="Arial" w:cs="Arial"/>
                <w:sz w:val="24"/>
                <w:szCs w:val="24"/>
              </w:rPr>
              <w:t>B</w:t>
            </w:r>
            <w:r w:rsidR="009E6D60" w:rsidRPr="00787668">
              <w:rPr>
                <w:rFonts w:ascii="Arial" w:hAnsi="Arial" w:cs="Arial"/>
                <w:sz w:val="24"/>
                <w:szCs w:val="24"/>
              </w:rPr>
              <w:t>irdi</w:t>
            </w:r>
            <w:r w:rsidR="00B001D3" w:rsidRPr="00787668">
              <w:rPr>
                <w:rFonts w:ascii="Arial" w:hAnsi="Arial" w:cs="Arial"/>
                <w:sz w:val="24"/>
                <w:szCs w:val="24"/>
              </w:rPr>
              <w:t>ng</w:t>
            </w:r>
            <w:proofErr w:type="spellEnd"/>
            <w:r w:rsidR="009E6D60" w:rsidRPr="00787668">
              <w:rPr>
                <w:rFonts w:ascii="Arial" w:hAnsi="Arial" w:cs="Arial"/>
                <w:sz w:val="24"/>
                <w:szCs w:val="24"/>
              </w:rPr>
              <w:t xml:space="preserve"> </w:t>
            </w:r>
            <w:proofErr w:type="spellStart"/>
            <w:r w:rsidR="007F3F30" w:rsidRPr="00787668">
              <w:rPr>
                <w:rFonts w:ascii="Arial" w:hAnsi="Arial" w:cs="Arial"/>
                <w:sz w:val="24"/>
                <w:szCs w:val="24"/>
              </w:rPr>
              <w:t>Ecovivetur</w:t>
            </w:r>
            <w:proofErr w:type="spellEnd"/>
            <w:r w:rsidR="007F3F30" w:rsidRPr="00787668">
              <w:rPr>
                <w:rFonts w:ascii="Arial" w:hAnsi="Arial" w:cs="Arial"/>
                <w:sz w:val="24"/>
                <w:szCs w:val="24"/>
              </w:rPr>
              <w:t xml:space="preserve"> de</w:t>
            </w:r>
            <w:r w:rsidR="00B001D3" w:rsidRPr="00787668">
              <w:rPr>
                <w:rFonts w:ascii="Arial" w:hAnsi="Arial" w:cs="Arial"/>
                <w:sz w:val="24"/>
                <w:szCs w:val="24"/>
              </w:rPr>
              <w:t xml:space="preserve"> la comunidad del corregimiento de Palermo</w:t>
            </w:r>
            <w:r w:rsidRPr="00787668">
              <w:rPr>
                <w:rFonts w:ascii="Arial" w:hAnsi="Arial" w:cs="Arial"/>
                <w:sz w:val="24"/>
                <w:szCs w:val="24"/>
              </w:rPr>
              <w:t xml:space="preserve"> </w:t>
            </w:r>
            <w:r w:rsidR="00B001D3" w:rsidRPr="00787668">
              <w:rPr>
                <w:rFonts w:ascii="Arial" w:hAnsi="Arial" w:cs="Arial"/>
                <w:sz w:val="24"/>
                <w:szCs w:val="24"/>
              </w:rPr>
              <w:t>iniciativa</w:t>
            </w:r>
            <w:r w:rsidRPr="00787668">
              <w:rPr>
                <w:rFonts w:ascii="Arial" w:hAnsi="Arial" w:cs="Arial"/>
                <w:sz w:val="24"/>
                <w:szCs w:val="24"/>
              </w:rPr>
              <w:t xml:space="preserve"> </w:t>
            </w:r>
            <w:r w:rsidR="00B001D3" w:rsidRPr="00787668">
              <w:rPr>
                <w:rFonts w:ascii="Arial" w:hAnsi="Arial" w:cs="Arial"/>
                <w:sz w:val="24"/>
                <w:szCs w:val="24"/>
              </w:rPr>
              <w:t xml:space="preserve">creada a través </w:t>
            </w:r>
            <w:r w:rsidR="001E0FDE" w:rsidRPr="00787668">
              <w:rPr>
                <w:rFonts w:ascii="Arial" w:hAnsi="Arial" w:cs="Arial"/>
                <w:sz w:val="24"/>
                <w:szCs w:val="24"/>
              </w:rPr>
              <w:t>del acuerdo</w:t>
            </w:r>
            <w:r w:rsidR="00B001D3" w:rsidRPr="00787668">
              <w:rPr>
                <w:rFonts w:ascii="Arial" w:hAnsi="Arial" w:cs="Arial"/>
                <w:sz w:val="24"/>
                <w:szCs w:val="24"/>
              </w:rPr>
              <w:t xml:space="preserve"> de conservación </w:t>
            </w:r>
            <w:proofErr w:type="gramStart"/>
            <w:r w:rsidR="00B001D3" w:rsidRPr="00787668">
              <w:rPr>
                <w:rFonts w:ascii="Arial" w:hAnsi="Arial" w:cs="Arial"/>
                <w:sz w:val="24"/>
                <w:szCs w:val="24"/>
              </w:rPr>
              <w:t>del vía</w:t>
            </w:r>
            <w:proofErr w:type="gramEnd"/>
            <w:r w:rsidR="00B001D3" w:rsidRPr="00787668">
              <w:rPr>
                <w:rFonts w:ascii="Arial" w:hAnsi="Arial" w:cs="Arial"/>
                <w:sz w:val="24"/>
                <w:szCs w:val="24"/>
              </w:rPr>
              <w:t xml:space="preserve"> parque isla de salamanca y el programa desarrollo local sostenible</w:t>
            </w:r>
            <w:r w:rsidRPr="00787668">
              <w:rPr>
                <w:rFonts w:ascii="Arial" w:hAnsi="Arial" w:cs="Arial"/>
                <w:sz w:val="24"/>
                <w:szCs w:val="24"/>
              </w:rPr>
              <w:t xml:space="preserve">, </w:t>
            </w:r>
            <w:r w:rsidR="00B001D3" w:rsidRPr="00787668">
              <w:rPr>
                <w:rFonts w:ascii="Arial" w:hAnsi="Arial" w:cs="Arial"/>
                <w:sz w:val="24"/>
                <w:szCs w:val="24"/>
              </w:rPr>
              <w:t>de unión europea</w:t>
            </w:r>
            <w:r w:rsidRPr="00787668">
              <w:rPr>
                <w:rFonts w:ascii="Arial" w:hAnsi="Arial" w:cs="Arial"/>
                <w:sz w:val="24"/>
                <w:szCs w:val="24"/>
              </w:rPr>
              <w:t xml:space="preserve"> con los cuales se trabaja en alianza buscando prestar un servicio de calidad. A continuación, se describe un perfil general de las personas que ejercen esta labor, el cual se construyó con base en la aplicación de encuestas y observaciones prácticas.</w:t>
            </w:r>
          </w:p>
          <w:p w14:paraId="47AB7B30" w14:textId="77777777" w:rsidR="001E0FDE" w:rsidRPr="00787668" w:rsidRDefault="001E0FDE" w:rsidP="007F3F30">
            <w:pPr>
              <w:jc w:val="both"/>
              <w:rPr>
                <w:rFonts w:ascii="Arial" w:hAnsi="Arial" w:cs="Arial"/>
                <w:sz w:val="24"/>
                <w:szCs w:val="24"/>
              </w:rPr>
            </w:pPr>
          </w:p>
          <w:p w14:paraId="18A1CAD7" w14:textId="77777777" w:rsidR="00824380" w:rsidRPr="00787668" w:rsidRDefault="00824380" w:rsidP="007F3F30">
            <w:pPr>
              <w:pStyle w:val="Ttulo3"/>
              <w:rPr>
                <w:rFonts w:ascii="Arial" w:hAnsi="Arial" w:cs="Arial"/>
                <w:sz w:val="24"/>
                <w:szCs w:val="24"/>
              </w:rPr>
            </w:pPr>
            <w:bookmarkStart w:id="35" w:name="_Toc117588806"/>
            <w:bookmarkStart w:id="36" w:name="_Toc181709580"/>
            <w:r w:rsidRPr="00787668">
              <w:rPr>
                <w:rFonts w:ascii="Arial" w:hAnsi="Arial" w:cs="Arial"/>
                <w:sz w:val="24"/>
                <w:szCs w:val="24"/>
              </w:rPr>
              <w:t>Perfil Intérpretes del Patrimonio Natural y Cultural del PNN de</w:t>
            </w:r>
            <w:bookmarkEnd w:id="35"/>
            <w:r w:rsidR="00646E34" w:rsidRPr="00787668">
              <w:rPr>
                <w:rFonts w:ascii="Arial" w:hAnsi="Arial" w:cs="Arial"/>
                <w:sz w:val="24"/>
                <w:szCs w:val="24"/>
              </w:rPr>
              <w:t xml:space="preserve">l </w:t>
            </w:r>
            <w:r w:rsidR="007F3F30" w:rsidRPr="00787668">
              <w:rPr>
                <w:rFonts w:ascii="Arial" w:hAnsi="Arial" w:cs="Arial"/>
                <w:sz w:val="24"/>
                <w:szCs w:val="24"/>
              </w:rPr>
              <w:t>Vía</w:t>
            </w:r>
            <w:r w:rsidR="00646E34" w:rsidRPr="00787668">
              <w:rPr>
                <w:rFonts w:ascii="Arial" w:hAnsi="Arial" w:cs="Arial"/>
                <w:sz w:val="24"/>
                <w:szCs w:val="24"/>
              </w:rPr>
              <w:t xml:space="preserve"> </w:t>
            </w:r>
            <w:r w:rsidR="007F3F30" w:rsidRPr="00787668">
              <w:rPr>
                <w:rFonts w:ascii="Arial" w:hAnsi="Arial" w:cs="Arial"/>
                <w:sz w:val="24"/>
                <w:szCs w:val="24"/>
              </w:rPr>
              <w:t>P</w:t>
            </w:r>
            <w:r w:rsidR="00646E34" w:rsidRPr="00787668">
              <w:rPr>
                <w:rFonts w:ascii="Arial" w:hAnsi="Arial" w:cs="Arial"/>
                <w:sz w:val="24"/>
                <w:szCs w:val="24"/>
              </w:rPr>
              <w:t xml:space="preserve">arque </w:t>
            </w:r>
            <w:r w:rsidR="007F3F30" w:rsidRPr="00787668">
              <w:rPr>
                <w:rFonts w:ascii="Arial" w:hAnsi="Arial" w:cs="Arial"/>
                <w:sz w:val="24"/>
                <w:szCs w:val="24"/>
              </w:rPr>
              <w:t>I</w:t>
            </w:r>
            <w:r w:rsidR="00646E34" w:rsidRPr="00787668">
              <w:rPr>
                <w:rFonts w:ascii="Arial" w:hAnsi="Arial" w:cs="Arial"/>
                <w:sz w:val="24"/>
                <w:szCs w:val="24"/>
              </w:rPr>
              <w:t xml:space="preserve">sla de </w:t>
            </w:r>
            <w:r w:rsidR="007F3F30" w:rsidRPr="00787668">
              <w:rPr>
                <w:rFonts w:ascii="Arial" w:hAnsi="Arial" w:cs="Arial"/>
                <w:sz w:val="24"/>
                <w:szCs w:val="24"/>
              </w:rPr>
              <w:t>S</w:t>
            </w:r>
            <w:r w:rsidR="00646E34" w:rsidRPr="00787668">
              <w:rPr>
                <w:rFonts w:ascii="Arial" w:hAnsi="Arial" w:cs="Arial"/>
                <w:sz w:val="24"/>
                <w:szCs w:val="24"/>
              </w:rPr>
              <w:t>alamanca</w:t>
            </w:r>
            <w:bookmarkEnd w:id="36"/>
          </w:p>
          <w:p w14:paraId="11EF4AE3" w14:textId="77777777" w:rsidR="007F3F30" w:rsidRPr="00787668" w:rsidRDefault="007F3F30" w:rsidP="007F3F30">
            <w:pPr>
              <w:jc w:val="both"/>
              <w:rPr>
                <w:rFonts w:ascii="Arial" w:hAnsi="Arial" w:cs="Arial"/>
                <w:sz w:val="24"/>
                <w:szCs w:val="24"/>
                <w:lang w:val="es"/>
              </w:rPr>
            </w:pPr>
          </w:p>
          <w:p w14:paraId="2418A375"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t xml:space="preserve">Del total de intérpretes, </w:t>
            </w:r>
            <w:r w:rsidR="00646E34" w:rsidRPr="00787668">
              <w:rPr>
                <w:rFonts w:ascii="Arial" w:hAnsi="Arial" w:cs="Arial"/>
                <w:sz w:val="24"/>
                <w:szCs w:val="24"/>
              </w:rPr>
              <w:t>seis</w:t>
            </w:r>
            <w:r w:rsidRPr="00787668">
              <w:rPr>
                <w:rFonts w:ascii="Arial" w:hAnsi="Arial" w:cs="Arial"/>
                <w:sz w:val="24"/>
                <w:szCs w:val="24"/>
              </w:rPr>
              <w:t xml:space="preserve"> (</w:t>
            </w:r>
            <w:r w:rsidR="00646E34" w:rsidRPr="00787668">
              <w:rPr>
                <w:rFonts w:ascii="Arial" w:hAnsi="Arial" w:cs="Arial"/>
                <w:sz w:val="24"/>
                <w:szCs w:val="24"/>
              </w:rPr>
              <w:t>6</w:t>
            </w:r>
            <w:r w:rsidRPr="00787668">
              <w:rPr>
                <w:rFonts w:ascii="Arial" w:hAnsi="Arial" w:cs="Arial"/>
                <w:sz w:val="24"/>
                <w:szCs w:val="24"/>
              </w:rPr>
              <w:t xml:space="preserve">) de ellos viven </w:t>
            </w:r>
            <w:r w:rsidR="007F3F30" w:rsidRPr="00787668">
              <w:rPr>
                <w:rFonts w:ascii="Arial" w:hAnsi="Arial" w:cs="Arial"/>
                <w:sz w:val="24"/>
                <w:szCs w:val="24"/>
              </w:rPr>
              <w:t xml:space="preserve">en la zona de influencia </w:t>
            </w:r>
            <w:r w:rsidRPr="00787668">
              <w:rPr>
                <w:rFonts w:ascii="Arial" w:hAnsi="Arial" w:cs="Arial"/>
                <w:sz w:val="24"/>
                <w:szCs w:val="24"/>
              </w:rPr>
              <w:t>del Área Protegida   son</w:t>
            </w:r>
            <w:r w:rsidR="00646E34" w:rsidRPr="00787668">
              <w:rPr>
                <w:rFonts w:ascii="Arial" w:hAnsi="Arial" w:cs="Arial"/>
                <w:sz w:val="24"/>
                <w:szCs w:val="24"/>
              </w:rPr>
              <w:t xml:space="preserve"> </w:t>
            </w:r>
            <w:r w:rsidRPr="00787668">
              <w:rPr>
                <w:rFonts w:ascii="Arial" w:hAnsi="Arial" w:cs="Arial"/>
                <w:sz w:val="24"/>
                <w:szCs w:val="24"/>
              </w:rPr>
              <w:t xml:space="preserve">hombres </w:t>
            </w:r>
            <w:r w:rsidR="00646E34" w:rsidRPr="00787668">
              <w:rPr>
                <w:rFonts w:ascii="Arial" w:hAnsi="Arial" w:cs="Arial"/>
                <w:sz w:val="24"/>
                <w:szCs w:val="24"/>
              </w:rPr>
              <w:t xml:space="preserve">son dos y </w:t>
            </w:r>
            <w:r w:rsidR="00F61A4E" w:rsidRPr="00787668">
              <w:rPr>
                <w:rFonts w:ascii="Arial" w:hAnsi="Arial" w:cs="Arial"/>
                <w:sz w:val="24"/>
                <w:szCs w:val="24"/>
              </w:rPr>
              <w:t>mujeres</w:t>
            </w:r>
            <w:r w:rsidR="00646E34" w:rsidRPr="00787668">
              <w:rPr>
                <w:rFonts w:ascii="Arial" w:hAnsi="Arial" w:cs="Arial"/>
                <w:sz w:val="24"/>
                <w:szCs w:val="24"/>
              </w:rPr>
              <w:t xml:space="preserve"> son </w:t>
            </w:r>
            <w:r w:rsidRPr="00787668">
              <w:rPr>
                <w:rFonts w:ascii="Arial" w:hAnsi="Arial" w:cs="Arial"/>
                <w:sz w:val="24"/>
                <w:szCs w:val="24"/>
              </w:rPr>
              <w:t>(</w:t>
            </w:r>
            <w:r w:rsidR="00646E34" w:rsidRPr="00787668">
              <w:rPr>
                <w:rFonts w:ascii="Arial" w:hAnsi="Arial" w:cs="Arial"/>
                <w:sz w:val="24"/>
                <w:szCs w:val="24"/>
              </w:rPr>
              <w:t>4</w:t>
            </w:r>
            <w:r w:rsidRPr="00787668">
              <w:rPr>
                <w:rFonts w:ascii="Arial" w:hAnsi="Arial" w:cs="Arial"/>
                <w:sz w:val="24"/>
                <w:szCs w:val="24"/>
              </w:rPr>
              <w:t xml:space="preserve">) mujeres, con un rango de edad entre los </w:t>
            </w:r>
            <w:r w:rsidR="00646E34" w:rsidRPr="00787668">
              <w:rPr>
                <w:rFonts w:ascii="Arial" w:hAnsi="Arial" w:cs="Arial"/>
                <w:sz w:val="24"/>
                <w:szCs w:val="24"/>
              </w:rPr>
              <w:t>27</w:t>
            </w:r>
            <w:r w:rsidRPr="00787668">
              <w:rPr>
                <w:rFonts w:ascii="Arial" w:hAnsi="Arial" w:cs="Arial"/>
                <w:sz w:val="24"/>
                <w:szCs w:val="24"/>
              </w:rPr>
              <w:t xml:space="preserve">y </w:t>
            </w:r>
            <w:r w:rsidR="00F61A4E" w:rsidRPr="00787668">
              <w:rPr>
                <w:rFonts w:ascii="Arial" w:hAnsi="Arial" w:cs="Arial"/>
                <w:sz w:val="24"/>
                <w:szCs w:val="24"/>
              </w:rPr>
              <w:t xml:space="preserve">48 </w:t>
            </w:r>
            <w:r w:rsidRPr="00787668">
              <w:rPr>
                <w:rFonts w:ascii="Arial" w:hAnsi="Arial" w:cs="Arial"/>
                <w:sz w:val="24"/>
                <w:szCs w:val="24"/>
              </w:rPr>
              <w:t>años.</w:t>
            </w:r>
          </w:p>
          <w:p w14:paraId="604393CC" w14:textId="77777777" w:rsidR="007F3F30" w:rsidRPr="00787668" w:rsidRDefault="00824380" w:rsidP="007F3F30">
            <w:pPr>
              <w:jc w:val="both"/>
              <w:rPr>
                <w:rFonts w:ascii="Arial" w:hAnsi="Arial" w:cs="Arial"/>
                <w:sz w:val="24"/>
                <w:szCs w:val="24"/>
              </w:rPr>
            </w:pPr>
            <w:r w:rsidRPr="00787668">
              <w:rPr>
                <w:rFonts w:ascii="Arial" w:hAnsi="Arial" w:cs="Arial"/>
                <w:sz w:val="24"/>
                <w:szCs w:val="24"/>
              </w:rPr>
              <w:t xml:space="preserve">En cuanto al grado de escolaridad una parte importante tiene estudios de secundaria, y proporcionalmente tienen estudios técnicos. La gran mayoría se dedica al </w:t>
            </w:r>
            <w:r w:rsidR="00F61A4E" w:rsidRPr="00787668">
              <w:rPr>
                <w:rFonts w:ascii="Arial" w:hAnsi="Arial" w:cs="Arial"/>
                <w:sz w:val="24"/>
                <w:szCs w:val="24"/>
              </w:rPr>
              <w:t xml:space="preserve">a la interpretación del patrimonio cultural y otras actividades según los objetivos concertado </w:t>
            </w:r>
            <w:r w:rsidR="00C610B5" w:rsidRPr="00787668">
              <w:rPr>
                <w:rFonts w:ascii="Arial" w:hAnsi="Arial" w:cs="Arial"/>
                <w:sz w:val="24"/>
                <w:szCs w:val="24"/>
              </w:rPr>
              <w:t>de cada</w:t>
            </w:r>
            <w:r w:rsidR="00F61A4E" w:rsidRPr="00787668">
              <w:rPr>
                <w:rFonts w:ascii="Arial" w:hAnsi="Arial" w:cs="Arial"/>
                <w:sz w:val="24"/>
                <w:szCs w:val="24"/>
              </w:rPr>
              <w:t xml:space="preserve"> uno de </w:t>
            </w:r>
            <w:r w:rsidR="00C610B5" w:rsidRPr="00787668">
              <w:rPr>
                <w:rFonts w:ascii="Arial" w:hAnsi="Arial" w:cs="Arial"/>
                <w:sz w:val="24"/>
                <w:szCs w:val="24"/>
              </w:rPr>
              <w:t>sus contratos</w:t>
            </w:r>
            <w:r w:rsidR="00F61A4E" w:rsidRPr="00787668">
              <w:rPr>
                <w:rFonts w:ascii="Arial" w:hAnsi="Arial" w:cs="Arial"/>
                <w:sz w:val="24"/>
                <w:szCs w:val="24"/>
              </w:rPr>
              <w:t xml:space="preserve"> </w:t>
            </w:r>
            <w:r w:rsidR="00C610B5" w:rsidRPr="00787668">
              <w:rPr>
                <w:rFonts w:ascii="Arial" w:hAnsi="Arial" w:cs="Arial"/>
                <w:sz w:val="24"/>
                <w:szCs w:val="24"/>
              </w:rPr>
              <w:t>de los</w:t>
            </w:r>
            <w:r w:rsidR="00F61A4E" w:rsidRPr="00787668">
              <w:rPr>
                <w:rFonts w:ascii="Arial" w:hAnsi="Arial" w:cs="Arial"/>
                <w:sz w:val="24"/>
                <w:szCs w:val="24"/>
              </w:rPr>
              <w:t xml:space="preserve"> labore</w:t>
            </w:r>
            <w:r w:rsidR="00C610B5" w:rsidRPr="00787668">
              <w:rPr>
                <w:rFonts w:ascii="Arial" w:hAnsi="Arial" w:cs="Arial"/>
                <w:sz w:val="24"/>
                <w:szCs w:val="24"/>
              </w:rPr>
              <w:t xml:space="preserve"> del</w:t>
            </w:r>
            <w:r w:rsidRPr="00787668">
              <w:rPr>
                <w:rFonts w:ascii="Arial" w:hAnsi="Arial" w:cs="Arial"/>
                <w:sz w:val="24"/>
                <w:szCs w:val="24"/>
              </w:rPr>
              <w:t xml:space="preserve"> hogar Algunos de ellos tienen personas a cargo. La gran mayoría tienen entre </w:t>
            </w:r>
            <w:r w:rsidR="00C610B5" w:rsidRPr="00787668">
              <w:rPr>
                <w:rFonts w:ascii="Arial" w:hAnsi="Arial" w:cs="Arial"/>
                <w:sz w:val="24"/>
                <w:szCs w:val="24"/>
              </w:rPr>
              <w:t>10 años</w:t>
            </w:r>
            <w:r w:rsidRPr="00787668">
              <w:rPr>
                <w:rFonts w:ascii="Arial" w:hAnsi="Arial" w:cs="Arial"/>
                <w:sz w:val="24"/>
                <w:szCs w:val="24"/>
              </w:rPr>
              <w:t xml:space="preserve"> ejerciendo su labor como intérpretes del patrimonio natural y cultural del AP.</w:t>
            </w:r>
          </w:p>
          <w:p w14:paraId="1B89E037" w14:textId="77777777" w:rsidR="00824380" w:rsidRPr="00787668" w:rsidRDefault="00824380" w:rsidP="007F3F30">
            <w:pPr>
              <w:jc w:val="both"/>
              <w:rPr>
                <w:rFonts w:ascii="Arial" w:hAnsi="Arial" w:cs="Arial"/>
                <w:sz w:val="24"/>
                <w:szCs w:val="24"/>
              </w:rPr>
            </w:pPr>
            <w:r w:rsidRPr="00787668">
              <w:rPr>
                <w:rFonts w:ascii="Arial" w:hAnsi="Arial" w:cs="Arial"/>
                <w:sz w:val="24"/>
                <w:szCs w:val="24"/>
              </w:rPr>
              <w:lastRenderedPageBreak/>
              <w:t xml:space="preserve">Por otra parte, es de notar que la mayoría de los intérpretes son </w:t>
            </w:r>
            <w:r w:rsidR="00C610B5" w:rsidRPr="00787668">
              <w:rPr>
                <w:rFonts w:ascii="Arial" w:hAnsi="Arial" w:cs="Arial"/>
                <w:sz w:val="24"/>
                <w:szCs w:val="24"/>
              </w:rPr>
              <w:t>adulto relativa mente con una experiencia</w:t>
            </w:r>
            <w:r w:rsidRPr="00787668">
              <w:rPr>
                <w:rFonts w:ascii="Arial" w:hAnsi="Arial" w:cs="Arial"/>
                <w:sz w:val="24"/>
                <w:szCs w:val="24"/>
              </w:rPr>
              <w:t xml:space="preserve"> de </w:t>
            </w:r>
            <w:r w:rsidR="00C610B5" w:rsidRPr="00787668">
              <w:rPr>
                <w:rFonts w:ascii="Arial" w:hAnsi="Arial" w:cs="Arial"/>
                <w:sz w:val="24"/>
                <w:szCs w:val="24"/>
              </w:rPr>
              <w:t>diez años de</w:t>
            </w:r>
            <w:r w:rsidRPr="00787668">
              <w:rPr>
                <w:rFonts w:ascii="Arial" w:hAnsi="Arial" w:cs="Arial"/>
                <w:sz w:val="24"/>
                <w:szCs w:val="24"/>
              </w:rPr>
              <w:t xml:space="preserve"> estar prestando este servicio en el PNN de</w:t>
            </w:r>
            <w:r w:rsidR="00C610B5" w:rsidRPr="00787668">
              <w:rPr>
                <w:rFonts w:ascii="Arial" w:hAnsi="Arial" w:cs="Arial"/>
                <w:sz w:val="24"/>
                <w:szCs w:val="24"/>
              </w:rPr>
              <w:t xml:space="preserve">l </w:t>
            </w:r>
            <w:r w:rsidR="007F3F30" w:rsidRPr="00787668">
              <w:rPr>
                <w:rFonts w:ascii="Arial" w:hAnsi="Arial" w:cs="Arial"/>
                <w:sz w:val="24"/>
                <w:szCs w:val="24"/>
              </w:rPr>
              <w:t>V</w:t>
            </w:r>
            <w:r w:rsidR="00BB0FCC" w:rsidRPr="00787668">
              <w:rPr>
                <w:rFonts w:ascii="Arial" w:hAnsi="Arial" w:cs="Arial"/>
                <w:sz w:val="24"/>
                <w:szCs w:val="24"/>
              </w:rPr>
              <w:t>ía</w:t>
            </w:r>
            <w:r w:rsidR="00C610B5" w:rsidRPr="00787668">
              <w:rPr>
                <w:rFonts w:ascii="Arial" w:hAnsi="Arial" w:cs="Arial"/>
                <w:sz w:val="24"/>
                <w:szCs w:val="24"/>
              </w:rPr>
              <w:t xml:space="preserve"> </w:t>
            </w:r>
            <w:r w:rsidR="007F3F30" w:rsidRPr="00787668">
              <w:rPr>
                <w:rFonts w:ascii="Arial" w:hAnsi="Arial" w:cs="Arial"/>
                <w:sz w:val="24"/>
                <w:szCs w:val="24"/>
              </w:rPr>
              <w:t>P</w:t>
            </w:r>
            <w:r w:rsidR="00C610B5" w:rsidRPr="00787668">
              <w:rPr>
                <w:rFonts w:ascii="Arial" w:hAnsi="Arial" w:cs="Arial"/>
                <w:sz w:val="24"/>
                <w:szCs w:val="24"/>
              </w:rPr>
              <w:t xml:space="preserve">arque </w:t>
            </w:r>
            <w:r w:rsidR="007F3F30" w:rsidRPr="00787668">
              <w:rPr>
                <w:rFonts w:ascii="Arial" w:hAnsi="Arial" w:cs="Arial"/>
                <w:sz w:val="24"/>
                <w:szCs w:val="24"/>
              </w:rPr>
              <w:t>I</w:t>
            </w:r>
            <w:r w:rsidR="00C610B5" w:rsidRPr="00787668">
              <w:rPr>
                <w:rFonts w:ascii="Arial" w:hAnsi="Arial" w:cs="Arial"/>
                <w:sz w:val="24"/>
                <w:szCs w:val="24"/>
              </w:rPr>
              <w:t xml:space="preserve">sla de </w:t>
            </w:r>
            <w:r w:rsidR="007F3F30" w:rsidRPr="00787668">
              <w:rPr>
                <w:rFonts w:ascii="Arial" w:hAnsi="Arial" w:cs="Arial"/>
                <w:sz w:val="24"/>
                <w:szCs w:val="24"/>
              </w:rPr>
              <w:t>S</w:t>
            </w:r>
            <w:r w:rsidR="00C610B5" w:rsidRPr="00787668">
              <w:rPr>
                <w:rFonts w:ascii="Arial" w:hAnsi="Arial" w:cs="Arial"/>
                <w:sz w:val="24"/>
                <w:szCs w:val="24"/>
              </w:rPr>
              <w:t>alamanca</w:t>
            </w:r>
            <w:r w:rsidRPr="00787668">
              <w:rPr>
                <w:rFonts w:ascii="Arial" w:hAnsi="Arial" w:cs="Arial"/>
                <w:sz w:val="24"/>
                <w:szCs w:val="24"/>
              </w:rPr>
              <w:t>. Esta situación supone un reto para la interpretación ambiental en el AP ya que implica un acompañamiento continuo que refuerce los conocimientos y habilidades que normalmente se van adquiriendo con el tiempo y la experiencia. Pero a la vez, ofrece una ventaja interesante en el sentido de que se puede ir “creciendo juntos”, facilitando que la planificación de la interpretación surja de un proceso y visión compartida.</w:t>
            </w:r>
          </w:p>
          <w:p w14:paraId="136B4F10" w14:textId="77777777" w:rsidR="00787668" w:rsidRPr="00FB4E32" w:rsidRDefault="00824380" w:rsidP="00FB4E32">
            <w:pPr>
              <w:jc w:val="both"/>
              <w:rPr>
                <w:rFonts w:ascii="Arial" w:hAnsi="Arial" w:cs="Arial"/>
                <w:sz w:val="24"/>
                <w:szCs w:val="24"/>
              </w:rPr>
            </w:pPr>
            <w:r w:rsidRPr="00787668">
              <w:rPr>
                <w:rFonts w:ascii="Arial" w:hAnsi="Arial" w:cs="Arial"/>
                <w:sz w:val="24"/>
                <w:szCs w:val="24"/>
              </w:rPr>
              <w:t xml:space="preserve">Finalmente, es de resaltar que la mayoría de los encuestados viven al interior del Área Protegida, lo cual representa beneficios importantes en cuanto a la posibilidad de reducción de presiones y conservación de los valores naturales y culturales del AP, ya que ellos actúan como intermediarios y multiplicadores de la importancia de hacer un uso sostenible de los recursos naturales.              </w:t>
            </w:r>
          </w:p>
          <w:p w14:paraId="16C4CB51" w14:textId="77777777" w:rsidR="007F3F30" w:rsidRPr="00787668" w:rsidRDefault="007F3F30" w:rsidP="009049E8">
            <w:pPr>
              <w:pStyle w:val="Ttulo2"/>
              <w:rPr>
                <w:rFonts w:ascii="Arial" w:hAnsi="Arial" w:cs="Arial"/>
                <w:sz w:val="24"/>
                <w:szCs w:val="24"/>
              </w:rPr>
            </w:pPr>
            <w:bookmarkStart w:id="37" w:name="_Toc181709581"/>
            <w:r w:rsidRPr="00787668">
              <w:rPr>
                <w:rFonts w:ascii="Arial" w:hAnsi="Arial" w:cs="Arial"/>
                <w:sz w:val="24"/>
                <w:szCs w:val="24"/>
              </w:rPr>
              <w:t>Plan de Emergencias y Contingencias por Desastres Naturales y Plan de Riesgo Público</w:t>
            </w:r>
            <w:bookmarkEnd w:id="37"/>
          </w:p>
          <w:p w14:paraId="16B8A63D" w14:textId="77777777" w:rsidR="007F3F30" w:rsidRPr="00787668" w:rsidRDefault="007F3F30" w:rsidP="007F3F30">
            <w:pPr>
              <w:jc w:val="both"/>
              <w:rPr>
                <w:rFonts w:ascii="Arial" w:hAnsi="Arial" w:cs="Arial"/>
                <w:sz w:val="24"/>
                <w:szCs w:val="24"/>
              </w:rPr>
            </w:pPr>
            <w:r w:rsidRPr="00787668">
              <w:rPr>
                <w:rFonts w:ascii="Arial" w:hAnsi="Arial" w:cs="Arial"/>
                <w:sz w:val="24"/>
                <w:szCs w:val="24"/>
              </w:rPr>
              <w:t xml:space="preserve">Desde el Área Protegida se considera importante la vinculación de actores a su proceso de ordenamiento y en este caso para el manejo de la contingencia desde la actividad ecoturística, se identifican actores de la zona de influencia para el manejo del riesgo, estos tienen que ver con las instancias institucionales como las diferentes alcaldías y autoridades locales citados a continuación: </w:t>
            </w:r>
          </w:p>
          <w:p w14:paraId="44CE3466" w14:textId="77777777" w:rsidR="007F3F30" w:rsidRPr="00787668" w:rsidRDefault="007F3F30" w:rsidP="007F3F30">
            <w:pPr>
              <w:jc w:val="both"/>
              <w:rPr>
                <w:rFonts w:ascii="Arial" w:hAnsi="Arial" w:cs="Arial"/>
                <w:sz w:val="24"/>
                <w:szCs w:val="24"/>
              </w:rPr>
            </w:pPr>
          </w:p>
          <w:tbl>
            <w:tblPr>
              <w:tblW w:w="7370" w:type="dxa"/>
              <w:jc w:val="center"/>
              <w:tblLayout w:type="fixed"/>
              <w:tblLook w:val="0400" w:firstRow="0" w:lastRow="0" w:firstColumn="0" w:lastColumn="0" w:noHBand="0" w:noVBand="1"/>
            </w:tblPr>
            <w:tblGrid>
              <w:gridCol w:w="2155"/>
              <w:gridCol w:w="1837"/>
              <w:gridCol w:w="1827"/>
              <w:gridCol w:w="1551"/>
            </w:tblGrid>
            <w:tr w:rsidR="007F3F30" w:rsidRPr="00787668" w14:paraId="2253FD7A" w14:textId="77777777" w:rsidTr="007F3F30">
              <w:trPr>
                <w:trHeight w:val="247"/>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35BCF669" w14:textId="77777777" w:rsidR="007F3F30" w:rsidRPr="00787668" w:rsidRDefault="007F3F30" w:rsidP="007F3F30">
                  <w:pPr>
                    <w:jc w:val="center"/>
                    <w:rPr>
                      <w:rFonts w:ascii="Arial" w:hAnsi="Arial" w:cs="Arial"/>
                      <w:b/>
                      <w:sz w:val="24"/>
                      <w:szCs w:val="24"/>
                    </w:rPr>
                  </w:pPr>
                  <w:r w:rsidRPr="00787668">
                    <w:rPr>
                      <w:rFonts w:ascii="Arial" w:hAnsi="Arial" w:cs="Arial"/>
                      <w:b/>
                      <w:sz w:val="24"/>
                      <w:szCs w:val="24"/>
                    </w:rPr>
                    <w:t>NOMBRE</w:t>
                  </w:r>
                </w:p>
              </w:tc>
              <w:tc>
                <w:tcPr>
                  <w:tcW w:w="1843" w:type="dxa"/>
                  <w:tcBorders>
                    <w:top w:val="single" w:sz="4" w:space="0" w:color="000000"/>
                    <w:left w:val="nil"/>
                    <w:bottom w:val="single" w:sz="4" w:space="0" w:color="000000"/>
                    <w:right w:val="single" w:sz="4" w:space="0" w:color="000000"/>
                  </w:tcBorders>
                  <w:shd w:val="clear" w:color="auto" w:fill="FDE9D9"/>
                  <w:vAlign w:val="bottom"/>
                </w:tcPr>
                <w:p w14:paraId="2D45ED51" w14:textId="77777777" w:rsidR="007F3F30" w:rsidRPr="00787668" w:rsidRDefault="007F3F30" w:rsidP="007F3F30">
                  <w:pPr>
                    <w:jc w:val="center"/>
                    <w:rPr>
                      <w:rFonts w:ascii="Arial" w:hAnsi="Arial" w:cs="Arial"/>
                      <w:b/>
                      <w:sz w:val="24"/>
                      <w:szCs w:val="24"/>
                    </w:rPr>
                  </w:pPr>
                  <w:r w:rsidRPr="00787668">
                    <w:rPr>
                      <w:rFonts w:ascii="Arial" w:hAnsi="Arial" w:cs="Arial"/>
                      <w:b/>
                      <w:sz w:val="24"/>
                      <w:szCs w:val="24"/>
                    </w:rPr>
                    <w:t>ENTIDAD</w:t>
                  </w:r>
                </w:p>
              </w:tc>
              <w:tc>
                <w:tcPr>
                  <w:tcW w:w="1843" w:type="dxa"/>
                  <w:tcBorders>
                    <w:top w:val="single" w:sz="4" w:space="0" w:color="000000"/>
                    <w:left w:val="nil"/>
                    <w:bottom w:val="single" w:sz="4" w:space="0" w:color="000000"/>
                    <w:right w:val="single" w:sz="4" w:space="0" w:color="000000"/>
                  </w:tcBorders>
                  <w:shd w:val="clear" w:color="auto" w:fill="FDE9D9"/>
                  <w:vAlign w:val="bottom"/>
                </w:tcPr>
                <w:p w14:paraId="6EAE07BA" w14:textId="77777777" w:rsidR="007F3F30" w:rsidRPr="00787668" w:rsidRDefault="007F3F30" w:rsidP="007F3F30">
                  <w:pPr>
                    <w:jc w:val="center"/>
                    <w:rPr>
                      <w:rFonts w:ascii="Arial" w:hAnsi="Arial" w:cs="Arial"/>
                      <w:b/>
                      <w:sz w:val="24"/>
                      <w:szCs w:val="24"/>
                    </w:rPr>
                  </w:pPr>
                  <w:r w:rsidRPr="00787668">
                    <w:rPr>
                      <w:rFonts w:ascii="Arial" w:hAnsi="Arial" w:cs="Arial"/>
                      <w:b/>
                      <w:sz w:val="24"/>
                      <w:szCs w:val="24"/>
                    </w:rPr>
                    <w:t>CARGO</w:t>
                  </w:r>
                </w:p>
              </w:tc>
              <w:tc>
                <w:tcPr>
                  <w:tcW w:w="1419" w:type="dxa"/>
                  <w:tcBorders>
                    <w:top w:val="single" w:sz="4" w:space="0" w:color="000000"/>
                    <w:left w:val="nil"/>
                    <w:bottom w:val="single" w:sz="4" w:space="0" w:color="000000"/>
                    <w:right w:val="single" w:sz="4" w:space="0" w:color="000000"/>
                  </w:tcBorders>
                  <w:shd w:val="clear" w:color="auto" w:fill="FDE9D9"/>
                  <w:vAlign w:val="bottom"/>
                </w:tcPr>
                <w:p w14:paraId="256B5977" w14:textId="77777777" w:rsidR="007F3F30" w:rsidRPr="00787668" w:rsidRDefault="007F3F30" w:rsidP="007F3F30">
                  <w:pPr>
                    <w:jc w:val="center"/>
                    <w:rPr>
                      <w:rFonts w:ascii="Arial" w:hAnsi="Arial" w:cs="Arial"/>
                      <w:b/>
                      <w:sz w:val="24"/>
                      <w:szCs w:val="24"/>
                    </w:rPr>
                  </w:pPr>
                  <w:r w:rsidRPr="00787668">
                    <w:rPr>
                      <w:rFonts w:ascii="Arial" w:hAnsi="Arial" w:cs="Arial"/>
                      <w:b/>
                      <w:sz w:val="24"/>
                      <w:szCs w:val="24"/>
                    </w:rPr>
                    <w:t>TELEFONO</w:t>
                  </w:r>
                </w:p>
              </w:tc>
            </w:tr>
            <w:tr w:rsidR="007F3F30" w:rsidRPr="00787668" w14:paraId="4B35F1E7" w14:textId="77777777" w:rsidTr="007F3F30">
              <w:trPr>
                <w:trHeight w:val="593"/>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0B300398" w14:textId="77777777" w:rsidR="007F3F30" w:rsidRPr="00787668" w:rsidRDefault="007F3F30" w:rsidP="007F3F30">
                  <w:pPr>
                    <w:rPr>
                      <w:rFonts w:ascii="Arial" w:hAnsi="Arial" w:cs="Arial"/>
                      <w:sz w:val="24"/>
                      <w:szCs w:val="24"/>
                    </w:rPr>
                  </w:pPr>
                  <w:r w:rsidRPr="00787668">
                    <w:rPr>
                      <w:rFonts w:ascii="Arial" w:hAnsi="Arial" w:cs="Arial"/>
                      <w:sz w:val="24"/>
                      <w:szCs w:val="24"/>
                    </w:rPr>
                    <w:t>Alfredo Navarro Manga</w:t>
                  </w:r>
                </w:p>
              </w:tc>
              <w:tc>
                <w:tcPr>
                  <w:tcW w:w="1843" w:type="dxa"/>
                  <w:tcBorders>
                    <w:top w:val="nil"/>
                    <w:left w:val="nil"/>
                    <w:bottom w:val="single" w:sz="4" w:space="0" w:color="000000"/>
                    <w:right w:val="single" w:sz="4" w:space="0" w:color="000000"/>
                  </w:tcBorders>
                  <w:shd w:val="clear" w:color="auto" w:fill="FFFFFF"/>
                  <w:vAlign w:val="center"/>
                </w:tcPr>
                <w:p w14:paraId="4C06A2A1" w14:textId="77777777" w:rsidR="007F3F30" w:rsidRPr="00787668" w:rsidRDefault="007F3F30" w:rsidP="007F3F30">
                  <w:pPr>
                    <w:rPr>
                      <w:rFonts w:ascii="Arial" w:hAnsi="Arial" w:cs="Arial"/>
                      <w:sz w:val="24"/>
                      <w:szCs w:val="24"/>
                    </w:rPr>
                  </w:pPr>
                  <w:r w:rsidRPr="00787668">
                    <w:rPr>
                      <w:rFonts w:ascii="Arial" w:hAnsi="Arial" w:cs="Arial"/>
                      <w:sz w:val="24"/>
                      <w:szCs w:val="24"/>
                    </w:rPr>
                    <w:t>Alcaldía de Sitio Nuevo</w:t>
                  </w:r>
                </w:p>
              </w:tc>
              <w:tc>
                <w:tcPr>
                  <w:tcW w:w="1843" w:type="dxa"/>
                  <w:tcBorders>
                    <w:top w:val="nil"/>
                    <w:left w:val="nil"/>
                    <w:bottom w:val="single" w:sz="4" w:space="0" w:color="000000"/>
                    <w:right w:val="single" w:sz="4" w:space="0" w:color="000000"/>
                  </w:tcBorders>
                  <w:shd w:val="clear" w:color="auto" w:fill="FFFFFF"/>
                  <w:vAlign w:val="center"/>
                </w:tcPr>
                <w:p w14:paraId="3599CE1C" w14:textId="77777777" w:rsidR="007F3F30" w:rsidRPr="00787668" w:rsidRDefault="007F3F30" w:rsidP="007F3F30">
                  <w:pPr>
                    <w:rPr>
                      <w:rFonts w:ascii="Arial" w:hAnsi="Arial" w:cs="Arial"/>
                      <w:sz w:val="24"/>
                      <w:szCs w:val="24"/>
                    </w:rPr>
                  </w:pPr>
                  <w:r w:rsidRPr="00787668">
                    <w:rPr>
                      <w:rFonts w:ascii="Arial" w:hAnsi="Arial" w:cs="Arial"/>
                      <w:sz w:val="24"/>
                      <w:szCs w:val="24"/>
                    </w:rPr>
                    <w:t>Alcalde Municipal</w:t>
                  </w:r>
                </w:p>
              </w:tc>
              <w:tc>
                <w:tcPr>
                  <w:tcW w:w="1419" w:type="dxa"/>
                  <w:tcBorders>
                    <w:top w:val="nil"/>
                    <w:left w:val="nil"/>
                    <w:bottom w:val="single" w:sz="4" w:space="0" w:color="000000"/>
                    <w:right w:val="single" w:sz="4" w:space="0" w:color="000000"/>
                  </w:tcBorders>
                  <w:shd w:val="clear" w:color="auto" w:fill="FFFFFF"/>
                  <w:vAlign w:val="center"/>
                </w:tcPr>
                <w:p w14:paraId="6884D6EB" w14:textId="77777777" w:rsidR="007F3F30" w:rsidRPr="00787668" w:rsidRDefault="007F3F30" w:rsidP="007F3F30">
                  <w:pPr>
                    <w:rPr>
                      <w:rFonts w:ascii="Arial" w:hAnsi="Arial" w:cs="Arial"/>
                      <w:sz w:val="24"/>
                      <w:szCs w:val="24"/>
                    </w:rPr>
                  </w:pPr>
                  <w:r w:rsidRPr="00787668">
                    <w:rPr>
                      <w:rFonts w:ascii="Arial" w:hAnsi="Arial" w:cs="Arial"/>
                      <w:sz w:val="24"/>
                      <w:szCs w:val="24"/>
                    </w:rPr>
                    <w:t> (5) 4146051</w:t>
                  </w:r>
                </w:p>
              </w:tc>
            </w:tr>
            <w:tr w:rsidR="007F3F30" w:rsidRPr="00787668" w14:paraId="7FFF73AD" w14:textId="77777777" w:rsidTr="007F3F30">
              <w:trPr>
                <w:trHeight w:val="704"/>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6F8E0069"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Harold Betancur González</w:t>
                  </w:r>
                </w:p>
              </w:tc>
              <w:tc>
                <w:tcPr>
                  <w:tcW w:w="1843" w:type="dxa"/>
                  <w:tcBorders>
                    <w:top w:val="nil"/>
                    <w:left w:val="nil"/>
                    <w:bottom w:val="single" w:sz="4" w:space="0" w:color="000000"/>
                    <w:right w:val="single" w:sz="4" w:space="0" w:color="000000"/>
                  </w:tcBorders>
                  <w:shd w:val="clear" w:color="auto" w:fill="FFFFFF"/>
                  <w:vAlign w:val="center"/>
                </w:tcPr>
                <w:p w14:paraId="35B29FA6" w14:textId="77777777" w:rsidR="007F3F30" w:rsidRPr="00787668" w:rsidRDefault="007F3F30" w:rsidP="007F3F30">
                  <w:pPr>
                    <w:rPr>
                      <w:rFonts w:ascii="Arial" w:hAnsi="Arial" w:cs="Arial"/>
                      <w:sz w:val="24"/>
                      <w:szCs w:val="24"/>
                    </w:rPr>
                  </w:pPr>
                  <w:r w:rsidRPr="00787668">
                    <w:rPr>
                      <w:rFonts w:ascii="Arial" w:hAnsi="Arial" w:cs="Arial"/>
                      <w:sz w:val="24"/>
                      <w:szCs w:val="24"/>
                    </w:rPr>
                    <w:t>Consejo municipal de Gestión del Riesgo de Sitio Nuevo</w:t>
                  </w:r>
                </w:p>
              </w:tc>
              <w:tc>
                <w:tcPr>
                  <w:tcW w:w="1843" w:type="dxa"/>
                  <w:tcBorders>
                    <w:top w:val="nil"/>
                    <w:left w:val="nil"/>
                    <w:bottom w:val="single" w:sz="4" w:space="0" w:color="000000"/>
                    <w:right w:val="single" w:sz="4" w:space="0" w:color="000000"/>
                  </w:tcBorders>
                  <w:shd w:val="clear" w:color="auto" w:fill="FFFFFF"/>
                  <w:vAlign w:val="center"/>
                </w:tcPr>
                <w:p w14:paraId="20A3858A" w14:textId="77777777" w:rsidR="007F3F30" w:rsidRPr="00787668" w:rsidRDefault="007F3F30" w:rsidP="007F3F30">
                  <w:pPr>
                    <w:rPr>
                      <w:rFonts w:ascii="Arial" w:hAnsi="Arial" w:cs="Arial"/>
                      <w:sz w:val="24"/>
                      <w:szCs w:val="24"/>
                    </w:rPr>
                  </w:pPr>
                  <w:r w:rsidRPr="00787668">
                    <w:rPr>
                      <w:rFonts w:ascii="Arial" w:hAnsi="Arial" w:cs="Arial"/>
                      <w:sz w:val="24"/>
                      <w:szCs w:val="24"/>
                    </w:rPr>
                    <w:t>Coordinador</w:t>
                  </w:r>
                </w:p>
              </w:tc>
              <w:tc>
                <w:tcPr>
                  <w:tcW w:w="1419" w:type="dxa"/>
                  <w:tcBorders>
                    <w:top w:val="nil"/>
                    <w:left w:val="nil"/>
                    <w:bottom w:val="single" w:sz="4" w:space="0" w:color="000000"/>
                    <w:right w:val="single" w:sz="4" w:space="0" w:color="000000"/>
                  </w:tcBorders>
                  <w:shd w:val="clear" w:color="auto" w:fill="FFFFFF"/>
                  <w:vAlign w:val="center"/>
                </w:tcPr>
                <w:p w14:paraId="3C46B7A1" w14:textId="77777777" w:rsidR="007F3F30" w:rsidRPr="00787668" w:rsidRDefault="007F3F30" w:rsidP="007F3F30">
                  <w:pPr>
                    <w:rPr>
                      <w:rFonts w:ascii="Arial" w:hAnsi="Arial" w:cs="Arial"/>
                      <w:sz w:val="24"/>
                      <w:szCs w:val="24"/>
                    </w:rPr>
                  </w:pPr>
                  <w:r w:rsidRPr="00787668">
                    <w:rPr>
                      <w:rFonts w:ascii="Arial" w:hAnsi="Arial" w:cs="Arial"/>
                      <w:sz w:val="24"/>
                      <w:szCs w:val="24"/>
                    </w:rPr>
                    <w:t>3106917361</w:t>
                  </w:r>
                </w:p>
              </w:tc>
            </w:tr>
            <w:tr w:rsidR="007F3F30" w:rsidRPr="00787668" w14:paraId="515383D4" w14:textId="77777777" w:rsidTr="007F3F30">
              <w:trPr>
                <w:trHeight w:val="469"/>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0605AC09"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Luis Eduardo Caicedo Campo</w:t>
                  </w:r>
                </w:p>
              </w:tc>
              <w:tc>
                <w:tcPr>
                  <w:tcW w:w="1843" w:type="dxa"/>
                  <w:tcBorders>
                    <w:top w:val="nil"/>
                    <w:left w:val="nil"/>
                    <w:bottom w:val="single" w:sz="4" w:space="0" w:color="000000"/>
                    <w:right w:val="single" w:sz="4" w:space="0" w:color="000000"/>
                  </w:tcBorders>
                  <w:shd w:val="clear" w:color="auto" w:fill="FFFFFF"/>
                  <w:vAlign w:val="center"/>
                </w:tcPr>
                <w:p w14:paraId="22A5963C" w14:textId="77777777" w:rsidR="007F3F30" w:rsidRPr="00787668" w:rsidRDefault="007F3F30" w:rsidP="007F3F30">
                  <w:pPr>
                    <w:rPr>
                      <w:rFonts w:ascii="Arial" w:hAnsi="Arial" w:cs="Arial"/>
                      <w:sz w:val="24"/>
                      <w:szCs w:val="24"/>
                    </w:rPr>
                  </w:pPr>
                  <w:r w:rsidRPr="00787668">
                    <w:rPr>
                      <w:rFonts w:ascii="Arial" w:hAnsi="Arial" w:cs="Arial"/>
                      <w:sz w:val="24"/>
                      <w:szCs w:val="24"/>
                    </w:rPr>
                    <w:t>Consejo Departamental de Gestión del Riesgo</w:t>
                  </w:r>
                </w:p>
              </w:tc>
              <w:tc>
                <w:tcPr>
                  <w:tcW w:w="1843" w:type="dxa"/>
                  <w:tcBorders>
                    <w:top w:val="nil"/>
                    <w:left w:val="nil"/>
                    <w:bottom w:val="single" w:sz="4" w:space="0" w:color="000000"/>
                    <w:right w:val="single" w:sz="4" w:space="0" w:color="000000"/>
                  </w:tcBorders>
                  <w:shd w:val="clear" w:color="auto" w:fill="FFFFFF"/>
                  <w:vAlign w:val="center"/>
                </w:tcPr>
                <w:p w14:paraId="458141C8" w14:textId="77777777" w:rsidR="007F3F30" w:rsidRPr="00787668" w:rsidRDefault="007F3F30" w:rsidP="007F3F30">
                  <w:pPr>
                    <w:rPr>
                      <w:rFonts w:ascii="Arial" w:hAnsi="Arial" w:cs="Arial"/>
                      <w:sz w:val="24"/>
                      <w:szCs w:val="24"/>
                    </w:rPr>
                  </w:pPr>
                  <w:r w:rsidRPr="00787668">
                    <w:rPr>
                      <w:rFonts w:ascii="Arial" w:hAnsi="Arial" w:cs="Arial"/>
                      <w:sz w:val="24"/>
                      <w:szCs w:val="24"/>
                    </w:rPr>
                    <w:t>Coordinador</w:t>
                  </w:r>
                </w:p>
              </w:tc>
              <w:tc>
                <w:tcPr>
                  <w:tcW w:w="1419" w:type="dxa"/>
                  <w:tcBorders>
                    <w:top w:val="nil"/>
                    <w:left w:val="nil"/>
                    <w:bottom w:val="single" w:sz="4" w:space="0" w:color="000000"/>
                    <w:right w:val="single" w:sz="4" w:space="0" w:color="000000"/>
                  </w:tcBorders>
                  <w:shd w:val="clear" w:color="auto" w:fill="FFFFFF"/>
                  <w:vAlign w:val="center"/>
                </w:tcPr>
                <w:p w14:paraId="0AC56229" w14:textId="77777777" w:rsidR="007F3F30" w:rsidRPr="00787668" w:rsidRDefault="007F3F30" w:rsidP="007F3F30">
                  <w:pPr>
                    <w:rPr>
                      <w:rFonts w:ascii="Arial" w:hAnsi="Arial" w:cs="Arial"/>
                      <w:sz w:val="24"/>
                      <w:szCs w:val="24"/>
                    </w:rPr>
                  </w:pPr>
                  <w:r w:rsidRPr="00787668">
                    <w:rPr>
                      <w:rFonts w:ascii="Arial" w:hAnsi="Arial" w:cs="Arial"/>
                      <w:sz w:val="24"/>
                      <w:szCs w:val="24"/>
                    </w:rPr>
                    <w:t>3176432658</w:t>
                  </w:r>
                </w:p>
              </w:tc>
            </w:tr>
            <w:tr w:rsidR="007F3F30" w:rsidRPr="00787668" w14:paraId="303F8028" w14:textId="77777777" w:rsidTr="007F3F30">
              <w:trPr>
                <w:trHeight w:val="469"/>
                <w:jc w:val="center"/>
              </w:trPr>
              <w:tc>
                <w:tcPr>
                  <w:tcW w:w="2265" w:type="dxa"/>
                  <w:tcBorders>
                    <w:top w:val="single" w:sz="4" w:space="0" w:color="000000"/>
                    <w:left w:val="single" w:sz="4" w:space="0" w:color="000000"/>
                    <w:bottom w:val="single" w:sz="4" w:space="0" w:color="000000"/>
                    <w:right w:val="nil"/>
                  </w:tcBorders>
                  <w:shd w:val="clear" w:color="auto" w:fill="auto"/>
                  <w:vAlign w:val="center"/>
                </w:tcPr>
                <w:p w14:paraId="0BF53A0E"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lastRenderedPageBreak/>
                    <w:t>Margarita Castillo</w:t>
                  </w:r>
                </w:p>
              </w:tc>
              <w:tc>
                <w:tcPr>
                  <w:tcW w:w="1843" w:type="dxa"/>
                  <w:tcBorders>
                    <w:top w:val="nil"/>
                    <w:left w:val="single" w:sz="4" w:space="0" w:color="000000"/>
                    <w:bottom w:val="single" w:sz="4" w:space="0" w:color="000000"/>
                    <w:right w:val="single" w:sz="4" w:space="0" w:color="000000"/>
                  </w:tcBorders>
                  <w:shd w:val="clear" w:color="auto" w:fill="FFFFFF"/>
                  <w:vAlign w:val="center"/>
                </w:tcPr>
                <w:p w14:paraId="59C0DCFD" w14:textId="77777777" w:rsidR="007F3F30" w:rsidRPr="00787668" w:rsidRDefault="007F3F30" w:rsidP="007F3F30">
                  <w:pPr>
                    <w:rPr>
                      <w:rFonts w:ascii="Arial" w:hAnsi="Arial" w:cs="Arial"/>
                      <w:sz w:val="24"/>
                      <w:szCs w:val="24"/>
                    </w:rPr>
                  </w:pPr>
                  <w:r w:rsidRPr="00787668">
                    <w:rPr>
                      <w:rFonts w:ascii="Arial" w:hAnsi="Arial" w:cs="Arial"/>
                      <w:sz w:val="24"/>
                      <w:szCs w:val="24"/>
                    </w:rPr>
                    <w:t>Bomberos Sitio nuevo</w:t>
                  </w:r>
                </w:p>
              </w:tc>
              <w:tc>
                <w:tcPr>
                  <w:tcW w:w="1843" w:type="dxa"/>
                  <w:tcBorders>
                    <w:top w:val="nil"/>
                    <w:left w:val="nil"/>
                    <w:bottom w:val="single" w:sz="4" w:space="0" w:color="000000"/>
                    <w:right w:val="single" w:sz="4" w:space="0" w:color="000000"/>
                  </w:tcBorders>
                  <w:shd w:val="clear" w:color="auto" w:fill="FFFFFF"/>
                  <w:vAlign w:val="center"/>
                </w:tcPr>
                <w:p w14:paraId="56EAAEB3" w14:textId="77777777" w:rsidR="007F3F30" w:rsidRPr="00787668" w:rsidRDefault="007F3F30" w:rsidP="007F3F30">
                  <w:pPr>
                    <w:rPr>
                      <w:rFonts w:ascii="Arial" w:hAnsi="Arial" w:cs="Arial"/>
                      <w:sz w:val="24"/>
                      <w:szCs w:val="24"/>
                    </w:rPr>
                  </w:pPr>
                  <w:r w:rsidRPr="00787668">
                    <w:rPr>
                      <w:rFonts w:ascii="Arial" w:hAnsi="Arial" w:cs="Arial"/>
                      <w:sz w:val="24"/>
                      <w:szCs w:val="24"/>
                    </w:rPr>
                    <w:t>Comandante</w:t>
                  </w:r>
                </w:p>
              </w:tc>
              <w:tc>
                <w:tcPr>
                  <w:tcW w:w="1419" w:type="dxa"/>
                  <w:tcBorders>
                    <w:top w:val="nil"/>
                    <w:left w:val="nil"/>
                    <w:bottom w:val="single" w:sz="4" w:space="0" w:color="000000"/>
                    <w:right w:val="single" w:sz="4" w:space="0" w:color="000000"/>
                  </w:tcBorders>
                  <w:shd w:val="clear" w:color="auto" w:fill="auto"/>
                  <w:vAlign w:val="center"/>
                </w:tcPr>
                <w:p w14:paraId="043CEC3D" w14:textId="77777777" w:rsidR="007F3F30" w:rsidRPr="00787668" w:rsidRDefault="007F3F30" w:rsidP="007F3F30">
                  <w:pPr>
                    <w:rPr>
                      <w:rFonts w:ascii="Arial" w:hAnsi="Arial" w:cs="Arial"/>
                      <w:sz w:val="24"/>
                      <w:szCs w:val="24"/>
                    </w:rPr>
                  </w:pPr>
                  <w:r w:rsidRPr="00787668">
                    <w:rPr>
                      <w:rFonts w:ascii="Arial" w:hAnsi="Arial" w:cs="Arial"/>
                      <w:sz w:val="24"/>
                      <w:szCs w:val="24"/>
                    </w:rPr>
                    <w:t>119</w:t>
                  </w:r>
                </w:p>
              </w:tc>
            </w:tr>
            <w:tr w:rsidR="007F3F30" w:rsidRPr="00787668" w14:paraId="6C91634E" w14:textId="77777777" w:rsidTr="007F3F30">
              <w:trPr>
                <w:trHeight w:val="469"/>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44784"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Betty Duran Oliveros</w:t>
                  </w:r>
                </w:p>
              </w:tc>
              <w:tc>
                <w:tcPr>
                  <w:tcW w:w="1843" w:type="dxa"/>
                  <w:tcBorders>
                    <w:top w:val="nil"/>
                    <w:left w:val="nil"/>
                    <w:bottom w:val="single" w:sz="4" w:space="0" w:color="000000"/>
                    <w:right w:val="single" w:sz="4" w:space="0" w:color="000000"/>
                  </w:tcBorders>
                  <w:shd w:val="clear" w:color="auto" w:fill="FFFFFF"/>
                  <w:vAlign w:val="center"/>
                </w:tcPr>
                <w:p w14:paraId="7DD84347" w14:textId="77777777" w:rsidR="007F3F30" w:rsidRPr="00787668" w:rsidRDefault="007F3F30" w:rsidP="007F3F30">
                  <w:pPr>
                    <w:rPr>
                      <w:rFonts w:ascii="Arial" w:hAnsi="Arial" w:cs="Arial"/>
                      <w:sz w:val="24"/>
                      <w:szCs w:val="24"/>
                    </w:rPr>
                  </w:pPr>
                  <w:r w:rsidRPr="00787668">
                    <w:rPr>
                      <w:rFonts w:ascii="Arial" w:hAnsi="Arial" w:cs="Arial"/>
                      <w:sz w:val="24"/>
                      <w:szCs w:val="24"/>
                    </w:rPr>
                    <w:t>Bomberos de Ciénaga, Magdalena</w:t>
                  </w:r>
                </w:p>
              </w:tc>
              <w:tc>
                <w:tcPr>
                  <w:tcW w:w="1843" w:type="dxa"/>
                  <w:tcBorders>
                    <w:top w:val="nil"/>
                    <w:left w:val="nil"/>
                    <w:bottom w:val="single" w:sz="4" w:space="0" w:color="000000"/>
                    <w:right w:val="single" w:sz="4" w:space="0" w:color="000000"/>
                  </w:tcBorders>
                  <w:shd w:val="clear" w:color="auto" w:fill="FFFFFF"/>
                  <w:vAlign w:val="center"/>
                </w:tcPr>
                <w:p w14:paraId="6C9A0110" w14:textId="77777777" w:rsidR="007F3F30" w:rsidRPr="00787668" w:rsidRDefault="007F3F30" w:rsidP="007F3F30">
                  <w:pPr>
                    <w:rPr>
                      <w:rFonts w:ascii="Arial" w:hAnsi="Arial" w:cs="Arial"/>
                      <w:sz w:val="24"/>
                      <w:szCs w:val="24"/>
                    </w:rPr>
                  </w:pPr>
                  <w:r w:rsidRPr="00787668">
                    <w:rPr>
                      <w:rFonts w:ascii="Arial" w:hAnsi="Arial" w:cs="Arial"/>
                      <w:sz w:val="24"/>
                      <w:szCs w:val="24"/>
                    </w:rPr>
                    <w:t>Comandante</w:t>
                  </w:r>
                </w:p>
              </w:tc>
              <w:tc>
                <w:tcPr>
                  <w:tcW w:w="1419" w:type="dxa"/>
                  <w:tcBorders>
                    <w:top w:val="nil"/>
                    <w:left w:val="nil"/>
                    <w:bottom w:val="single" w:sz="4" w:space="0" w:color="000000"/>
                    <w:right w:val="single" w:sz="4" w:space="0" w:color="000000"/>
                  </w:tcBorders>
                  <w:shd w:val="clear" w:color="auto" w:fill="FFFFFF"/>
                  <w:vAlign w:val="center"/>
                </w:tcPr>
                <w:p w14:paraId="6B27AFD5" w14:textId="77777777" w:rsidR="007F3F30" w:rsidRPr="00787668" w:rsidRDefault="007F3F30" w:rsidP="007F3F30">
                  <w:pPr>
                    <w:rPr>
                      <w:rFonts w:ascii="Arial" w:hAnsi="Arial" w:cs="Arial"/>
                      <w:sz w:val="24"/>
                      <w:szCs w:val="24"/>
                    </w:rPr>
                  </w:pPr>
                  <w:r w:rsidRPr="00787668">
                    <w:rPr>
                      <w:rFonts w:ascii="Arial" w:hAnsi="Arial" w:cs="Arial"/>
                      <w:sz w:val="24"/>
                      <w:szCs w:val="24"/>
                    </w:rPr>
                    <w:t>3008058178</w:t>
                  </w:r>
                </w:p>
              </w:tc>
            </w:tr>
            <w:tr w:rsidR="007F3F30" w:rsidRPr="00787668" w14:paraId="2FCF9693" w14:textId="77777777" w:rsidTr="007F3F30">
              <w:trPr>
                <w:trHeight w:val="704"/>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209B9AF4"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Capitán de Corbeta Manuel Higuera</w:t>
                  </w:r>
                </w:p>
              </w:tc>
              <w:tc>
                <w:tcPr>
                  <w:tcW w:w="1843" w:type="dxa"/>
                  <w:tcBorders>
                    <w:top w:val="nil"/>
                    <w:left w:val="nil"/>
                    <w:bottom w:val="single" w:sz="4" w:space="0" w:color="000000"/>
                    <w:right w:val="single" w:sz="4" w:space="0" w:color="000000"/>
                  </w:tcBorders>
                  <w:shd w:val="clear" w:color="auto" w:fill="FFFFFF"/>
                  <w:vAlign w:val="center"/>
                </w:tcPr>
                <w:p w14:paraId="0C94409C" w14:textId="77777777" w:rsidR="007F3F30" w:rsidRPr="00787668" w:rsidRDefault="007F3F30" w:rsidP="007F3F30">
                  <w:pPr>
                    <w:rPr>
                      <w:rFonts w:ascii="Arial" w:hAnsi="Arial" w:cs="Arial"/>
                      <w:sz w:val="24"/>
                      <w:szCs w:val="24"/>
                    </w:rPr>
                  </w:pPr>
                  <w:r w:rsidRPr="00787668">
                    <w:rPr>
                      <w:rFonts w:ascii="Arial" w:hAnsi="Arial" w:cs="Arial"/>
                      <w:sz w:val="24"/>
                      <w:szCs w:val="24"/>
                    </w:rPr>
                    <w:t>Fuerzas Armadas</w:t>
                  </w:r>
                </w:p>
              </w:tc>
              <w:tc>
                <w:tcPr>
                  <w:tcW w:w="1843" w:type="dxa"/>
                  <w:tcBorders>
                    <w:top w:val="nil"/>
                    <w:left w:val="nil"/>
                    <w:bottom w:val="single" w:sz="4" w:space="0" w:color="000000"/>
                    <w:right w:val="single" w:sz="4" w:space="0" w:color="000000"/>
                  </w:tcBorders>
                  <w:shd w:val="clear" w:color="auto" w:fill="FFFFFF"/>
                  <w:vAlign w:val="center"/>
                </w:tcPr>
                <w:p w14:paraId="2E7F5C77" w14:textId="77777777" w:rsidR="007F3F30" w:rsidRPr="00787668" w:rsidRDefault="007F3F30" w:rsidP="007F3F30">
                  <w:pPr>
                    <w:rPr>
                      <w:rFonts w:ascii="Arial" w:hAnsi="Arial" w:cs="Arial"/>
                      <w:sz w:val="24"/>
                      <w:szCs w:val="24"/>
                    </w:rPr>
                  </w:pPr>
                  <w:r w:rsidRPr="00787668">
                    <w:rPr>
                      <w:rFonts w:ascii="Arial" w:hAnsi="Arial" w:cs="Arial"/>
                      <w:sz w:val="24"/>
                      <w:szCs w:val="24"/>
                    </w:rPr>
                    <w:t>Comandante Guardacostas Barranquilla</w:t>
                  </w:r>
                </w:p>
              </w:tc>
              <w:tc>
                <w:tcPr>
                  <w:tcW w:w="1419" w:type="dxa"/>
                  <w:tcBorders>
                    <w:top w:val="nil"/>
                    <w:left w:val="nil"/>
                    <w:bottom w:val="single" w:sz="4" w:space="0" w:color="000000"/>
                    <w:right w:val="single" w:sz="4" w:space="0" w:color="000000"/>
                  </w:tcBorders>
                  <w:shd w:val="clear" w:color="auto" w:fill="FFFFFF"/>
                  <w:vAlign w:val="bottom"/>
                </w:tcPr>
                <w:p w14:paraId="670B191F" w14:textId="77777777" w:rsidR="007F3F30" w:rsidRPr="00787668" w:rsidRDefault="007F3F30" w:rsidP="007F3F30">
                  <w:pPr>
                    <w:rPr>
                      <w:rFonts w:ascii="Arial" w:hAnsi="Arial" w:cs="Arial"/>
                      <w:sz w:val="24"/>
                      <w:szCs w:val="24"/>
                    </w:rPr>
                  </w:pPr>
                  <w:r w:rsidRPr="00787668">
                    <w:rPr>
                      <w:rFonts w:ascii="Arial" w:hAnsi="Arial" w:cs="Arial"/>
                      <w:sz w:val="24"/>
                      <w:szCs w:val="24"/>
                    </w:rPr>
                    <w:t>123</w:t>
                  </w:r>
                </w:p>
              </w:tc>
            </w:tr>
            <w:tr w:rsidR="007F3F30" w:rsidRPr="00787668" w14:paraId="2A25C8FD" w14:textId="77777777" w:rsidTr="007F3F30">
              <w:trPr>
                <w:trHeight w:val="382"/>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49D056D9"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Teniente González</w:t>
                  </w:r>
                </w:p>
              </w:tc>
              <w:tc>
                <w:tcPr>
                  <w:tcW w:w="1843" w:type="dxa"/>
                  <w:tcBorders>
                    <w:top w:val="nil"/>
                    <w:left w:val="nil"/>
                    <w:bottom w:val="single" w:sz="4" w:space="0" w:color="000000"/>
                    <w:right w:val="single" w:sz="4" w:space="0" w:color="000000"/>
                  </w:tcBorders>
                  <w:shd w:val="clear" w:color="auto" w:fill="FFFFFF"/>
                  <w:vAlign w:val="center"/>
                </w:tcPr>
                <w:p w14:paraId="58A0ADAE" w14:textId="77777777" w:rsidR="007F3F30" w:rsidRPr="00787668" w:rsidRDefault="007F3F30" w:rsidP="007F3F30">
                  <w:pPr>
                    <w:rPr>
                      <w:rFonts w:ascii="Arial" w:hAnsi="Arial" w:cs="Arial"/>
                      <w:sz w:val="24"/>
                      <w:szCs w:val="24"/>
                    </w:rPr>
                  </w:pPr>
                  <w:r w:rsidRPr="00787668">
                    <w:rPr>
                      <w:rFonts w:ascii="Arial" w:hAnsi="Arial" w:cs="Arial"/>
                      <w:sz w:val="24"/>
                      <w:szCs w:val="24"/>
                    </w:rPr>
                    <w:t>Policía Carabineros</w:t>
                  </w:r>
                </w:p>
              </w:tc>
              <w:tc>
                <w:tcPr>
                  <w:tcW w:w="1843" w:type="dxa"/>
                  <w:tcBorders>
                    <w:top w:val="nil"/>
                    <w:left w:val="nil"/>
                    <w:bottom w:val="single" w:sz="4" w:space="0" w:color="000000"/>
                    <w:right w:val="single" w:sz="4" w:space="0" w:color="000000"/>
                  </w:tcBorders>
                  <w:shd w:val="clear" w:color="auto" w:fill="FFFFFF"/>
                  <w:vAlign w:val="center"/>
                </w:tcPr>
                <w:p w14:paraId="2733C6CD" w14:textId="77777777" w:rsidR="007F3F30" w:rsidRPr="00787668" w:rsidRDefault="007F3F30" w:rsidP="007F3F30">
                  <w:pPr>
                    <w:rPr>
                      <w:rFonts w:ascii="Arial" w:hAnsi="Arial" w:cs="Arial"/>
                      <w:sz w:val="24"/>
                      <w:szCs w:val="24"/>
                    </w:rPr>
                  </w:pPr>
                  <w:r w:rsidRPr="00787668">
                    <w:rPr>
                      <w:rFonts w:ascii="Arial" w:hAnsi="Arial" w:cs="Arial"/>
                      <w:sz w:val="24"/>
                      <w:szCs w:val="24"/>
                    </w:rPr>
                    <w:t>Comandante en los cocos</w:t>
                  </w:r>
                </w:p>
              </w:tc>
              <w:tc>
                <w:tcPr>
                  <w:tcW w:w="1419" w:type="dxa"/>
                  <w:tcBorders>
                    <w:top w:val="nil"/>
                    <w:left w:val="nil"/>
                    <w:bottom w:val="single" w:sz="4" w:space="0" w:color="000000"/>
                    <w:right w:val="single" w:sz="4" w:space="0" w:color="000000"/>
                  </w:tcBorders>
                  <w:shd w:val="clear" w:color="auto" w:fill="FFFFFF"/>
                  <w:vAlign w:val="bottom"/>
                </w:tcPr>
                <w:p w14:paraId="085E711B" w14:textId="77777777" w:rsidR="007F3F30" w:rsidRPr="00787668" w:rsidRDefault="007F3F30" w:rsidP="007F3F30">
                  <w:pPr>
                    <w:rPr>
                      <w:rFonts w:ascii="Arial" w:hAnsi="Arial" w:cs="Arial"/>
                      <w:sz w:val="24"/>
                      <w:szCs w:val="24"/>
                    </w:rPr>
                  </w:pPr>
                  <w:r w:rsidRPr="00787668">
                    <w:rPr>
                      <w:rFonts w:ascii="Arial" w:hAnsi="Arial" w:cs="Arial"/>
                      <w:sz w:val="24"/>
                      <w:szCs w:val="24"/>
                    </w:rPr>
                    <w:t>3133824557</w:t>
                  </w:r>
                </w:p>
              </w:tc>
            </w:tr>
            <w:tr w:rsidR="007F3F30" w:rsidRPr="00787668" w14:paraId="156A30C8" w14:textId="77777777" w:rsidTr="007F3F30">
              <w:trPr>
                <w:trHeight w:val="456"/>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069C63E3"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Cindy Consuegra</w:t>
                  </w:r>
                </w:p>
              </w:tc>
              <w:tc>
                <w:tcPr>
                  <w:tcW w:w="1843" w:type="dxa"/>
                  <w:tcBorders>
                    <w:top w:val="nil"/>
                    <w:left w:val="nil"/>
                    <w:bottom w:val="single" w:sz="4" w:space="0" w:color="000000"/>
                    <w:right w:val="single" w:sz="4" w:space="0" w:color="000000"/>
                  </w:tcBorders>
                  <w:shd w:val="clear" w:color="auto" w:fill="FFFFFF"/>
                  <w:vAlign w:val="center"/>
                </w:tcPr>
                <w:p w14:paraId="38B0A400" w14:textId="77777777" w:rsidR="007F3F30" w:rsidRPr="00787668" w:rsidRDefault="007F3F30" w:rsidP="007F3F30">
                  <w:pPr>
                    <w:rPr>
                      <w:rFonts w:ascii="Arial" w:hAnsi="Arial" w:cs="Arial"/>
                      <w:sz w:val="24"/>
                      <w:szCs w:val="24"/>
                    </w:rPr>
                  </w:pPr>
                  <w:r w:rsidRPr="00787668">
                    <w:rPr>
                      <w:rFonts w:ascii="Arial" w:hAnsi="Arial" w:cs="Arial"/>
                      <w:sz w:val="24"/>
                      <w:szCs w:val="24"/>
                    </w:rPr>
                    <w:t>Ruta del sol II</w:t>
                  </w:r>
                </w:p>
              </w:tc>
              <w:tc>
                <w:tcPr>
                  <w:tcW w:w="1843" w:type="dxa"/>
                  <w:tcBorders>
                    <w:top w:val="nil"/>
                    <w:left w:val="nil"/>
                    <w:bottom w:val="single" w:sz="4" w:space="0" w:color="000000"/>
                    <w:right w:val="single" w:sz="4" w:space="0" w:color="000000"/>
                  </w:tcBorders>
                  <w:shd w:val="clear" w:color="auto" w:fill="FFFFFF"/>
                  <w:vAlign w:val="center"/>
                </w:tcPr>
                <w:p w14:paraId="6B90781A" w14:textId="77777777" w:rsidR="007F3F30" w:rsidRPr="00787668" w:rsidRDefault="007F3F30" w:rsidP="007F3F30">
                  <w:pPr>
                    <w:rPr>
                      <w:rFonts w:ascii="Arial" w:hAnsi="Arial" w:cs="Arial"/>
                      <w:sz w:val="24"/>
                      <w:szCs w:val="24"/>
                    </w:rPr>
                  </w:pPr>
                  <w:r w:rsidRPr="00787668">
                    <w:rPr>
                      <w:rFonts w:ascii="Arial" w:hAnsi="Arial" w:cs="Arial"/>
                      <w:sz w:val="24"/>
                      <w:szCs w:val="24"/>
                    </w:rPr>
                    <w:t>Ingeniera ambiental residente</w:t>
                  </w:r>
                </w:p>
              </w:tc>
              <w:tc>
                <w:tcPr>
                  <w:tcW w:w="1419" w:type="dxa"/>
                  <w:tcBorders>
                    <w:top w:val="nil"/>
                    <w:left w:val="nil"/>
                    <w:bottom w:val="single" w:sz="4" w:space="0" w:color="000000"/>
                    <w:right w:val="single" w:sz="4" w:space="0" w:color="000000"/>
                  </w:tcBorders>
                  <w:shd w:val="clear" w:color="auto" w:fill="FFFFFF"/>
                  <w:vAlign w:val="bottom"/>
                </w:tcPr>
                <w:p w14:paraId="205C7110" w14:textId="77777777" w:rsidR="007F3F30" w:rsidRPr="00787668" w:rsidRDefault="007F3F30" w:rsidP="007F3F30">
                  <w:pPr>
                    <w:rPr>
                      <w:rFonts w:ascii="Arial" w:hAnsi="Arial" w:cs="Arial"/>
                      <w:sz w:val="24"/>
                      <w:szCs w:val="24"/>
                    </w:rPr>
                  </w:pPr>
                  <w:r w:rsidRPr="00787668">
                    <w:rPr>
                      <w:rFonts w:ascii="Arial" w:hAnsi="Arial" w:cs="Arial"/>
                      <w:sz w:val="24"/>
                      <w:szCs w:val="24"/>
                    </w:rPr>
                    <w:t>3003341524</w:t>
                  </w:r>
                </w:p>
              </w:tc>
            </w:tr>
            <w:tr w:rsidR="007F3F30" w:rsidRPr="00787668" w14:paraId="0CF8566B" w14:textId="77777777" w:rsidTr="007F3F30">
              <w:trPr>
                <w:trHeight w:val="518"/>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25DE2473"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Gustavo Antonio Tovar Ruíz</w:t>
                  </w:r>
                </w:p>
              </w:tc>
              <w:tc>
                <w:tcPr>
                  <w:tcW w:w="1843" w:type="dxa"/>
                  <w:tcBorders>
                    <w:top w:val="nil"/>
                    <w:left w:val="nil"/>
                    <w:bottom w:val="single" w:sz="4" w:space="0" w:color="000000"/>
                    <w:right w:val="single" w:sz="4" w:space="0" w:color="000000"/>
                  </w:tcBorders>
                  <w:shd w:val="clear" w:color="auto" w:fill="FFFFFF"/>
                  <w:vAlign w:val="center"/>
                </w:tcPr>
                <w:p w14:paraId="562927AB" w14:textId="77777777" w:rsidR="007F3F30" w:rsidRPr="00787668" w:rsidRDefault="007F3F30" w:rsidP="007F3F30">
                  <w:pPr>
                    <w:rPr>
                      <w:rFonts w:ascii="Arial" w:hAnsi="Arial" w:cs="Arial"/>
                      <w:sz w:val="24"/>
                      <w:szCs w:val="24"/>
                    </w:rPr>
                  </w:pPr>
                  <w:r w:rsidRPr="00787668">
                    <w:rPr>
                      <w:rFonts w:ascii="Arial" w:hAnsi="Arial" w:cs="Arial"/>
                      <w:sz w:val="24"/>
                      <w:szCs w:val="24"/>
                    </w:rPr>
                    <w:t>Policía Carretera</w:t>
                  </w:r>
                </w:p>
              </w:tc>
              <w:tc>
                <w:tcPr>
                  <w:tcW w:w="1843" w:type="dxa"/>
                  <w:tcBorders>
                    <w:top w:val="nil"/>
                    <w:left w:val="nil"/>
                    <w:bottom w:val="single" w:sz="4" w:space="0" w:color="000000"/>
                    <w:right w:val="single" w:sz="4" w:space="0" w:color="000000"/>
                  </w:tcBorders>
                  <w:shd w:val="clear" w:color="auto" w:fill="FFFFFF"/>
                  <w:vAlign w:val="center"/>
                </w:tcPr>
                <w:p w14:paraId="03E3A770" w14:textId="77777777" w:rsidR="007F3F30" w:rsidRPr="00787668" w:rsidRDefault="007F3F30" w:rsidP="007F3F30">
                  <w:pPr>
                    <w:rPr>
                      <w:rFonts w:ascii="Arial" w:hAnsi="Arial" w:cs="Arial"/>
                      <w:sz w:val="24"/>
                      <w:szCs w:val="24"/>
                    </w:rPr>
                  </w:pPr>
                  <w:r w:rsidRPr="00787668">
                    <w:rPr>
                      <w:rFonts w:ascii="Arial" w:hAnsi="Arial" w:cs="Arial"/>
                      <w:sz w:val="24"/>
                      <w:szCs w:val="24"/>
                    </w:rPr>
                    <w:t>Capitán</w:t>
                  </w:r>
                </w:p>
              </w:tc>
              <w:tc>
                <w:tcPr>
                  <w:tcW w:w="1419" w:type="dxa"/>
                  <w:tcBorders>
                    <w:top w:val="nil"/>
                    <w:left w:val="nil"/>
                    <w:bottom w:val="single" w:sz="4" w:space="0" w:color="000000"/>
                    <w:right w:val="single" w:sz="4" w:space="0" w:color="000000"/>
                  </w:tcBorders>
                  <w:shd w:val="clear" w:color="auto" w:fill="FFFFFF"/>
                  <w:vAlign w:val="bottom"/>
                </w:tcPr>
                <w:p w14:paraId="4F9B1EC5" w14:textId="77777777" w:rsidR="007F3F30" w:rsidRPr="00787668" w:rsidRDefault="007F3F30" w:rsidP="007F3F30">
                  <w:pPr>
                    <w:rPr>
                      <w:rFonts w:ascii="Arial" w:hAnsi="Arial" w:cs="Arial"/>
                      <w:sz w:val="24"/>
                      <w:szCs w:val="24"/>
                    </w:rPr>
                  </w:pPr>
                  <w:r w:rsidRPr="00787668">
                    <w:rPr>
                      <w:rFonts w:ascii="Arial" w:hAnsi="Arial" w:cs="Arial"/>
                      <w:sz w:val="24"/>
                      <w:szCs w:val="24"/>
                    </w:rPr>
                    <w:t>#767 3145327867</w:t>
                  </w:r>
                </w:p>
              </w:tc>
            </w:tr>
            <w:tr w:rsidR="007F3F30" w:rsidRPr="00787668" w14:paraId="7989EA0B" w14:textId="77777777" w:rsidTr="007F3F30">
              <w:trPr>
                <w:trHeight w:val="506"/>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2E17FB19"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 xml:space="preserve">Brando Márquez </w:t>
                  </w:r>
                  <w:proofErr w:type="spellStart"/>
                  <w:r w:rsidRPr="00787668">
                    <w:rPr>
                      <w:rFonts w:ascii="Arial" w:hAnsi="Arial" w:cs="Arial"/>
                      <w:sz w:val="24"/>
                      <w:szCs w:val="24"/>
                    </w:rPr>
                    <w:t>Márquez</w:t>
                  </w:r>
                  <w:proofErr w:type="spellEnd"/>
                </w:p>
              </w:tc>
              <w:tc>
                <w:tcPr>
                  <w:tcW w:w="1843" w:type="dxa"/>
                  <w:tcBorders>
                    <w:top w:val="nil"/>
                    <w:left w:val="nil"/>
                    <w:bottom w:val="single" w:sz="4" w:space="0" w:color="000000"/>
                    <w:right w:val="single" w:sz="4" w:space="0" w:color="000000"/>
                  </w:tcBorders>
                  <w:shd w:val="clear" w:color="auto" w:fill="FFFFFF"/>
                  <w:vAlign w:val="center"/>
                </w:tcPr>
                <w:p w14:paraId="6908B8B5" w14:textId="77777777" w:rsidR="007F3F30" w:rsidRPr="00787668" w:rsidRDefault="007F3F30" w:rsidP="007F3F30">
                  <w:pPr>
                    <w:rPr>
                      <w:rFonts w:ascii="Arial" w:hAnsi="Arial" w:cs="Arial"/>
                      <w:sz w:val="24"/>
                      <w:szCs w:val="24"/>
                    </w:rPr>
                  </w:pPr>
                  <w:r w:rsidRPr="00787668">
                    <w:rPr>
                      <w:rFonts w:ascii="Arial" w:hAnsi="Arial" w:cs="Arial"/>
                      <w:sz w:val="24"/>
                      <w:szCs w:val="24"/>
                    </w:rPr>
                    <w:t>Alcaldía de Pueblo Viejo</w:t>
                  </w:r>
                </w:p>
              </w:tc>
              <w:tc>
                <w:tcPr>
                  <w:tcW w:w="1843" w:type="dxa"/>
                  <w:tcBorders>
                    <w:top w:val="nil"/>
                    <w:left w:val="nil"/>
                    <w:bottom w:val="single" w:sz="4" w:space="0" w:color="000000"/>
                    <w:right w:val="single" w:sz="4" w:space="0" w:color="000000"/>
                  </w:tcBorders>
                  <w:shd w:val="clear" w:color="auto" w:fill="FFFFFF"/>
                  <w:vAlign w:val="center"/>
                </w:tcPr>
                <w:p w14:paraId="0EA2F4AA" w14:textId="77777777" w:rsidR="007F3F30" w:rsidRPr="00787668" w:rsidRDefault="007F3F30" w:rsidP="007F3F30">
                  <w:pPr>
                    <w:rPr>
                      <w:rFonts w:ascii="Arial" w:hAnsi="Arial" w:cs="Arial"/>
                      <w:sz w:val="24"/>
                      <w:szCs w:val="24"/>
                    </w:rPr>
                  </w:pPr>
                  <w:r w:rsidRPr="00787668">
                    <w:rPr>
                      <w:rFonts w:ascii="Arial" w:hAnsi="Arial" w:cs="Arial"/>
                      <w:sz w:val="24"/>
                      <w:szCs w:val="24"/>
                    </w:rPr>
                    <w:t>Alcalde Municipal</w:t>
                  </w:r>
                </w:p>
              </w:tc>
              <w:tc>
                <w:tcPr>
                  <w:tcW w:w="1419" w:type="dxa"/>
                  <w:tcBorders>
                    <w:top w:val="nil"/>
                    <w:left w:val="nil"/>
                    <w:bottom w:val="single" w:sz="4" w:space="0" w:color="000000"/>
                    <w:right w:val="single" w:sz="4" w:space="0" w:color="000000"/>
                  </w:tcBorders>
                  <w:shd w:val="clear" w:color="auto" w:fill="FFFFFF"/>
                  <w:vAlign w:val="center"/>
                </w:tcPr>
                <w:p w14:paraId="1C90C95E" w14:textId="77777777" w:rsidR="007F3F30" w:rsidRPr="00787668" w:rsidRDefault="007F3F30" w:rsidP="007F3F30">
                  <w:pPr>
                    <w:rPr>
                      <w:rFonts w:ascii="Arial" w:hAnsi="Arial" w:cs="Arial"/>
                      <w:sz w:val="24"/>
                      <w:szCs w:val="24"/>
                    </w:rPr>
                  </w:pPr>
                  <w:r w:rsidRPr="00787668">
                    <w:rPr>
                      <w:rFonts w:ascii="Arial" w:hAnsi="Arial" w:cs="Arial"/>
                      <w:sz w:val="24"/>
                      <w:szCs w:val="24"/>
                    </w:rPr>
                    <w:t>(5) 4101505</w:t>
                  </w:r>
                </w:p>
              </w:tc>
            </w:tr>
            <w:tr w:rsidR="007F3F30" w:rsidRPr="00787668" w14:paraId="28A726A1" w14:textId="77777777" w:rsidTr="007F3F30">
              <w:trPr>
                <w:trHeight w:val="506"/>
                <w:jc w:val="center"/>
              </w:trPr>
              <w:tc>
                <w:tcPr>
                  <w:tcW w:w="2265" w:type="dxa"/>
                  <w:tcBorders>
                    <w:top w:val="nil"/>
                    <w:left w:val="single" w:sz="4" w:space="0" w:color="000000"/>
                    <w:bottom w:val="single" w:sz="4" w:space="0" w:color="000000"/>
                    <w:right w:val="single" w:sz="4" w:space="0" w:color="000000"/>
                  </w:tcBorders>
                  <w:shd w:val="clear" w:color="auto" w:fill="FFFFFF"/>
                  <w:vAlign w:val="center"/>
                </w:tcPr>
                <w:p w14:paraId="3AE4B277" w14:textId="77777777" w:rsidR="007F3F30" w:rsidRPr="00787668" w:rsidRDefault="007F3F30" w:rsidP="007F3F30">
                  <w:pPr>
                    <w:rPr>
                      <w:rFonts w:ascii="Arial" w:hAnsi="Arial" w:cs="Arial"/>
                      <w:sz w:val="24"/>
                      <w:szCs w:val="24"/>
                      <w:highlight w:val="yellow"/>
                    </w:rPr>
                  </w:pPr>
                  <w:r w:rsidRPr="00787668">
                    <w:rPr>
                      <w:rFonts w:ascii="Arial" w:hAnsi="Arial" w:cs="Arial"/>
                      <w:sz w:val="24"/>
                      <w:szCs w:val="24"/>
                    </w:rPr>
                    <w:t>Ingeniero Jonatán Roldan Jiménez</w:t>
                  </w:r>
                </w:p>
              </w:tc>
              <w:tc>
                <w:tcPr>
                  <w:tcW w:w="1843" w:type="dxa"/>
                  <w:tcBorders>
                    <w:top w:val="nil"/>
                    <w:left w:val="nil"/>
                    <w:bottom w:val="single" w:sz="4" w:space="0" w:color="000000"/>
                    <w:right w:val="single" w:sz="4" w:space="0" w:color="000000"/>
                  </w:tcBorders>
                  <w:shd w:val="clear" w:color="auto" w:fill="FFFFFF"/>
                  <w:vAlign w:val="center"/>
                </w:tcPr>
                <w:p w14:paraId="729F4C7B" w14:textId="77777777" w:rsidR="007F3F30" w:rsidRPr="00787668" w:rsidRDefault="007F3F30" w:rsidP="007F3F30">
                  <w:pPr>
                    <w:rPr>
                      <w:rFonts w:ascii="Arial" w:hAnsi="Arial" w:cs="Arial"/>
                      <w:sz w:val="24"/>
                      <w:szCs w:val="24"/>
                    </w:rPr>
                  </w:pPr>
                  <w:r w:rsidRPr="00787668">
                    <w:rPr>
                      <w:rFonts w:ascii="Arial" w:hAnsi="Arial" w:cs="Arial"/>
                      <w:sz w:val="24"/>
                      <w:szCs w:val="24"/>
                    </w:rPr>
                    <w:t>Planeación / Gestión del Riesgo Pueblo Viejo</w:t>
                  </w:r>
                </w:p>
              </w:tc>
              <w:tc>
                <w:tcPr>
                  <w:tcW w:w="1843" w:type="dxa"/>
                  <w:tcBorders>
                    <w:top w:val="nil"/>
                    <w:left w:val="nil"/>
                    <w:bottom w:val="single" w:sz="4" w:space="0" w:color="000000"/>
                    <w:right w:val="single" w:sz="4" w:space="0" w:color="000000"/>
                  </w:tcBorders>
                  <w:shd w:val="clear" w:color="auto" w:fill="FFFFFF"/>
                  <w:vAlign w:val="center"/>
                </w:tcPr>
                <w:p w14:paraId="6445EEF0" w14:textId="77777777" w:rsidR="007F3F30" w:rsidRPr="00787668" w:rsidRDefault="007F3F30" w:rsidP="007F3F30">
                  <w:pPr>
                    <w:rPr>
                      <w:rFonts w:ascii="Arial" w:hAnsi="Arial" w:cs="Arial"/>
                      <w:sz w:val="24"/>
                      <w:szCs w:val="24"/>
                    </w:rPr>
                  </w:pPr>
                  <w:r w:rsidRPr="00787668">
                    <w:rPr>
                      <w:rFonts w:ascii="Arial" w:hAnsi="Arial" w:cs="Arial"/>
                      <w:sz w:val="24"/>
                      <w:szCs w:val="24"/>
                    </w:rPr>
                    <w:t>Secretaria de Planeación</w:t>
                  </w:r>
                </w:p>
              </w:tc>
              <w:tc>
                <w:tcPr>
                  <w:tcW w:w="1419" w:type="dxa"/>
                  <w:tcBorders>
                    <w:top w:val="nil"/>
                    <w:left w:val="nil"/>
                    <w:bottom w:val="single" w:sz="4" w:space="0" w:color="000000"/>
                    <w:right w:val="single" w:sz="4" w:space="0" w:color="000000"/>
                  </w:tcBorders>
                  <w:shd w:val="clear" w:color="auto" w:fill="FFFFFF"/>
                  <w:vAlign w:val="center"/>
                </w:tcPr>
                <w:p w14:paraId="69EC4886" w14:textId="77777777" w:rsidR="007F3F30" w:rsidRPr="00787668" w:rsidRDefault="007F3F30" w:rsidP="007F3F30">
                  <w:pPr>
                    <w:jc w:val="right"/>
                    <w:rPr>
                      <w:rFonts w:ascii="Arial" w:hAnsi="Arial" w:cs="Arial"/>
                      <w:sz w:val="24"/>
                      <w:szCs w:val="24"/>
                    </w:rPr>
                  </w:pPr>
                  <w:r w:rsidRPr="00787668">
                    <w:rPr>
                      <w:rFonts w:ascii="Arial" w:hAnsi="Arial" w:cs="Arial"/>
                      <w:sz w:val="24"/>
                      <w:szCs w:val="24"/>
                    </w:rPr>
                    <w:t>3146600501</w:t>
                  </w:r>
                </w:p>
              </w:tc>
            </w:tr>
          </w:tbl>
          <w:p w14:paraId="2F81C22F" w14:textId="77777777" w:rsidR="007F3F30" w:rsidRPr="00787668" w:rsidRDefault="007F3F30" w:rsidP="007F3F30">
            <w:pPr>
              <w:rPr>
                <w:rFonts w:ascii="Arial" w:hAnsi="Arial" w:cs="Arial"/>
                <w:sz w:val="24"/>
                <w:szCs w:val="24"/>
              </w:rPr>
            </w:pPr>
          </w:p>
          <w:p w14:paraId="20035ACB" w14:textId="77777777" w:rsidR="007F3F30" w:rsidRPr="00787668" w:rsidRDefault="007F3F30" w:rsidP="007F3F30">
            <w:pPr>
              <w:rPr>
                <w:rFonts w:ascii="Arial" w:hAnsi="Arial" w:cs="Arial"/>
                <w:sz w:val="24"/>
                <w:szCs w:val="24"/>
              </w:rPr>
            </w:pPr>
            <w:r w:rsidRPr="00787668">
              <w:rPr>
                <w:rFonts w:ascii="Arial" w:hAnsi="Arial" w:cs="Arial"/>
                <w:sz w:val="24"/>
                <w:szCs w:val="24"/>
              </w:rPr>
              <w:t>Fuente: Plan de Emergencias y Contingencias por desastres naturales e incendios forestales de la Vía Parque Isla de Salamanca.</w:t>
            </w:r>
          </w:p>
          <w:p w14:paraId="3BBEEFCB" w14:textId="77777777" w:rsidR="007F3F30" w:rsidRPr="00787668" w:rsidRDefault="007F3F30" w:rsidP="007F3F30">
            <w:pPr>
              <w:rPr>
                <w:rFonts w:ascii="Arial" w:hAnsi="Arial" w:cs="Arial"/>
                <w:sz w:val="24"/>
                <w:szCs w:val="24"/>
              </w:rPr>
            </w:pPr>
          </w:p>
          <w:p w14:paraId="2702149E" w14:textId="77777777" w:rsidR="007F3F30" w:rsidRPr="00787668" w:rsidRDefault="007F3F30" w:rsidP="007F3F30">
            <w:pPr>
              <w:rPr>
                <w:rFonts w:ascii="Arial" w:hAnsi="Arial" w:cs="Arial"/>
                <w:sz w:val="24"/>
                <w:szCs w:val="24"/>
              </w:rPr>
            </w:pPr>
            <w:r w:rsidRPr="00787668">
              <w:rPr>
                <w:rFonts w:ascii="Arial" w:hAnsi="Arial" w:cs="Arial"/>
                <w:sz w:val="24"/>
                <w:szCs w:val="24"/>
              </w:rPr>
              <w:t xml:space="preserve"> zonificación incluida en el Plan de Manejo y/o en el POE</w:t>
            </w:r>
          </w:p>
          <w:p w14:paraId="15DDAB05" w14:textId="77777777" w:rsidR="007F3F30" w:rsidRPr="00787668" w:rsidRDefault="007F3F30" w:rsidP="007F3F30">
            <w:pPr>
              <w:jc w:val="center"/>
              <w:rPr>
                <w:rFonts w:ascii="Arial" w:hAnsi="Arial" w:cs="Arial"/>
                <w:sz w:val="24"/>
                <w:szCs w:val="24"/>
              </w:rPr>
            </w:pPr>
            <w:r w:rsidRPr="00787668">
              <w:rPr>
                <w:rFonts w:ascii="Arial" w:hAnsi="Arial" w:cs="Arial"/>
                <w:sz w:val="24"/>
                <w:szCs w:val="24"/>
              </w:rPr>
              <w:t>Figura 2. Zonificación Vía Parque Isla de Salamanca, fuente Área Protegida</w:t>
            </w:r>
          </w:p>
          <w:p w14:paraId="73F6AC70" w14:textId="77777777" w:rsidR="007F3F30" w:rsidRPr="00787668" w:rsidRDefault="007F3F30" w:rsidP="007F3F30">
            <w:pPr>
              <w:rPr>
                <w:rFonts w:ascii="Arial" w:hAnsi="Arial" w:cs="Arial"/>
                <w:sz w:val="24"/>
                <w:szCs w:val="24"/>
              </w:rPr>
            </w:pPr>
          </w:p>
          <w:p w14:paraId="59424BC8" w14:textId="77777777" w:rsidR="007F3F30" w:rsidRPr="00787668" w:rsidRDefault="007F3F30" w:rsidP="007F3F30">
            <w:pPr>
              <w:rPr>
                <w:rFonts w:ascii="Arial" w:hAnsi="Arial" w:cs="Arial"/>
                <w:sz w:val="24"/>
                <w:szCs w:val="24"/>
              </w:rPr>
            </w:pPr>
          </w:p>
          <w:p w14:paraId="5F6224AD" w14:textId="77777777" w:rsidR="007F3F30" w:rsidRPr="00787668" w:rsidRDefault="007F3F30" w:rsidP="007F3F30">
            <w:pPr>
              <w:jc w:val="both"/>
              <w:rPr>
                <w:rFonts w:ascii="Arial" w:eastAsia="Arial" w:hAnsi="Arial" w:cs="Arial"/>
                <w:sz w:val="24"/>
                <w:szCs w:val="24"/>
              </w:rPr>
            </w:pPr>
            <w:r w:rsidRPr="00787668">
              <w:rPr>
                <w:rFonts w:ascii="Arial" w:hAnsi="Arial" w:cs="Arial"/>
                <w:noProof/>
                <w:sz w:val="24"/>
                <w:szCs w:val="24"/>
              </w:rPr>
              <w:lastRenderedPageBreak/>
              <w:drawing>
                <wp:anchor distT="0" distB="0" distL="114300" distR="114300" simplePos="0" relativeHeight="251678720" behindDoc="0" locked="0" layoutInCell="1" hidden="0" allowOverlap="1" wp14:anchorId="6D3B2247" wp14:editId="109EEFFD">
                  <wp:simplePos x="0" y="0"/>
                  <wp:positionH relativeFrom="column">
                    <wp:posOffset>76835</wp:posOffset>
                  </wp:positionH>
                  <wp:positionV relativeFrom="paragraph">
                    <wp:posOffset>551180</wp:posOffset>
                  </wp:positionV>
                  <wp:extent cx="4072255" cy="2181860"/>
                  <wp:effectExtent l="0" t="0" r="4445" b="8890"/>
                  <wp:wrapSquare wrapText="bothSides" distT="0" distB="0" distL="114300" distR="114300"/>
                  <wp:docPr id="14257487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072255" cy="2181860"/>
                          </a:xfrm>
                          <a:prstGeom prst="rect">
                            <a:avLst/>
                          </a:prstGeom>
                          <a:ln/>
                        </pic:spPr>
                      </pic:pic>
                    </a:graphicData>
                  </a:graphic>
                  <wp14:sizeRelH relativeFrom="margin">
                    <wp14:pctWidth>0</wp14:pctWidth>
                  </wp14:sizeRelH>
                  <wp14:sizeRelV relativeFrom="margin">
                    <wp14:pctHeight>0</wp14:pctHeight>
                  </wp14:sizeRelV>
                </wp:anchor>
              </w:drawing>
            </w:r>
          </w:p>
          <w:tbl>
            <w:tblPr>
              <w:tblW w:w="7061"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2268"/>
              <w:gridCol w:w="3203"/>
            </w:tblGrid>
            <w:tr w:rsidR="007F3F30" w:rsidRPr="00787668" w14:paraId="399453B4" w14:textId="77777777" w:rsidTr="001E0FDE">
              <w:trPr>
                <w:trHeight w:val="129"/>
              </w:trPr>
              <w:tc>
                <w:tcPr>
                  <w:tcW w:w="1590" w:type="dxa"/>
                  <w:shd w:val="clear" w:color="auto" w:fill="D0CECE"/>
                </w:tcPr>
                <w:p w14:paraId="5325E5B3" w14:textId="77777777" w:rsidR="007F3F30" w:rsidRPr="00787668" w:rsidRDefault="007F3F30" w:rsidP="007F3F30">
                  <w:pPr>
                    <w:rPr>
                      <w:rFonts w:ascii="Arial" w:hAnsi="Arial" w:cs="Arial"/>
                      <w:b/>
                      <w:sz w:val="24"/>
                      <w:szCs w:val="24"/>
                    </w:rPr>
                  </w:pPr>
                  <w:r w:rsidRPr="00787668">
                    <w:rPr>
                      <w:rFonts w:ascii="Arial" w:hAnsi="Arial" w:cs="Arial"/>
                      <w:b/>
                      <w:sz w:val="24"/>
                      <w:szCs w:val="24"/>
                    </w:rPr>
                    <w:t>ZONA</w:t>
                  </w:r>
                </w:p>
              </w:tc>
              <w:tc>
                <w:tcPr>
                  <w:tcW w:w="2268" w:type="dxa"/>
                  <w:shd w:val="clear" w:color="auto" w:fill="D0CECE"/>
                </w:tcPr>
                <w:p w14:paraId="6FE9F099" w14:textId="77777777" w:rsidR="007F3F30" w:rsidRPr="00787668" w:rsidRDefault="007F3F30" w:rsidP="007F3F30">
                  <w:pPr>
                    <w:rPr>
                      <w:rFonts w:ascii="Arial" w:hAnsi="Arial" w:cs="Arial"/>
                      <w:b/>
                      <w:sz w:val="24"/>
                      <w:szCs w:val="24"/>
                    </w:rPr>
                  </w:pPr>
                  <w:r w:rsidRPr="00787668">
                    <w:rPr>
                      <w:rFonts w:ascii="Arial" w:hAnsi="Arial" w:cs="Arial"/>
                      <w:b/>
                      <w:sz w:val="24"/>
                      <w:szCs w:val="24"/>
                    </w:rPr>
                    <w:t>SECTOR</w:t>
                  </w:r>
                </w:p>
              </w:tc>
              <w:tc>
                <w:tcPr>
                  <w:tcW w:w="3203" w:type="dxa"/>
                  <w:shd w:val="clear" w:color="auto" w:fill="D0CECE"/>
                </w:tcPr>
                <w:p w14:paraId="7CBFFEFC" w14:textId="77777777" w:rsidR="007F3F30" w:rsidRPr="00787668" w:rsidRDefault="007F3F30" w:rsidP="007F3F30">
                  <w:pPr>
                    <w:rPr>
                      <w:rFonts w:ascii="Arial" w:hAnsi="Arial" w:cs="Arial"/>
                      <w:b/>
                      <w:sz w:val="24"/>
                      <w:szCs w:val="24"/>
                    </w:rPr>
                  </w:pPr>
                </w:p>
                <w:p w14:paraId="6CA60ED8" w14:textId="77777777" w:rsidR="001E0FDE" w:rsidRPr="00787668" w:rsidRDefault="001E0FDE" w:rsidP="007F3F30">
                  <w:pPr>
                    <w:rPr>
                      <w:rFonts w:ascii="Arial" w:hAnsi="Arial" w:cs="Arial"/>
                      <w:b/>
                      <w:sz w:val="24"/>
                      <w:szCs w:val="24"/>
                    </w:rPr>
                  </w:pPr>
                </w:p>
              </w:tc>
            </w:tr>
            <w:tr w:rsidR="007F3F30" w:rsidRPr="00787668" w14:paraId="2A929507" w14:textId="77777777" w:rsidTr="001E0FDE">
              <w:trPr>
                <w:trHeight w:val="532"/>
              </w:trPr>
              <w:tc>
                <w:tcPr>
                  <w:tcW w:w="1590" w:type="dxa"/>
                  <w:vMerge w:val="restart"/>
                </w:tcPr>
                <w:p w14:paraId="0A5BF523" w14:textId="77777777" w:rsidR="007F3F30" w:rsidRPr="00787668" w:rsidRDefault="007F3F30" w:rsidP="007F3F30">
                  <w:pPr>
                    <w:rPr>
                      <w:rFonts w:ascii="Arial" w:hAnsi="Arial" w:cs="Arial"/>
                      <w:sz w:val="24"/>
                      <w:szCs w:val="24"/>
                    </w:rPr>
                  </w:pPr>
                </w:p>
                <w:p w14:paraId="04D803E7" w14:textId="77777777" w:rsidR="007F3F30" w:rsidRPr="00787668" w:rsidRDefault="007F3F30" w:rsidP="007F3F30">
                  <w:pPr>
                    <w:rPr>
                      <w:rFonts w:ascii="Arial" w:hAnsi="Arial" w:cs="Arial"/>
                      <w:sz w:val="24"/>
                      <w:szCs w:val="24"/>
                    </w:rPr>
                  </w:pPr>
                </w:p>
                <w:p w14:paraId="6E1A73A1" w14:textId="77777777" w:rsidR="007F3F30" w:rsidRPr="00787668" w:rsidRDefault="007F3F30" w:rsidP="007F3F30">
                  <w:pPr>
                    <w:rPr>
                      <w:rFonts w:ascii="Arial" w:hAnsi="Arial" w:cs="Arial"/>
                      <w:sz w:val="24"/>
                      <w:szCs w:val="24"/>
                    </w:rPr>
                  </w:pPr>
                </w:p>
                <w:p w14:paraId="07D2E8F8" w14:textId="77777777" w:rsidR="007F3F30" w:rsidRPr="00787668" w:rsidRDefault="007F3F30" w:rsidP="007F3F30">
                  <w:pPr>
                    <w:rPr>
                      <w:rFonts w:ascii="Arial" w:hAnsi="Arial" w:cs="Arial"/>
                      <w:sz w:val="24"/>
                      <w:szCs w:val="24"/>
                    </w:rPr>
                  </w:pPr>
                </w:p>
                <w:p w14:paraId="414020C6" w14:textId="77777777" w:rsidR="007F3F30" w:rsidRPr="00787668" w:rsidRDefault="007F3F30" w:rsidP="007F3F30">
                  <w:pPr>
                    <w:rPr>
                      <w:rFonts w:ascii="Arial" w:hAnsi="Arial" w:cs="Arial"/>
                      <w:sz w:val="24"/>
                      <w:szCs w:val="24"/>
                    </w:rPr>
                  </w:pPr>
                </w:p>
                <w:p w14:paraId="54362BFD" w14:textId="77777777" w:rsidR="007F3F30" w:rsidRPr="00787668" w:rsidRDefault="007F3F30" w:rsidP="007F3F30">
                  <w:pPr>
                    <w:rPr>
                      <w:rFonts w:ascii="Arial" w:hAnsi="Arial" w:cs="Arial"/>
                      <w:sz w:val="24"/>
                      <w:szCs w:val="24"/>
                    </w:rPr>
                  </w:pPr>
                  <w:r w:rsidRPr="00787668">
                    <w:rPr>
                      <w:rFonts w:ascii="Arial" w:hAnsi="Arial" w:cs="Arial"/>
                      <w:sz w:val="24"/>
                      <w:szCs w:val="24"/>
                    </w:rPr>
                    <w:t>Zona Recreación General Exterior (ZRGE)</w:t>
                  </w:r>
                </w:p>
              </w:tc>
              <w:tc>
                <w:tcPr>
                  <w:tcW w:w="2268" w:type="dxa"/>
                  <w:vMerge w:val="restart"/>
                </w:tcPr>
                <w:p w14:paraId="3D425D81" w14:textId="77777777" w:rsidR="007F3F30" w:rsidRPr="00787668" w:rsidRDefault="007F3F30" w:rsidP="007F3F30">
                  <w:pPr>
                    <w:rPr>
                      <w:rFonts w:ascii="Arial" w:hAnsi="Arial" w:cs="Arial"/>
                      <w:sz w:val="24"/>
                      <w:szCs w:val="24"/>
                    </w:rPr>
                  </w:pPr>
                </w:p>
                <w:p w14:paraId="3609FA7A" w14:textId="77777777" w:rsidR="007F3F30" w:rsidRPr="00787668" w:rsidRDefault="007F3F30" w:rsidP="007F3F30">
                  <w:pPr>
                    <w:rPr>
                      <w:rFonts w:ascii="Arial" w:hAnsi="Arial" w:cs="Arial"/>
                      <w:sz w:val="24"/>
                      <w:szCs w:val="24"/>
                    </w:rPr>
                  </w:pPr>
                </w:p>
                <w:p w14:paraId="37DAE147" w14:textId="77777777" w:rsidR="007F3F30" w:rsidRPr="00787668" w:rsidRDefault="007F3F30" w:rsidP="007F3F30">
                  <w:pPr>
                    <w:rPr>
                      <w:rFonts w:ascii="Arial" w:hAnsi="Arial" w:cs="Arial"/>
                      <w:sz w:val="24"/>
                      <w:szCs w:val="24"/>
                    </w:rPr>
                  </w:pPr>
                </w:p>
                <w:p w14:paraId="63013B28" w14:textId="77777777" w:rsidR="007F3F30" w:rsidRPr="00787668" w:rsidRDefault="007F3F30" w:rsidP="007F3F30">
                  <w:pPr>
                    <w:rPr>
                      <w:rFonts w:ascii="Arial" w:hAnsi="Arial" w:cs="Arial"/>
                      <w:sz w:val="24"/>
                      <w:szCs w:val="24"/>
                    </w:rPr>
                  </w:pPr>
                </w:p>
                <w:p w14:paraId="4147499E" w14:textId="77777777" w:rsidR="007F3F30" w:rsidRPr="00787668" w:rsidRDefault="007F3F30" w:rsidP="007F3F30">
                  <w:pPr>
                    <w:rPr>
                      <w:rFonts w:ascii="Arial" w:hAnsi="Arial" w:cs="Arial"/>
                      <w:sz w:val="24"/>
                      <w:szCs w:val="24"/>
                    </w:rPr>
                  </w:pPr>
                </w:p>
                <w:p w14:paraId="66E0154D" w14:textId="77777777" w:rsidR="007F3F30" w:rsidRPr="00787668" w:rsidRDefault="007F3F30" w:rsidP="007F3F30">
                  <w:pPr>
                    <w:rPr>
                      <w:rFonts w:ascii="Arial" w:hAnsi="Arial" w:cs="Arial"/>
                      <w:sz w:val="24"/>
                      <w:szCs w:val="24"/>
                    </w:rPr>
                  </w:pPr>
                  <w:r w:rsidRPr="00787668">
                    <w:rPr>
                      <w:rFonts w:ascii="Arial" w:hAnsi="Arial" w:cs="Arial"/>
                      <w:sz w:val="24"/>
                      <w:szCs w:val="24"/>
                    </w:rPr>
                    <w:t>Los Cocos</w:t>
                  </w:r>
                </w:p>
              </w:tc>
              <w:tc>
                <w:tcPr>
                  <w:tcW w:w="3203" w:type="dxa"/>
                </w:tcPr>
                <w:p w14:paraId="3D9E222F" w14:textId="77777777" w:rsidR="007F3F30" w:rsidRPr="00787668" w:rsidRDefault="007F3F30" w:rsidP="007F3F30">
                  <w:pPr>
                    <w:rPr>
                      <w:rFonts w:ascii="Arial" w:hAnsi="Arial" w:cs="Arial"/>
                      <w:sz w:val="24"/>
                      <w:szCs w:val="24"/>
                    </w:rPr>
                  </w:pPr>
                  <w:r w:rsidRPr="00787668">
                    <w:rPr>
                      <w:rFonts w:ascii="Arial" w:hAnsi="Arial" w:cs="Arial"/>
                      <w:sz w:val="24"/>
                      <w:szCs w:val="24"/>
                    </w:rPr>
                    <w:t>Circuito terrestre</w:t>
                  </w:r>
                </w:p>
                <w:p w14:paraId="76923E89" w14:textId="77777777" w:rsidR="007F3F30" w:rsidRPr="00787668" w:rsidRDefault="007F3F30" w:rsidP="007F3F30">
                  <w:pPr>
                    <w:rPr>
                      <w:rFonts w:ascii="Arial" w:hAnsi="Arial" w:cs="Arial"/>
                      <w:sz w:val="24"/>
                      <w:szCs w:val="24"/>
                    </w:rPr>
                  </w:pPr>
                  <w:r w:rsidRPr="00787668">
                    <w:rPr>
                      <w:rFonts w:ascii="Arial" w:hAnsi="Arial" w:cs="Arial"/>
                      <w:sz w:val="24"/>
                      <w:szCs w:val="24"/>
                    </w:rPr>
                    <w:t>Sendero Olivos y Clemones</w:t>
                  </w:r>
                </w:p>
                <w:p w14:paraId="63760953" w14:textId="77777777" w:rsidR="007F3F30" w:rsidRPr="00787668" w:rsidRDefault="007F3F30" w:rsidP="007F3F30">
                  <w:pPr>
                    <w:rPr>
                      <w:rFonts w:ascii="Arial" w:hAnsi="Arial" w:cs="Arial"/>
                      <w:sz w:val="24"/>
                      <w:szCs w:val="24"/>
                    </w:rPr>
                  </w:pPr>
                  <w:r w:rsidRPr="00787668">
                    <w:rPr>
                      <w:rFonts w:ascii="Arial" w:hAnsi="Arial" w:cs="Arial"/>
                      <w:sz w:val="24"/>
                      <w:szCs w:val="24"/>
                    </w:rPr>
                    <w:t>Sendero del Cocodrilo</w:t>
                  </w:r>
                </w:p>
                <w:p w14:paraId="4250A339" w14:textId="77777777" w:rsidR="007F3F30" w:rsidRPr="00787668" w:rsidRDefault="007F3F30" w:rsidP="007F3F30">
                  <w:pPr>
                    <w:rPr>
                      <w:rFonts w:ascii="Arial" w:hAnsi="Arial" w:cs="Arial"/>
                      <w:sz w:val="24"/>
                      <w:szCs w:val="24"/>
                    </w:rPr>
                  </w:pPr>
                  <w:r w:rsidRPr="00787668">
                    <w:rPr>
                      <w:rFonts w:ascii="Arial" w:hAnsi="Arial" w:cs="Arial"/>
                      <w:sz w:val="24"/>
                      <w:szCs w:val="24"/>
                    </w:rPr>
                    <w:t>Sendero de los Cangrejos</w:t>
                  </w:r>
                </w:p>
              </w:tc>
            </w:tr>
            <w:tr w:rsidR="007F3F30" w:rsidRPr="00787668" w14:paraId="15DD091A" w14:textId="77777777" w:rsidTr="001E0FDE">
              <w:trPr>
                <w:trHeight w:val="799"/>
              </w:trPr>
              <w:tc>
                <w:tcPr>
                  <w:tcW w:w="1590" w:type="dxa"/>
                  <w:vMerge/>
                </w:tcPr>
                <w:p w14:paraId="546C06C8" w14:textId="77777777" w:rsidR="007F3F30" w:rsidRPr="00787668" w:rsidRDefault="007F3F30" w:rsidP="007F3F30">
                  <w:pPr>
                    <w:widowControl w:val="0"/>
                    <w:pBdr>
                      <w:top w:val="nil"/>
                      <w:left w:val="nil"/>
                      <w:bottom w:val="nil"/>
                      <w:right w:val="nil"/>
                      <w:between w:val="nil"/>
                    </w:pBdr>
                    <w:spacing w:line="276" w:lineRule="auto"/>
                    <w:rPr>
                      <w:rFonts w:ascii="Arial" w:hAnsi="Arial" w:cs="Arial"/>
                      <w:sz w:val="24"/>
                      <w:szCs w:val="24"/>
                    </w:rPr>
                  </w:pPr>
                </w:p>
              </w:tc>
              <w:tc>
                <w:tcPr>
                  <w:tcW w:w="2268" w:type="dxa"/>
                  <w:vMerge/>
                </w:tcPr>
                <w:p w14:paraId="4F4D0D4F" w14:textId="77777777" w:rsidR="007F3F30" w:rsidRPr="00787668" w:rsidRDefault="007F3F30" w:rsidP="007F3F30">
                  <w:pPr>
                    <w:widowControl w:val="0"/>
                    <w:pBdr>
                      <w:top w:val="nil"/>
                      <w:left w:val="nil"/>
                      <w:bottom w:val="nil"/>
                      <w:right w:val="nil"/>
                      <w:between w:val="nil"/>
                    </w:pBdr>
                    <w:spacing w:line="276" w:lineRule="auto"/>
                    <w:rPr>
                      <w:rFonts w:ascii="Arial" w:hAnsi="Arial" w:cs="Arial"/>
                      <w:sz w:val="24"/>
                      <w:szCs w:val="24"/>
                    </w:rPr>
                  </w:pPr>
                </w:p>
              </w:tc>
              <w:tc>
                <w:tcPr>
                  <w:tcW w:w="3203" w:type="dxa"/>
                </w:tcPr>
                <w:p w14:paraId="5A0463B1" w14:textId="77777777" w:rsidR="007F3F30" w:rsidRPr="00787668" w:rsidRDefault="007F3F30" w:rsidP="007F3F30">
                  <w:pPr>
                    <w:rPr>
                      <w:rFonts w:ascii="Arial" w:hAnsi="Arial" w:cs="Arial"/>
                      <w:sz w:val="24"/>
                      <w:szCs w:val="24"/>
                    </w:rPr>
                  </w:pPr>
                  <w:r w:rsidRPr="00787668">
                    <w:rPr>
                      <w:rFonts w:ascii="Arial" w:hAnsi="Arial" w:cs="Arial"/>
                      <w:sz w:val="24"/>
                      <w:szCs w:val="24"/>
                    </w:rPr>
                    <w:t>Circuito acuático</w:t>
                  </w:r>
                </w:p>
                <w:p w14:paraId="75716EE4" w14:textId="77777777" w:rsidR="007F3F30" w:rsidRPr="00787668" w:rsidRDefault="007F3F30" w:rsidP="007F3F30">
                  <w:pPr>
                    <w:rPr>
                      <w:rFonts w:ascii="Arial" w:hAnsi="Arial" w:cs="Arial"/>
                      <w:sz w:val="24"/>
                      <w:szCs w:val="24"/>
                    </w:rPr>
                  </w:pPr>
                  <w:r w:rsidRPr="00787668">
                    <w:rPr>
                      <w:rFonts w:ascii="Arial" w:hAnsi="Arial" w:cs="Arial"/>
                      <w:sz w:val="24"/>
                      <w:szCs w:val="24"/>
                    </w:rPr>
                    <w:t>Sendero rojo y Negro</w:t>
                  </w:r>
                </w:p>
                <w:p w14:paraId="1BB808C2" w14:textId="77777777" w:rsidR="007F3F30" w:rsidRPr="00787668" w:rsidRDefault="007F3F30" w:rsidP="007F3F30">
                  <w:pPr>
                    <w:rPr>
                      <w:rFonts w:ascii="Arial" w:hAnsi="Arial" w:cs="Arial"/>
                      <w:sz w:val="24"/>
                      <w:szCs w:val="24"/>
                    </w:rPr>
                  </w:pPr>
                  <w:r w:rsidRPr="00787668">
                    <w:rPr>
                      <w:rFonts w:ascii="Arial" w:hAnsi="Arial" w:cs="Arial"/>
                      <w:sz w:val="24"/>
                      <w:szCs w:val="24"/>
                    </w:rPr>
                    <w:t>Sendero Islotes de Marchena</w:t>
                  </w:r>
                </w:p>
                <w:p w14:paraId="7E34AB8D" w14:textId="77777777" w:rsidR="007F3F30" w:rsidRPr="00787668" w:rsidRDefault="007F3F30" w:rsidP="007F3F30">
                  <w:pPr>
                    <w:rPr>
                      <w:rFonts w:ascii="Arial" w:hAnsi="Arial" w:cs="Arial"/>
                      <w:sz w:val="24"/>
                      <w:szCs w:val="24"/>
                    </w:rPr>
                  </w:pPr>
                  <w:r w:rsidRPr="00787668">
                    <w:rPr>
                      <w:rFonts w:ascii="Arial" w:hAnsi="Arial" w:cs="Arial"/>
                      <w:sz w:val="24"/>
                      <w:szCs w:val="24"/>
                    </w:rPr>
                    <w:t>Sendero la Playeras</w:t>
                  </w:r>
                </w:p>
                <w:p w14:paraId="45A63F73" w14:textId="77777777" w:rsidR="007F3F30" w:rsidRPr="00787668" w:rsidRDefault="007F3F30" w:rsidP="007F3F30">
                  <w:pPr>
                    <w:rPr>
                      <w:rFonts w:ascii="Arial" w:hAnsi="Arial" w:cs="Arial"/>
                      <w:sz w:val="24"/>
                      <w:szCs w:val="24"/>
                    </w:rPr>
                  </w:pPr>
                </w:p>
              </w:tc>
            </w:tr>
            <w:tr w:rsidR="007F3F30" w:rsidRPr="00787668" w14:paraId="46BBEEDE" w14:textId="77777777" w:rsidTr="001E0FDE">
              <w:trPr>
                <w:trHeight w:val="267"/>
              </w:trPr>
              <w:tc>
                <w:tcPr>
                  <w:tcW w:w="1590" w:type="dxa"/>
                  <w:vMerge/>
                </w:tcPr>
                <w:p w14:paraId="5BB2FA9E" w14:textId="77777777" w:rsidR="007F3F30" w:rsidRPr="00787668" w:rsidRDefault="007F3F30" w:rsidP="007F3F30">
                  <w:pPr>
                    <w:widowControl w:val="0"/>
                    <w:pBdr>
                      <w:top w:val="nil"/>
                      <w:left w:val="nil"/>
                      <w:bottom w:val="nil"/>
                      <w:right w:val="nil"/>
                      <w:between w:val="nil"/>
                    </w:pBdr>
                    <w:spacing w:line="276" w:lineRule="auto"/>
                    <w:rPr>
                      <w:rFonts w:ascii="Arial" w:hAnsi="Arial" w:cs="Arial"/>
                      <w:sz w:val="24"/>
                      <w:szCs w:val="24"/>
                    </w:rPr>
                  </w:pPr>
                </w:p>
              </w:tc>
              <w:tc>
                <w:tcPr>
                  <w:tcW w:w="2268" w:type="dxa"/>
                </w:tcPr>
                <w:p w14:paraId="7C4566DF" w14:textId="77777777" w:rsidR="007F3F30" w:rsidRPr="00787668" w:rsidRDefault="007F3F30" w:rsidP="007F3F30">
                  <w:pPr>
                    <w:rPr>
                      <w:rFonts w:ascii="Arial" w:hAnsi="Arial" w:cs="Arial"/>
                      <w:sz w:val="24"/>
                      <w:szCs w:val="24"/>
                    </w:rPr>
                  </w:pPr>
                  <w:r w:rsidRPr="00787668">
                    <w:rPr>
                      <w:rFonts w:ascii="Arial" w:hAnsi="Arial" w:cs="Arial"/>
                      <w:sz w:val="24"/>
                      <w:szCs w:val="24"/>
                    </w:rPr>
                    <w:t>El Torno</w:t>
                  </w:r>
                </w:p>
              </w:tc>
              <w:tc>
                <w:tcPr>
                  <w:tcW w:w="3203" w:type="dxa"/>
                </w:tcPr>
                <w:p w14:paraId="0D88734C" w14:textId="77777777" w:rsidR="007F3F30" w:rsidRPr="00787668" w:rsidRDefault="007F3F30" w:rsidP="007F3F30">
                  <w:pPr>
                    <w:rPr>
                      <w:rFonts w:ascii="Arial" w:hAnsi="Arial" w:cs="Arial"/>
                      <w:sz w:val="24"/>
                      <w:szCs w:val="24"/>
                    </w:rPr>
                  </w:pPr>
                  <w:r w:rsidRPr="00787668">
                    <w:rPr>
                      <w:rFonts w:ascii="Arial" w:hAnsi="Arial" w:cs="Arial"/>
                      <w:sz w:val="24"/>
                      <w:szCs w:val="24"/>
                    </w:rPr>
                    <w:t>Sendero de la almeja - Ciénaga el torno.</w:t>
                  </w:r>
                </w:p>
              </w:tc>
            </w:tr>
            <w:tr w:rsidR="007F3F30" w:rsidRPr="00787668" w14:paraId="208BEB51" w14:textId="77777777" w:rsidTr="001E0FDE">
              <w:trPr>
                <w:trHeight w:val="135"/>
              </w:trPr>
              <w:tc>
                <w:tcPr>
                  <w:tcW w:w="1590" w:type="dxa"/>
                  <w:vMerge/>
                </w:tcPr>
                <w:p w14:paraId="32C7A6B2" w14:textId="77777777" w:rsidR="007F3F30" w:rsidRPr="00787668" w:rsidRDefault="007F3F30" w:rsidP="007F3F30">
                  <w:pPr>
                    <w:widowControl w:val="0"/>
                    <w:pBdr>
                      <w:top w:val="nil"/>
                      <w:left w:val="nil"/>
                      <w:bottom w:val="nil"/>
                      <w:right w:val="nil"/>
                      <w:between w:val="nil"/>
                    </w:pBdr>
                    <w:spacing w:line="276" w:lineRule="auto"/>
                    <w:rPr>
                      <w:rFonts w:ascii="Arial" w:hAnsi="Arial" w:cs="Arial"/>
                      <w:sz w:val="24"/>
                      <w:szCs w:val="24"/>
                    </w:rPr>
                  </w:pPr>
                </w:p>
              </w:tc>
              <w:tc>
                <w:tcPr>
                  <w:tcW w:w="2268" w:type="dxa"/>
                </w:tcPr>
                <w:p w14:paraId="3052D1A8" w14:textId="77777777" w:rsidR="007F3F30" w:rsidRPr="00787668" w:rsidRDefault="007F3F30" w:rsidP="007F3F30">
                  <w:pPr>
                    <w:rPr>
                      <w:rFonts w:ascii="Arial" w:hAnsi="Arial" w:cs="Arial"/>
                      <w:sz w:val="24"/>
                      <w:szCs w:val="24"/>
                    </w:rPr>
                  </w:pPr>
                  <w:proofErr w:type="spellStart"/>
                  <w:r w:rsidRPr="00787668">
                    <w:rPr>
                      <w:rFonts w:ascii="Arial" w:hAnsi="Arial" w:cs="Arial"/>
                      <w:sz w:val="24"/>
                      <w:szCs w:val="24"/>
                    </w:rPr>
                    <w:t>Kangarú</w:t>
                  </w:r>
                  <w:proofErr w:type="spellEnd"/>
                </w:p>
              </w:tc>
              <w:tc>
                <w:tcPr>
                  <w:tcW w:w="3203" w:type="dxa"/>
                </w:tcPr>
                <w:p w14:paraId="7441EF72" w14:textId="77777777" w:rsidR="007F3F30" w:rsidRPr="00787668" w:rsidRDefault="007F3F30" w:rsidP="007F3F30">
                  <w:pPr>
                    <w:rPr>
                      <w:rFonts w:ascii="Arial" w:hAnsi="Arial" w:cs="Arial"/>
                      <w:sz w:val="24"/>
                      <w:szCs w:val="24"/>
                    </w:rPr>
                  </w:pPr>
                  <w:r w:rsidRPr="00787668">
                    <w:rPr>
                      <w:rFonts w:ascii="Arial" w:hAnsi="Arial" w:cs="Arial"/>
                      <w:sz w:val="24"/>
                      <w:szCs w:val="24"/>
                    </w:rPr>
                    <w:t xml:space="preserve">Playa arenosa </w:t>
                  </w:r>
                  <w:proofErr w:type="spellStart"/>
                  <w:r w:rsidRPr="00787668">
                    <w:rPr>
                      <w:rFonts w:ascii="Arial" w:hAnsi="Arial" w:cs="Arial"/>
                      <w:sz w:val="24"/>
                      <w:szCs w:val="24"/>
                    </w:rPr>
                    <w:t>Kangaru</w:t>
                  </w:r>
                  <w:proofErr w:type="spellEnd"/>
                </w:p>
              </w:tc>
            </w:tr>
          </w:tbl>
          <w:p w14:paraId="32CF427E" w14:textId="77777777" w:rsidR="007F3F30" w:rsidRPr="00787668" w:rsidRDefault="007F3F30" w:rsidP="007F3F30">
            <w:pPr>
              <w:rPr>
                <w:rFonts w:ascii="Arial" w:hAnsi="Arial" w:cs="Arial"/>
                <w:sz w:val="24"/>
                <w:szCs w:val="24"/>
                <w:lang w:val="es"/>
              </w:rPr>
            </w:pPr>
          </w:p>
          <w:p w14:paraId="54369ADD" w14:textId="77777777" w:rsidR="001E0FDE" w:rsidRPr="00787668" w:rsidRDefault="001E0FDE" w:rsidP="009049E8">
            <w:pPr>
              <w:pStyle w:val="Ttulo2"/>
              <w:rPr>
                <w:rFonts w:ascii="Arial" w:hAnsi="Arial" w:cs="Arial"/>
                <w:sz w:val="24"/>
                <w:szCs w:val="24"/>
              </w:rPr>
            </w:pPr>
            <w:bookmarkStart w:id="38" w:name="_Toc181709582"/>
            <w:r w:rsidRPr="00787668">
              <w:rPr>
                <w:rFonts w:ascii="Arial" w:hAnsi="Arial" w:cs="Arial"/>
                <w:sz w:val="24"/>
                <w:szCs w:val="24"/>
              </w:rPr>
              <w:lastRenderedPageBreak/>
              <w:t>Condiciones limitantes</w:t>
            </w:r>
            <w:bookmarkEnd w:id="38"/>
            <w:r w:rsidRPr="00787668">
              <w:rPr>
                <w:rFonts w:ascii="Arial" w:hAnsi="Arial" w:cs="Arial"/>
                <w:sz w:val="24"/>
                <w:szCs w:val="24"/>
              </w:rPr>
              <w:t xml:space="preserve"> </w:t>
            </w:r>
          </w:p>
          <w:p w14:paraId="4DDFE7E0" w14:textId="77777777" w:rsidR="001E0FDE" w:rsidRPr="00787668" w:rsidRDefault="001E0FDE" w:rsidP="001E0FDE">
            <w:pPr>
              <w:jc w:val="both"/>
              <w:rPr>
                <w:rFonts w:ascii="Arial" w:hAnsi="Arial" w:cs="Arial"/>
                <w:sz w:val="24"/>
                <w:szCs w:val="24"/>
              </w:rPr>
            </w:pPr>
          </w:p>
          <w:p w14:paraId="21CF632E"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Los factores que limitan la actividad, en este caso, responden principalmente al clima, a la estacionalidad de caños, ciénagas y lagunas, las condiciones del terreno, a la capacidad de movilidad de los visitantes, también son importantes la hidratación y preparación de los visitantes para enfrentar los senderos de la VIPIS, en general dichos factores se encuentran dados por: </w:t>
            </w:r>
          </w:p>
          <w:p w14:paraId="2C1C9748" w14:textId="77777777" w:rsidR="001E0FDE" w:rsidRPr="00787668" w:rsidRDefault="001E0FDE" w:rsidP="001E0FDE">
            <w:pPr>
              <w:jc w:val="both"/>
              <w:rPr>
                <w:rFonts w:ascii="Arial" w:hAnsi="Arial" w:cs="Arial"/>
                <w:sz w:val="24"/>
                <w:szCs w:val="24"/>
              </w:rPr>
            </w:pPr>
          </w:p>
          <w:p w14:paraId="5FE4682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Cómo es de esperarse en una zona costera (0 a 10 msnm) tropical, la temperatura ronda los 26°c promedio, pero puede alcanzar incluso los 35°c con facilidad. Estas condiciones de humedad considerable que se registran en la zona hacen que el tránsito y la permanencia en el área protegida sean un reto para visitantes que no están acostumbrados a estas condiciones. Adicionalmente, existen elementos como insectos y la intensa radiación solar del Caribe, entre otros, que pueden afectar la satisfacción del visitante. También representan una amenaza para el tránsito de embarcaciones, los fuertes vientos producidos en las horas de más alta radiación solar, los cuales señalan que es más conveniente planear los recorridos en las horas más frescas de la mañana (6:00 a.m. a 11:00 a.m.)</w:t>
            </w:r>
          </w:p>
          <w:p w14:paraId="587C15C0"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 ● La estacionalidad propia de la región determina condiciones más difíciles en los meses secos (diciembre-abril y julio-agosto). El descenso de nivel de los caños más pequeños dificulta considerablemente la navegación.</w:t>
            </w:r>
          </w:p>
          <w:p w14:paraId="2B5B5D70"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Es importante que el área protegida implemente y mantenga, las estrategias de comunicación necesarias para garantizar que los visitantes, reciban información anticipada a su visita, de tal modo que puedan hacer una planeación efectiva de sus actividades antes de llegar al área protegida.</w:t>
            </w:r>
          </w:p>
          <w:p w14:paraId="6B1C60BC"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 ● De igual modo, y debido a la distancia considerable que existe entre el área protegida y el centro de salud más cercano, es importante que se cuente con sueros antiofídicos y personal capacitado para su administración.</w:t>
            </w:r>
          </w:p>
          <w:p w14:paraId="3AB7FE57"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Finalmente, una condición importante para tener en cuenta es la periodicidad de aparición de aves en especial las migratorias, que, por su condición de sensibilidad a la presencia humana, se pueden convertir en un factor limitante. Durante estos periodos, deben tenerse en cuenta medidas de manejo tanto para la recepción de visitantes especializados en observación de aves, como la reducción de posibles perturbaciones a aves migratorias y residentes.</w:t>
            </w:r>
          </w:p>
          <w:p w14:paraId="3FA514C4" w14:textId="77777777" w:rsidR="001E0FDE" w:rsidRPr="00787668" w:rsidRDefault="001E0FDE" w:rsidP="001E0FDE">
            <w:pPr>
              <w:jc w:val="both"/>
              <w:rPr>
                <w:rFonts w:ascii="Arial" w:hAnsi="Arial" w:cs="Arial"/>
                <w:sz w:val="24"/>
                <w:szCs w:val="24"/>
              </w:rPr>
            </w:pPr>
          </w:p>
          <w:p w14:paraId="3B1A6FC8" w14:textId="77777777" w:rsidR="001E0FDE" w:rsidRPr="00787668" w:rsidRDefault="001E0FDE" w:rsidP="009049E8">
            <w:pPr>
              <w:pStyle w:val="Ttulo2"/>
              <w:rPr>
                <w:rFonts w:ascii="Arial" w:hAnsi="Arial" w:cs="Arial"/>
                <w:sz w:val="24"/>
                <w:szCs w:val="24"/>
              </w:rPr>
            </w:pPr>
            <w:bookmarkStart w:id="39" w:name="_Toc181709583"/>
            <w:r w:rsidRPr="00787668">
              <w:rPr>
                <w:rFonts w:ascii="Arial" w:hAnsi="Arial" w:cs="Arial"/>
                <w:sz w:val="24"/>
                <w:szCs w:val="24"/>
              </w:rPr>
              <w:t>Capacidad de carga</w:t>
            </w:r>
            <w:bookmarkEnd w:id="39"/>
          </w:p>
          <w:p w14:paraId="003F1790"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Según el Plan de Ordenamiento Ecoturístico para el ajuste de la capacidad de carga turística (CCT) de los senderos terrestres y acuáticos de la Vía Parque Isla de Salamanca, se parte de la información generada por Molina (2010) y Ramos (2011), además de las salidas de campo realizadas para el levantamiento de información para la actualización de la capacidad de carga turística para cuatro senderos terrestres y cuatro senderos acuáticos en el área protegida. Asimismo, la metodología utilizada es la capacidad de carga aceptable (CCA) planteada en la Guía Metodológica para el Monitoreo de Impactos del Ecoturismo y Determinación de la Capacidad Aceptable en la Unidad de Parques Nacionales Naturales de Colombia por Cubillos y Jiménez (2011), la cual está constituida por la Capacidad de carga turística (CCT) y la capacidad de carga simultánea (CCS) desarrollada por Parques Nacionales Naturales para el manejo de visitantes de manera simultánea.</w:t>
            </w:r>
          </w:p>
          <w:p w14:paraId="0F77A2DE"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Se consideró un solo circuito acuático que está integrado por el sendero Rojo y Negro, Las Playeras e islotes de Marchena. En este sentido, y revisando el manejo de acceso de visita, con relación a la capacidad de carga actual, se puede constatar que no se podría manejar un número de CCT independiente para cada sendero, implicando que, para el acceso al sendero de las Playeras, se estaría afectando la CCT del sendero Negro y Rojo, o islotes de Marchena.</w:t>
            </w:r>
          </w:p>
          <w:p w14:paraId="7BAFD0EC"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Se consideró el diseño de un circuito terrestre, que está integrado por el sendero los Cangrejos, El Manglar, El cocodrilo y Olivo y Clemones. Revisando el manejo de acceso de visita, con relación a la capacidad de carga actual, se puede constatar que no se podría manejar un número de CCT independiente para cada sendero, implicando que, para el acceso al sendero de los Cangrejo o El Cocodrilo, se estaría afectando la CCT del sendero Olivos y Clemones. La metodología para la determinación de la capacidad de carga turística para el circuito acuático, sendero la almeja y el circuito terrestre de la VIPIS se desarrolló en cuatro fases descritas a continuación:</w:t>
            </w:r>
          </w:p>
          <w:p w14:paraId="22EEF7BC" w14:textId="77777777" w:rsidR="001E0FDE" w:rsidRPr="00787668" w:rsidRDefault="001E0FDE" w:rsidP="001E0FDE">
            <w:pPr>
              <w:tabs>
                <w:tab w:val="left" w:pos="6405"/>
              </w:tabs>
              <w:rPr>
                <w:rFonts w:ascii="Arial" w:hAnsi="Arial" w:cs="Arial"/>
                <w:sz w:val="24"/>
                <w:szCs w:val="24"/>
              </w:rPr>
            </w:pPr>
            <w:r w:rsidRPr="00787668">
              <w:rPr>
                <w:rFonts w:ascii="Arial" w:hAnsi="Arial" w:cs="Arial"/>
                <w:noProof/>
                <w:sz w:val="24"/>
                <w:szCs w:val="24"/>
              </w:rPr>
              <w:lastRenderedPageBreak/>
              <w:drawing>
                <wp:anchor distT="0" distB="0" distL="114300" distR="114300" simplePos="0" relativeHeight="251680768" behindDoc="0" locked="0" layoutInCell="1" hidden="0" allowOverlap="1" wp14:anchorId="3C69697E" wp14:editId="3300E389">
                  <wp:simplePos x="0" y="0"/>
                  <wp:positionH relativeFrom="column">
                    <wp:posOffset>164465</wp:posOffset>
                  </wp:positionH>
                  <wp:positionV relativeFrom="paragraph">
                    <wp:posOffset>134620</wp:posOffset>
                  </wp:positionV>
                  <wp:extent cx="5865335" cy="2878372"/>
                  <wp:effectExtent l="0" t="0" r="2540" b="0"/>
                  <wp:wrapSquare wrapText="bothSides" distT="0" distB="0" distL="114300" distR="114300"/>
                  <wp:docPr id="14257487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0135" t="31195" r="14894" b="6156"/>
                          <a:stretch>
                            <a:fillRect/>
                          </a:stretch>
                        </pic:blipFill>
                        <pic:spPr>
                          <a:xfrm>
                            <a:off x="0" y="0"/>
                            <a:ext cx="5865335" cy="2878372"/>
                          </a:xfrm>
                          <a:prstGeom prst="rect">
                            <a:avLst/>
                          </a:prstGeom>
                          <a:ln/>
                        </pic:spPr>
                      </pic:pic>
                    </a:graphicData>
                  </a:graphic>
                </wp:anchor>
              </w:drawing>
            </w:r>
          </w:p>
          <w:p w14:paraId="44A2B90B" w14:textId="77777777" w:rsidR="001E0FDE" w:rsidRPr="00787668" w:rsidRDefault="001E0FDE" w:rsidP="004020E0">
            <w:pPr>
              <w:jc w:val="both"/>
              <w:rPr>
                <w:rFonts w:ascii="Arial" w:hAnsi="Arial" w:cs="Arial"/>
                <w:sz w:val="24"/>
                <w:szCs w:val="24"/>
              </w:rPr>
            </w:pPr>
            <w:r w:rsidRPr="00787668">
              <w:rPr>
                <w:rFonts w:ascii="Arial" w:hAnsi="Arial" w:cs="Arial"/>
                <w:noProof/>
                <w:sz w:val="24"/>
                <w:szCs w:val="24"/>
              </w:rPr>
              <w:drawing>
                <wp:anchor distT="0" distB="0" distL="114300" distR="114300" simplePos="0" relativeHeight="251681792" behindDoc="0" locked="0" layoutInCell="1" hidden="0" allowOverlap="1" wp14:anchorId="4425D3AA" wp14:editId="7A35F2E0">
                  <wp:simplePos x="0" y="0"/>
                  <wp:positionH relativeFrom="column">
                    <wp:posOffset>361950</wp:posOffset>
                  </wp:positionH>
                  <wp:positionV relativeFrom="paragraph">
                    <wp:posOffset>0</wp:posOffset>
                  </wp:positionV>
                  <wp:extent cx="5597525" cy="2436495"/>
                  <wp:effectExtent l="0" t="0" r="0" b="0"/>
                  <wp:wrapSquare wrapText="bothSides" distT="0" distB="0" distL="114300" distR="114300"/>
                  <wp:docPr id="14257487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24814" t="23107" r="7446" b="24423"/>
                          <a:stretch>
                            <a:fillRect/>
                          </a:stretch>
                        </pic:blipFill>
                        <pic:spPr>
                          <a:xfrm>
                            <a:off x="0" y="0"/>
                            <a:ext cx="5597525" cy="2436495"/>
                          </a:xfrm>
                          <a:prstGeom prst="rect">
                            <a:avLst/>
                          </a:prstGeom>
                          <a:ln/>
                        </pic:spPr>
                      </pic:pic>
                    </a:graphicData>
                  </a:graphic>
                </wp:anchor>
              </w:drawing>
            </w:r>
            <w:r w:rsidRPr="00787668">
              <w:rPr>
                <w:rFonts w:ascii="Arial" w:hAnsi="Arial" w:cs="Arial"/>
                <w:sz w:val="24"/>
                <w:szCs w:val="24"/>
              </w:rPr>
              <w:t xml:space="preserve">                    Tabla tomada del POE del AP</w:t>
            </w:r>
          </w:p>
          <w:p w14:paraId="31A1BB5B"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 ● Es importante tener en cuenta, que el desplazamiento por el circuito acuático se realizará en canoas/lanchas que tienen capacidad para siete personas, incluyendo intérprete y boga, y cinco personas incluyendo dos intérpretes y una boga respectivamente, lo que también será clave en el momento de la operación de los servicios ecoturísticos, pues la capacidad de carga aceptable será manejada con relación al tipo de lancha y al número de visitantes que lleguen al área protegida.</w:t>
            </w:r>
          </w:p>
          <w:p w14:paraId="249D5C2A" w14:textId="77777777" w:rsidR="001E0FDE" w:rsidRPr="00787668" w:rsidRDefault="001E0FDE" w:rsidP="001E0FDE">
            <w:pPr>
              <w:jc w:val="both"/>
              <w:rPr>
                <w:rFonts w:ascii="Arial" w:hAnsi="Arial" w:cs="Arial"/>
                <w:sz w:val="24"/>
                <w:szCs w:val="24"/>
              </w:rPr>
            </w:pPr>
          </w:p>
          <w:p w14:paraId="43E58363" w14:textId="77777777" w:rsidR="001E0FDE" w:rsidRPr="00787668" w:rsidRDefault="001E0FDE" w:rsidP="009049E8">
            <w:pPr>
              <w:pStyle w:val="Ttulo2"/>
              <w:rPr>
                <w:rFonts w:ascii="Arial" w:hAnsi="Arial" w:cs="Arial"/>
                <w:sz w:val="24"/>
                <w:szCs w:val="24"/>
              </w:rPr>
            </w:pPr>
            <w:bookmarkStart w:id="40" w:name="_Toc181709584"/>
            <w:r w:rsidRPr="00787668">
              <w:rPr>
                <w:rFonts w:ascii="Arial" w:hAnsi="Arial" w:cs="Arial"/>
                <w:sz w:val="24"/>
                <w:szCs w:val="24"/>
              </w:rPr>
              <w:t>4 infraestructura</w:t>
            </w:r>
            <w:bookmarkEnd w:id="40"/>
            <w:r w:rsidRPr="00787668">
              <w:rPr>
                <w:rFonts w:ascii="Arial" w:hAnsi="Arial" w:cs="Arial"/>
                <w:sz w:val="24"/>
                <w:szCs w:val="24"/>
              </w:rPr>
              <w:t xml:space="preserve"> </w:t>
            </w:r>
          </w:p>
          <w:p w14:paraId="56EE356B"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En la VIPIS se ha desarrollado una planta turística de gran importancia para la prestación de los servicios ecoturísticos, principalmente en el sector los Cocos. Allí se cuenta con unas instalaciones que fueron remodeladas y reorganizadas, para la puesta en marcha de la prestación de los servicios y actividades ecoturísticas en su momento por parte del Consorcio Salamanca Caribe en el 2011. La planta turística se evaluó, tal como lo indica la tabla de capacidad de manejo: localización, funcionalidad, cantidad y estado.</w:t>
            </w:r>
          </w:p>
          <w:p w14:paraId="0B843C8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Durante la actualización del Ejercicio de Planificación del Ecoturismo se realizó un análisis de esta </w:t>
            </w:r>
            <w:r w:rsidR="007E0C9A" w:rsidRPr="00787668">
              <w:rPr>
                <w:rFonts w:ascii="Arial" w:hAnsi="Arial" w:cs="Arial"/>
                <w:sz w:val="24"/>
                <w:szCs w:val="24"/>
              </w:rPr>
              <w:t>planta turística</w:t>
            </w:r>
            <w:r w:rsidRPr="00787668">
              <w:rPr>
                <w:rFonts w:ascii="Arial" w:hAnsi="Arial" w:cs="Arial"/>
                <w:sz w:val="24"/>
                <w:szCs w:val="24"/>
              </w:rPr>
              <w:t xml:space="preserve"> teniendo en cuenta los criterios antes mencionados, para contribuir a la definición de acciones de adecuación, recuperación y/o mantenimiento con miras al mejoramiento de la calidad en la prestación del servicio, y asimismo con la satisfacción del visitante y la conservación del área Protegida. De acuerdo con el análisis realizado en campo junto con el equipo del área protegida, se determinó que la Planta Turística requiere de atención y adecuaciones que garanticen su óptimo estado de servicio, ya que muchos de sus elementos están en des uso o requieren mantenimiento para un buen servicio para el visitante. (Plan de Ordenamiento Ecoturístico VIPIS).</w:t>
            </w:r>
          </w:p>
          <w:p w14:paraId="6B1243FB" w14:textId="77777777" w:rsidR="001E0FDE" w:rsidRPr="00787668" w:rsidRDefault="001E0FDE" w:rsidP="009049E8">
            <w:pPr>
              <w:pStyle w:val="Ttulo2"/>
              <w:rPr>
                <w:rFonts w:ascii="Arial" w:hAnsi="Arial" w:cs="Arial"/>
                <w:sz w:val="24"/>
                <w:szCs w:val="24"/>
              </w:rPr>
            </w:pPr>
            <w:bookmarkStart w:id="41" w:name="_Toc181709585"/>
            <w:r w:rsidRPr="00787668">
              <w:rPr>
                <w:rFonts w:ascii="Arial" w:hAnsi="Arial" w:cs="Arial"/>
                <w:sz w:val="24"/>
                <w:szCs w:val="24"/>
              </w:rPr>
              <w:t>Pasarelas y puentes</w:t>
            </w:r>
            <w:bookmarkEnd w:id="41"/>
          </w:p>
          <w:p w14:paraId="36C6DE95"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Actualmente existen dos puentes que están ubicados en el sendero El Manglar, los puentes se vuelven uno con las plataformas que los intercomunican y que, a su vez, se comunican con el mirador, estos conforman una sola estructura que constituye dicho sendero. Estos puentes se encuentran en buen estado y requieren de mantenimiento preventivo para seguir operando normalmente. Es importante que se preste atención a los sectores en donde se han detectado nidos de avispas, para hacer su adecuada remoción y garantizar así la seguridad del personal del parque y visitantes. Actual mente el sendero se encuentro. en mantenimiento.</w:t>
            </w:r>
          </w:p>
          <w:p w14:paraId="0655D146" w14:textId="77777777" w:rsidR="001E0FDE" w:rsidRPr="00787668" w:rsidRDefault="001E0FDE" w:rsidP="001E0FDE">
            <w:pPr>
              <w:jc w:val="both"/>
              <w:rPr>
                <w:rFonts w:ascii="Arial" w:hAnsi="Arial" w:cs="Arial"/>
                <w:sz w:val="24"/>
                <w:szCs w:val="24"/>
              </w:rPr>
            </w:pPr>
          </w:p>
          <w:p w14:paraId="254A276C"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Existen actualmente cerca de 30 vallas de orientación, señalización e interpretación.</w:t>
            </w:r>
          </w:p>
          <w:p w14:paraId="28D72E88" w14:textId="77777777" w:rsidR="001E0FDE" w:rsidRPr="00787668" w:rsidRDefault="001E0FDE" w:rsidP="001E0FDE">
            <w:pPr>
              <w:jc w:val="both"/>
              <w:rPr>
                <w:rFonts w:ascii="Arial" w:hAnsi="Arial" w:cs="Arial"/>
                <w:sz w:val="24"/>
                <w:szCs w:val="24"/>
              </w:rPr>
            </w:pPr>
          </w:p>
          <w:p w14:paraId="6220D824" w14:textId="77777777" w:rsidR="001E0FDE" w:rsidRPr="00787668" w:rsidRDefault="001E0FDE" w:rsidP="009049E8">
            <w:pPr>
              <w:pStyle w:val="Ttulo2"/>
              <w:rPr>
                <w:rFonts w:ascii="Arial" w:hAnsi="Arial" w:cs="Arial"/>
                <w:sz w:val="24"/>
                <w:szCs w:val="24"/>
              </w:rPr>
            </w:pPr>
            <w:bookmarkStart w:id="42" w:name="_Toc181709586"/>
            <w:r w:rsidRPr="00787668">
              <w:rPr>
                <w:rFonts w:ascii="Arial" w:hAnsi="Arial" w:cs="Arial"/>
                <w:sz w:val="24"/>
                <w:szCs w:val="24"/>
              </w:rPr>
              <w:lastRenderedPageBreak/>
              <w:t>Restaurante</w:t>
            </w:r>
            <w:bookmarkEnd w:id="42"/>
          </w:p>
          <w:p w14:paraId="2110DAE3"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El restaurante se encuentra operativo. La zona de mesas es muy ventilada por estar al aire libre y, es usada habitualmente como auditorio improvisado o sala interpretativa</w:t>
            </w:r>
          </w:p>
          <w:p w14:paraId="1EA9E8F8" w14:textId="77777777" w:rsidR="001E0FDE" w:rsidRPr="00787668" w:rsidRDefault="001E0FDE" w:rsidP="009049E8">
            <w:pPr>
              <w:pStyle w:val="Ttulo2"/>
              <w:rPr>
                <w:rFonts w:ascii="Arial" w:hAnsi="Arial" w:cs="Arial"/>
                <w:sz w:val="24"/>
                <w:szCs w:val="24"/>
              </w:rPr>
            </w:pPr>
            <w:bookmarkStart w:id="43" w:name="_Toc181709587"/>
            <w:r w:rsidRPr="00787668">
              <w:rPr>
                <w:rFonts w:ascii="Arial" w:hAnsi="Arial" w:cs="Arial"/>
                <w:sz w:val="24"/>
                <w:szCs w:val="24"/>
              </w:rPr>
              <w:t>Baños</w:t>
            </w:r>
            <w:bookmarkEnd w:id="43"/>
          </w:p>
          <w:p w14:paraId="775B35E7"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El AP. Cuenta con una batería para ecoturismo la cual se encuentra en regular estado, por lo cual se hace necesario la reparación de esta importante infraestructura.</w:t>
            </w:r>
          </w:p>
          <w:p w14:paraId="012FC786" w14:textId="77777777" w:rsidR="001E0FDE" w:rsidRPr="00787668" w:rsidRDefault="001E0FDE" w:rsidP="009049E8">
            <w:pPr>
              <w:pStyle w:val="Ttulo2"/>
              <w:rPr>
                <w:rFonts w:ascii="Arial" w:hAnsi="Arial" w:cs="Arial"/>
                <w:sz w:val="24"/>
                <w:szCs w:val="24"/>
              </w:rPr>
            </w:pPr>
            <w:r w:rsidRPr="00787668">
              <w:rPr>
                <w:rFonts w:ascii="Arial" w:hAnsi="Arial" w:cs="Arial"/>
                <w:sz w:val="24"/>
                <w:szCs w:val="24"/>
              </w:rPr>
              <w:t xml:space="preserve"> </w:t>
            </w:r>
            <w:bookmarkStart w:id="44" w:name="_Toc181709588"/>
            <w:r w:rsidRPr="00787668">
              <w:rPr>
                <w:rFonts w:ascii="Arial" w:hAnsi="Arial" w:cs="Arial"/>
                <w:sz w:val="24"/>
                <w:szCs w:val="24"/>
              </w:rPr>
              <w:t>Parqueadero</w:t>
            </w:r>
            <w:bookmarkEnd w:id="44"/>
          </w:p>
          <w:p w14:paraId="210602AC" w14:textId="77777777" w:rsidR="001E0FDE" w:rsidRPr="00FB4E32" w:rsidRDefault="001E0FDE" w:rsidP="001E0FDE">
            <w:pPr>
              <w:jc w:val="both"/>
              <w:rPr>
                <w:rFonts w:ascii="Arial" w:hAnsi="Arial" w:cs="Arial"/>
                <w:sz w:val="24"/>
                <w:szCs w:val="24"/>
              </w:rPr>
            </w:pPr>
            <w:r w:rsidRPr="00787668">
              <w:rPr>
                <w:rFonts w:ascii="Arial" w:hAnsi="Arial" w:cs="Arial"/>
                <w:sz w:val="24"/>
                <w:szCs w:val="24"/>
              </w:rPr>
              <w:t>La zona de parqueo que da acceso no posee mayores adecuaciones ni cambio a zonas duras. Se encuentra en un terreno plano despejado en tierra.</w:t>
            </w:r>
          </w:p>
          <w:p w14:paraId="7EA153A7" w14:textId="77777777" w:rsidR="001E0FDE" w:rsidRPr="00787668" w:rsidRDefault="001E0FDE" w:rsidP="009049E8">
            <w:pPr>
              <w:pStyle w:val="Ttulo2"/>
              <w:rPr>
                <w:rFonts w:ascii="Arial" w:hAnsi="Arial" w:cs="Arial"/>
                <w:sz w:val="24"/>
                <w:szCs w:val="24"/>
              </w:rPr>
            </w:pPr>
            <w:bookmarkStart w:id="45" w:name="_Toc181709589"/>
            <w:r w:rsidRPr="00787668">
              <w:rPr>
                <w:rFonts w:ascii="Arial" w:hAnsi="Arial" w:cs="Arial"/>
                <w:sz w:val="24"/>
                <w:szCs w:val="24"/>
              </w:rPr>
              <w:t xml:space="preserve">Box </w:t>
            </w:r>
            <w:proofErr w:type="spellStart"/>
            <w:r w:rsidRPr="00787668">
              <w:rPr>
                <w:rFonts w:ascii="Arial" w:hAnsi="Arial" w:cs="Arial"/>
                <w:sz w:val="24"/>
                <w:szCs w:val="24"/>
              </w:rPr>
              <w:t>culvert</w:t>
            </w:r>
            <w:bookmarkEnd w:id="45"/>
            <w:proofErr w:type="spellEnd"/>
          </w:p>
          <w:p w14:paraId="0E132AD7" w14:textId="77777777" w:rsidR="001E0FDE" w:rsidRPr="00FB4E32" w:rsidRDefault="001E0FDE" w:rsidP="001E0FDE">
            <w:pPr>
              <w:jc w:val="both"/>
              <w:rPr>
                <w:rFonts w:ascii="Arial" w:hAnsi="Arial" w:cs="Arial"/>
                <w:sz w:val="24"/>
                <w:szCs w:val="24"/>
              </w:rPr>
            </w:pPr>
            <w:r w:rsidRPr="00787668">
              <w:rPr>
                <w:rFonts w:ascii="Arial" w:hAnsi="Arial" w:cs="Arial"/>
                <w:sz w:val="24"/>
                <w:szCs w:val="24"/>
              </w:rPr>
              <w:t xml:space="preserve">El box </w:t>
            </w:r>
            <w:proofErr w:type="spellStart"/>
            <w:r w:rsidRPr="00787668">
              <w:rPr>
                <w:rFonts w:ascii="Arial" w:hAnsi="Arial" w:cs="Arial"/>
                <w:sz w:val="24"/>
                <w:szCs w:val="24"/>
              </w:rPr>
              <w:t>culvert</w:t>
            </w:r>
            <w:proofErr w:type="spellEnd"/>
            <w:r w:rsidRPr="00787668">
              <w:rPr>
                <w:rFonts w:ascii="Arial" w:hAnsi="Arial" w:cs="Arial"/>
                <w:sz w:val="24"/>
                <w:szCs w:val="24"/>
              </w:rPr>
              <w:t xml:space="preserve"> que se encuentra adyacente al área administrativa y que comunica la misma con el área de visitantes, sirviendo como túnel; debe recibir periódicamente una inspección, y posteriores acciones de mantenimiento que requiera, para que pueda garantizarse que las condiciones de paso a través de él sean seguras.</w:t>
            </w:r>
          </w:p>
          <w:p w14:paraId="105F2B09" w14:textId="77777777" w:rsidR="001E0FDE" w:rsidRPr="00787668" w:rsidRDefault="001E0FDE" w:rsidP="009049E8">
            <w:pPr>
              <w:pStyle w:val="Ttulo2"/>
              <w:rPr>
                <w:rFonts w:ascii="Arial" w:hAnsi="Arial" w:cs="Arial"/>
                <w:sz w:val="24"/>
                <w:szCs w:val="24"/>
              </w:rPr>
            </w:pPr>
            <w:bookmarkStart w:id="46" w:name="_Toc181709590"/>
            <w:r w:rsidRPr="00787668">
              <w:rPr>
                <w:rFonts w:ascii="Arial" w:hAnsi="Arial" w:cs="Arial"/>
                <w:sz w:val="24"/>
                <w:szCs w:val="24"/>
              </w:rPr>
              <w:t>Embarcadero</w:t>
            </w:r>
            <w:bookmarkEnd w:id="46"/>
          </w:p>
          <w:p w14:paraId="2E02C333"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El embarcadero que actualmente no está funcionando fue diseñado y construido en un momento en el que el caño Clarín Viejo no había sido dragado ni abierto. Al implementarse estas obras de dragado, las condiciones hídricas variaron en el sector, lo cual ha dejado virtualmente obsoleto el embarcadero, sometiéndolo a condiciones de inundación cuando los niveles del caño Clarín Viejo suben demasiado. Esto obliga a repensar su diseño, siendo necesaria la reconstrucción de éste.</w:t>
            </w:r>
          </w:p>
          <w:p w14:paraId="3B074795" w14:textId="77777777" w:rsidR="001E0FDE" w:rsidRPr="00787668" w:rsidRDefault="001E0FDE" w:rsidP="009049E8">
            <w:pPr>
              <w:pStyle w:val="Ttulo2"/>
              <w:rPr>
                <w:rFonts w:ascii="Arial" w:hAnsi="Arial" w:cs="Arial"/>
                <w:sz w:val="24"/>
                <w:szCs w:val="24"/>
              </w:rPr>
            </w:pPr>
            <w:bookmarkStart w:id="47" w:name="_Toc181709591"/>
            <w:r w:rsidRPr="00787668">
              <w:rPr>
                <w:rFonts w:ascii="Arial" w:hAnsi="Arial" w:cs="Arial"/>
                <w:sz w:val="24"/>
                <w:szCs w:val="24"/>
              </w:rPr>
              <w:t>Vías de acceso</w:t>
            </w:r>
            <w:bookmarkEnd w:id="47"/>
          </w:p>
          <w:p w14:paraId="2151E09E" w14:textId="77777777" w:rsidR="004020E0" w:rsidRPr="00787668" w:rsidRDefault="001E0FDE" w:rsidP="001E0FDE">
            <w:pPr>
              <w:jc w:val="both"/>
              <w:rPr>
                <w:rFonts w:ascii="Arial" w:hAnsi="Arial" w:cs="Arial"/>
                <w:sz w:val="24"/>
                <w:szCs w:val="24"/>
              </w:rPr>
            </w:pPr>
            <w:r w:rsidRPr="00787668">
              <w:rPr>
                <w:rFonts w:ascii="Arial" w:hAnsi="Arial" w:cs="Arial"/>
                <w:sz w:val="24"/>
                <w:szCs w:val="24"/>
              </w:rPr>
              <w:t>La red vial que permite el acceso al área protegida (vía Barranquilla - Ciénaga), está en excelente estado, y de hecho posibilita llegar en menos de una hora (dependiendo del tráfico) al área administrativa de la Vía Parque, esto es posible debido a que la mencionada vía atraviesa el área protegida. Aparte de las muchas presiones que éste hecho genera sobre el área protegida, el elemento de conectividad vial al menos muestra un estado positivo.</w:t>
            </w:r>
          </w:p>
          <w:p w14:paraId="5D22DDCC" w14:textId="77777777" w:rsidR="001E0FDE" w:rsidRPr="00787668" w:rsidRDefault="001E0FDE" w:rsidP="009049E8">
            <w:pPr>
              <w:pStyle w:val="Ttulo2"/>
              <w:rPr>
                <w:rFonts w:ascii="Arial" w:hAnsi="Arial" w:cs="Arial"/>
                <w:sz w:val="24"/>
                <w:szCs w:val="24"/>
              </w:rPr>
            </w:pPr>
            <w:bookmarkStart w:id="48" w:name="_Toc181709592"/>
            <w:r w:rsidRPr="00787668">
              <w:rPr>
                <w:rFonts w:ascii="Arial" w:hAnsi="Arial" w:cs="Arial"/>
                <w:sz w:val="24"/>
                <w:szCs w:val="24"/>
              </w:rPr>
              <w:t>Tecnología y Comunicaciones</w:t>
            </w:r>
            <w:bookmarkEnd w:id="48"/>
          </w:p>
          <w:p w14:paraId="1DA3B121"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 El acceso a telecomunicaciones es restringido en el sector los cocos, se puede tener conectividad con el operador Claro únicamente.</w:t>
            </w:r>
          </w:p>
          <w:p w14:paraId="2BCF068C" w14:textId="77777777" w:rsidR="001E0FDE" w:rsidRPr="00787668" w:rsidRDefault="001E0FDE" w:rsidP="001E0FDE">
            <w:pPr>
              <w:jc w:val="both"/>
              <w:rPr>
                <w:rFonts w:ascii="Arial" w:hAnsi="Arial" w:cs="Arial"/>
                <w:b/>
                <w:sz w:val="24"/>
                <w:szCs w:val="24"/>
              </w:rPr>
            </w:pPr>
          </w:p>
          <w:p w14:paraId="403AEE3E" w14:textId="77777777" w:rsidR="001E0FDE" w:rsidRPr="00787668" w:rsidRDefault="001E0FDE" w:rsidP="009049E8">
            <w:pPr>
              <w:pStyle w:val="Ttulo2"/>
              <w:rPr>
                <w:rFonts w:ascii="Arial" w:hAnsi="Arial" w:cs="Arial"/>
                <w:sz w:val="24"/>
                <w:szCs w:val="24"/>
              </w:rPr>
            </w:pPr>
            <w:bookmarkStart w:id="49" w:name="_Toc181709593"/>
            <w:r w:rsidRPr="00787668">
              <w:rPr>
                <w:rFonts w:ascii="Arial" w:hAnsi="Arial" w:cs="Arial"/>
                <w:sz w:val="24"/>
                <w:szCs w:val="24"/>
              </w:rPr>
              <w:lastRenderedPageBreak/>
              <w:t xml:space="preserve">5 </w:t>
            </w:r>
            <w:r w:rsidR="003141F4" w:rsidRPr="00787668">
              <w:rPr>
                <w:rFonts w:ascii="Arial" w:hAnsi="Arial" w:cs="Arial"/>
                <w:sz w:val="24"/>
                <w:szCs w:val="24"/>
              </w:rPr>
              <w:t>servicios</w:t>
            </w:r>
            <w:r w:rsidRPr="00787668">
              <w:rPr>
                <w:rFonts w:ascii="Arial" w:hAnsi="Arial" w:cs="Arial"/>
                <w:sz w:val="24"/>
                <w:szCs w:val="24"/>
              </w:rPr>
              <w:t xml:space="preserve"> prestados en cada Área protegida</w:t>
            </w:r>
            <w:bookmarkEnd w:id="49"/>
          </w:p>
          <w:p w14:paraId="2FD2A202" w14:textId="77777777" w:rsidR="003141F4" w:rsidRPr="00787668" w:rsidRDefault="001E0FDE" w:rsidP="001E0FDE">
            <w:pPr>
              <w:jc w:val="both"/>
              <w:rPr>
                <w:rFonts w:ascii="Arial" w:hAnsi="Arial" w:cs="Arial"/>
                <w:sz w:val="24"/>
                <w:szCs w:val="24"/>
              </w:rPr>
            </w:pPr>
            <w:r w:rsidRPr="00787668">
              <w:rPr>
                <w:rFonts w:ascii="Arial" w:hAnsi="Arial" w:cs="Arial"/>
                <w:sz w:val="24"/>
                <w:szCs w:val="24"/>
              </w:rPr>
              <w:t>En el año 2010, se suscribió el contrato de concesión No. 001 entre Parques Nacionales Naturales y el Consorcio Salamanca Caribe con el objeto de realizar la operación para la prestación de los servicios ecoturísticos en el Vía Parque Isla de Salamanca, el cual efectivamente dio inició en diciembre de 2011, una vez se contó con la infraestructura adecuada para ello.</w:t>
            </w:r>
          </w:p>
          <w:p w14:paraId="3E9DE64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El contrato de concesión terminó a partir del 30 de octubre de 2015. Así las cosas, en la actualidad la prestación de servicios ecoturísticos se está realizando de manera parcial, es decir el Parque está abierto al público, el cual, es atendido en el centro de visitantes del sector Los Cocos, donde puede realizar actividades de senderismo terrestre, contemplación de la naturaleza, fotografía y observación de aves. Los senderos acuáticos no se están realizando en razón a que no ha habido directrices acerca del proceso de reglamentación de las tarifas para el cobro de éstos y otros servicios que eran prestados por el concesionario. </w:t>
            </w:r>
          </w:p>
          <w:p w14:paraId="4A9799BE" w14:textId="77777777" w:rsidR="001E0FDE" w:rsidRPr="00787668" w:rsidRDefault="001E0FDE" w:rsidP="001E0FDE">
            <w:pPr>
              <w:jc w:val="both"/>
              <w:rPr>
                <w:rFonts w:ascii="Arial" w:eastAsiaTheme="majorEastAsia" w:hAnsi="Arial" w:cs="Arial"/>
                <w:color w:val="2F5496" w:themeColor="accent1" w:themeShade="BF"/>
                <w:sz w:val="24"/>
                <w:szCs w:val="24"/>
              </w:rPr>
            </w:pPr>
            <w:r w:rsidRPr="00787668">
              <w:rPr>
                <w:rFonts w:ascii="Arial" w:hAnsi="Arial" w:cs="Arial"/>
                <w:b/>
                <w:sz w:val="24"/>
                <w:szCs w:val="24"/>
              </w:rPr>
              <w:t xml:space="preserve">6 </w:t>
            </w:r>
            <w:proofErr w:type="gramStart"/>
            <w:r w:rsidR="003141F4" w:rsidRPr="00787668">
              <w:rPr>
                <w:rFonts w:ascii="Arial" w:eastAsiaTheme="majorEastAsia" w:hAnsi="Arial" w:cs="Arial"/>
                <w:color w:val="2F5496" w:themeColor="accent1" w:themeShade="BF"/>
                <w:sz w:val="24"/>
                <w:szCs w:val="24"/>
              </w:rPr>
              <w:t>C</w:t>
            </w:r>
            <w:r w:rsidRPr="00787668">
              <w:rPr>
                <w:rFonts w:ascii="Arial" w:eastAsiaTheme="majorEastAsia" w:hAnsi="Arial" w:cs="Arial"/>
                <w:color w:val="2F5496" w:themeColor="accent1" w:themeShade="BF"/>
                <w:sz w:val="24"/>
                <w:szCs w:val="24"/>
              </w:rPr>
              <w:t>omunidades</w:t>
            </w:r>
            <w:proofErr w:type="gramEnd"/>
          </w:p>
          <w:p w14:paraId="34F1DC1A"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De acuerdo con la zonificación el Área protegida no tienes comunidades traslapadas con las cuales se deba realizar consultas para la regulación o la toma de medidas de seguridad para la atención de emergencias derivadas de la actividad turística en la Vía Parque Isla de Salamanca.</w:t>
            </w:r>
          </w:p>
          <w:p w14:paraId="3D958F43" w14:textId="77777777" w:rsidR="001E0FDE" w:rsidRPr="00787668" w:rsidRDefault="001E0FDE" w:rsidP="001E0FDE">
            <w:pPr>
              <w:jc w:val="both"/>
              <w:rPr>
                <w:rFonts w:ascii="Arial" w:eastAsiaTheme="majorEastAsia" w:hAnsi="Arial" w:cs="Arial"/>
                <w:color w:val="2F5496" w:themeColor="accent1" w:themeShade="BF"/>
                <w:sz w:val="24"/>
                <w:szCs w:val="24"/>
              </w:rPr>
            </w:pPr>
            <w:r w:rsidRPr="00787668">
              <w:rPr>
                <w:rFonts w:ascii="Arial" w:eastAsiaTheme="majorEastAsia" w:hAnsi="Arial" w:cs="Arial"/>
                <w:color w:val="2F5496" w:themeColor="accent1" w:themeShade="BF"/>
                <w:sz w:val="24"/>
                <w:szCs w:val="24"/>
              </w:rPr>
              <w:t>7 información general de visitantes</w:t>
            </w:r>
          </w:p>
          <w:p w14:paraId="2DA5D190"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La estadística anual del ingreso de visitantes al VIPIS de 2006 al 2020, se presenta en la Figura 2. ​</w:t>
            </w:r>
          </w:p>
          <w:p w14:paraId="4D653B15"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Estadística número de visitantes Vía Parque isla de Salamanca </w:t>
            </w:r>
          </w:p>
          <w:p w14:paraId="3F987031" w14:textId="77777777" w:rsidR="001E0FDE" w:rsidRPr="00787668" w:rsidRDefault="001E0FDE" w:rsidP="001E0FDE">
            <w:pPr>
              <w:jc w:val="both"/>
              <w:rPr>
                <w:rFonts w:ascii="Arial" w:hAnsi="Arial" w:cs="Arial"/>
                <w:sz w:val="24"/>
                <w:szCs w:val="24"/>
              </w:rPr>
            </w:pPr>
            <w:r w:rsidRPr="00787668">
              <w:rPr>
                <w:rFonts w:ascii="Arial" w:hAnsi="Arial" w:cs="Arial"/>
                <w:noProof/>
                <w:sz w:val="24"/>
                <w:szCs w:val="24"/>
              </w:rPr>
              <w:drawing>
                <wp:anchor distT="0" distB="0" distL="114300" distR="114300" simplePos="0" relativeHeight="251682816" behindDoc="0" locked="0" layoutInCell="1" hidden="0" allowOverlap="1" wp14:anchorId="02B37E94" wp14:editId="3B0BA957">
                  <wp:simplePos x="0" y="0"/>
                  <wp:positionH relativeFrom="column">
                    <wp:posOffset>384175</wp:posOffset>
                  </wp:positionH>
                  <wp:positionV relativeFrom="paragraph">
                    <wp:posOffset>57150</wp:posOffset>
                  </wp:positionV>
                  <wp:extent cx="4248785" cy="1136650"/>
                  <wp:effectExtent l="0" t="0" r="0" b="6350"/>
                  <wp:wrapSquare wrapText="bothSides" distT="0" distB="0" distL="114300" distR="114300"/>
                  <wp:docPr id="14257487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248785" cy="1136650"/>
                          </a:xfrm>
                          <a:prstGeom prst="rect">
                            <a:avLst/>
                          </a:prstGeom>
                          <a:ln/>
                        </pic:spPr>
                      </pic:pic>
                    </a:graphicData>
                  </a:graphic>
                  <wp14:sizeRelH relativeFrom="margin">
                    <wp14:pctWidth>0</wp14:pctWidth>
                  </wp14:sizeRelH>
                  <wp14:sizeRelV relativeFrom="margin">
                    <wp14:pctHeight>0</wp14:pctHeight>
                  </wp14:sizeRelV>
                </wp:anchor>
              </w:drawing>
            </w:r>
          </w:p>
          <w:p w14:paraId="5614E04A" w14:textId="77777777" w:rsidR="001E0FDE" w:rsidRPr="00787668" w:rsidRDefault="001E0FDE" w:rsidP="001E0FDE">
            <w:pPr>
              <w:jc w:val="both"/>
              <w:rPr>
                <w:rFonts w:ascii="Arial" w:hAnsi="Arial" w:cs="Arial"/>
                <w:sz w:val="24"/>
                <w:szCs w:val="24"/>
              </w:rPr>
            </w:pPr>
          </w:p>
          <w:p w14:paraId="79ED6493" w14:textId="77777777" w:rsidR="001E0FDE" w:rsidRPr="00787668" w:rsidRDefault="001E0FDE" w:rsidP="001E0FDE">
            <w:pPr>
              <w:jc w:val="both"/>
              <w:rPr>
                <w:rFonts w:ascii="Arial" w:hAnsi="Arial" w:cs="Arial"/>
                <w:sz w:val="24"/>
                <w:szCs w:val="24"/>
              </w:rPr>
            </w:pPr>
          </w:p>
          <w:p w14:paraId="2338589C" w14:textId="77777777" w:rsidR="001E0FDE" w:rsidRPr="00787668" w:rsidRDefault="001E0FDE" w:rsidP="001E0FDE">
            <w:pPr>
              <w:jc w:val="both"/>
              <w:rPr>
                <w:rFonts w:ascii="Arial" w:hAnsi="Arial" w:cs="Arial"/>
                <w:sz w:val="24"/>
                <w:szCs w:val="24"/>
              </w:rPr>
            </w:pPr>
          </w:p>
          <w:p w14:paraId="43AC203A" w14:textId="77777777" w:rsidR="001E0FDE" w:rsidRPr="00787668" w:rsidRDefault="001E0FDE" w:rsidP="001E0FDE">
            <w:pPr>
              <w:jc w:val="both"/>
              <w:rPr>
                <w:rFonts w:ascii="Arial" w:hAnsi="Arial" w:cs="Arial"/>
                <w:sz w:val="24"/>
                <w:szCs w:val="24"/>
              </w:rPr>
            </w:pPr>
          </w:p>
          <w:p w14:paraId="3D5D3CD1" w14:textId="77777777" w:rsidR="001E0FDE" w:rsidRPr="00787668" w:rsidRDefault="001E0FDE" w:rsidP="001E0FDE">
            <w:pPr>
              <w:jc w:val="both"/>
              <w:rPr>
                <w:rFonts w:ascii="Arial" w:hAnsi="Arial" w:cs="Arial"/>
                <w:sz w:val="24"/>
                <w:szCs w:val="24"/>
              </w:rPr>
            </w:pPr>
          </w:p>
          <w:p w14:paraId="3CF2FF68" w14:textId="77777777" w:rsidR="001E0FDE" w:rsidRPr="00787668" w:rsidRDefault="001E0FDE" w:rsidP="001E0FDE">
            <w:pPr>
              <w:jc w:val="both"/>
              <w:rPr>
                <w:rFonts w:ascii="Arial" w:hAnsi="Arial" w:cs="Arial"/>
                <w:sz w:val="24"/>
                <w:szCs w:val="24"/>
              </w:rPr>
            </w:pPr>
          </w:p>
          <w:p w14:paraId="513D1EAF" w14:textId="77777777" w:rsidR="001E0FDE" w:rsidRPr="00787668" w:rsidRDefault="001E0FDE" w:rsidP="001E0FDE">
            <w:pPr>
              <w:jc w:val="both"/>
              <w:rPr>
                <w:rFonts w:ascii="Arial" w:hAnsi="Arial" w:cs="Arial"/>
                <w:sz w:val="24"/>
                <w:szCs w:val="24"/>
              </w:rPr>
            </w:pPr>
          </w:p>
          <w:p w14:paraId="30CEFA9D"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lastRenderedPageBreak/>
              <w:t>8 identificación de actores involucrados en procesos de atención y riesgo con visitantes.</w:t>
            </w:r>
          </w:p>
          <w:p w14:paraId="0F71271D" w14:textId="77777777" w:rsidR="001E0FDE" w:rsidRPr="00787668" w:rsidRDefault="001E0FDE" w:rsidP="001E0FDE">
            <w:pPr>
              <w:jc w:val="both"/>
              <w:rPr>
                <w:rFonts w:ascii="Arial" w:hAnsi="Arial" w:cs="Arial"/>
                <w:sz w:val="24"/>
                <w:szCs w:val="24"/>
              </w:rPr>
            </w:pPr>
          </w:p>
          <w:tbl>
            <w:tblPr>
              <w:tblW w:w="7535" w:type="dxa"/>
              <w:tblLayout w:type="fixed"/>
              <w:tblLook w:val="0400" w:firstRow="0" w:lastRow="0" w:firstColumn="0" w:lastColumn="0" w:noHBand="0" w:noVBand="1"/>
            </w:tblPr>
            <w:tblGrid>
              <w:gridCol w:w="2347"/>
              <w:gridCol w:w="1850"/>
              <w:gridCol w:w="1762"/>
              <w:gridCol w:w="1576"/>
            </w:tblGrid>
            <w:tr w:rsidR="001E0FDE" w:rsidRPr="00787668" w14:paraId="5B7FFE70" w14:textId="77777777" w:rsidTr="001E0FDE">
              <w:trPr>
                <w:trHeight w:val="322"/>
              </w:trPr>
              <w:tc>
                <w:tcPr>
                  <w:tcW w:w="2488" w:type="dxa"/>
                  <w:tcBorders>
                    <w:top w:val="single" w:sz="4" w:space="0" w:color="000000"/>
                    <w:left w:val="single" w:sz="4" w:space="0" w:color="000000"/>
                    <w:bottom w:val="single" w:sz="4" w:space="0" w:color="000000"/>
                    <w:right w:val="nil"/>
                  </w:tcBorders>
                  <w:shd w:val="clear" w:color="auto" w:fill="AEAAAA"/>
                  <w:vAlign w:val="center"/>
                </w:tcPr>
                <w:p w14:paraId="02F6415B" w14:textId="77777777" w:rsidR="001E0FDE" w:rsidRPr="00787668" w:rsidRDefault="001E0FDE" w:rsidP="001E0FDE">
                  <w:pPr>
                    <w:rPr>
                      <w:rFonts w:ascii="Arial" w:hAnsi="Arial" w:cs="Arial"/>
                      <w:b/>
                      <w:sz w:val="24"/>
                      <w:szCs w:val="24"/>
                    </w:rPr>
                  </w:pPr>
                  <w:r w:rsidRPr="00787668">
                    <w:rPr>
                      <w:rFonts w:ascii="Arial" w:hAnsi="Arial" w:cs="Arial"/>
                      <w:b/>
                      <w:sz w:val="24"/>
                      <w:szCs w:val="24"/>
                    </w:rPr>
                    <w:t>ACTOR</w:t>
                  </w:r>
                </w:p>
              </w:tc>
              <w:tc>
                <w:tcPr>
                  <w:tcW w:w="1898"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3C35EDEA" w14:textId="77777777" w:rsidR="001E0FDE" w:rsidRPr="00787668" w:rsidRDefault="001E0FDE" w:rsidP="001E0FDE">
                  <w:pPr>
                    <w:rPr>
                      <w:rFonts w:ascii="Arial" w:hAnsi="Arial" w:cs="Arial"/>
                      <w:b/>
                      <w:sz w:val="24"/>
                      <w:szCs w:val="24"/>
                    </w:rPr>
                  </w:pPr>
                  <w:r w:rsidRPr="00787668">
                    <w:rPr>
                      <w:rFonts w:ascii="Arial" w:hAnsi="Arial" w:cs="Arial"/>
                      <w:b/>
                      <w:sz w:val="24"/>
                      <w:szCs w:val="24"/>
                    </w:rPr>
                    <w:t>ENTIDAD</w:t>
                  </w:r>
                </w:p>
              </w:tc>
              <w:tc>
                <w:tcPr>
                  <w:tcW w:w="1770" w:type="dxa"/>
                  <w:tcBorders>
                    <w:top w:val="single" w:sz="4" w:space="0" w:color="000000"/>
                    <w:left w:val="nil"/>
                    <w:bottom w:val="single" w:sz="4" w:space="0" w:color="000000"/>
                    <w:right w:val="single" w:sz="4" w:space="0" w:color="000000"/>
                  </w:tcBorders>
                  <w:shd w:val="clear" w:color="auto" w:fill="AEAAAA"/>
                  <w:vAlign w:val="center"/>
                </w:tcPr>
                <w:p w14:paraId="7BF50A24" w14:textId="77777777" w:rsidR="001E0FDE" w:rsidRPr="00787668" w:rsidRDefault="001E0FDE" w:rsidP="001E0FDE">
                  <w:pPr>
                    <w:rPr>
                      <w:rFonts w:ascii="Arial" w:hAnsi="Arial" w:cs="Arial"/>
                      <w:b/>
                      <w:sz w:val="24"/>
                      <w:szCs w:val="24"/>
                    </w:rPr>
                  </w:pPr>
                  <w:r w:rsidRPr="00787668">
                    <w:rPr>
                      <w:rFonts w:ascii="Arial" w:hAnsi="Arial" w:cs="Arial"/>
                      <w:b/>
                      <w:sz w:val="24"/>
                      <w:szCs w:val="24"/>
                    </w:rPr>
                    <w:t>CARGO</w:t>
                  </w:r>
                </w:p>
              </w:tc>
              <w:tc>
                <w:tcPr>
                  <w:tcW w:w="1379" w:type="dxa"/>
                  <w:tcBorders>
                    <w:top w:val="single" w:sz="4" w:space="0" w:color="000000"/>
                    <w:left w:val="nil"/>
                    <w:bottom w:val="single" w:sz="4" w:space="0" w:color="000000"/>
                    <w:right w:val="single" w:sz="4" w:space="0" w:color="000000"/>
                  </w:tcBorders>
                  <w:shd w:val="clear" w:color="auto" w:fill="AEAAAA"/>
                  <w:vAlign w:val="center"/>
                </w:tcPr>
                <w:p w14:paraId="0292F9A6" w14:textId="77777777" w:rsidR="001E0FDE" w:rsidRPr="00787668" w:rsidRDefault="001E0FDE" w:rsidP="001E0FDE">
                  <w:pPr>
                    <w:rPr>
                      <w:rFonts w:ascii="Arial" w:hAnsi="Arial" w:cs="Arial"/>
                      <w:b/>
                      <w:sz w:val="24"/>
                      <w:szCs w:val="24"/>
                    </w:rPr>
                  </w:pPr>
                  <w:r w:rsidRPr="00787668">
                    <w:rPr>
                      <w:rFonts w:ascii="Arial" w:hAnsi="Arial" w:cs="Arial"/>
                      <w:b/>
                      <w:sz w:val="24"/>
                      <w:szCs w:val="24"/>
                    </w:rPr>
                    <w:t>CONTACTO</w:t>
                  </w:r>
                </w:p>
              </w:tc>
            </w:tr>
            <w:tr w:rsidR="001E0FDE" w:rsidRPr="00787668" w14:paraId="46AB1352" w14:textId="77777777" w:rsidTr="001E0FDE">
              <w:trPr>
                <w:trHeight w:val="322"/>
              </w:trPr>
              <w:tc>
                <w:tcPr>
                  <w:tcW w:w="2488" w:type="dxa"/>
                  <w:tcBorders>
                    <w:top w:val="single" w:sz="4" w:space="0" w:color="000000"/>
                    <w:left w:val="single" w:sz="4" w:space="0" w:color="000000"/>
                    <w:bottom w:val="single" w:sz="4" w:space="0" w:color="000000"/>
                    <w:right w:val="nil"/>
                  </w:tcBorders>
                  <w:shd w:val="clear" w:color="auto" w:fill="auto"/>
                  <w:vAlign w:val="center"/>
                </w:tcPr>
                <w:p w14:paraId="5851042D" w14:textId="77777777" w:rsidR="001E0FDE" w:rsidRPr="00787668" w:rsidRDefault="001E0FDE" w:rsidP="001E0FDE">
                  <w:pPr>
                    <w:rPr>
                      <w:rFonts w:ascii="Arial" w:hAnsi="Arial" w:cs="Arial"/>
                      <w:sz w:val="24"/>
                      <w:szCs w:val="24"/>
                      <w:highlight w:val="yellow"/>
                    </w:rPr>
                  </w:pPr>
                  <w:r w:rsidRPr="00787668">
                    <w:rPr>
                      <w:rFonts w:ascii="Arial" w:hAnsi="Arial" w:cs="Arial"/>
                      <w:sz w:val="24"/>
                      <w:szCs w:val="24"/>
                    </w:rPr>
                    <w:t>Margarita Castillo</w:t>
                  </w:r>
                </w:p>
              </w:tc>
              <w:tc>
                <w:tcPr>
                  <w:tcW w:w="18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A1BFF" w14:textId="77777777" w:rsidR="001E0FDE" w:rsidRPr="00787668" w:rsidRDefault="001E0FDE" w:rsidP="001E0FDE">
                  <w:pPr>
                    <w:rPr>
                      <w:rFonts w:ascii="Arial" w:hAnsi="Arial" w:cs="Arial"/>
                      <w:sz w:val="24"/>
                      <w:szCs w:val="24"/>
                    </w:rPr>
                  </w:pPr>
                  <w:r w:rsidRPr="00787668">
                    <w:rPr>
                      <w:rFonts w:ascii="Arial" w:hAnsi="Arial" w:cs="Arial"/>
                      <w:sz w:val="24"/>
                      <w:szCs w:val="24"/>
                    </w:rPr>
                    <w:t>Bomberos Sitio nuevo</w:t>
                  </w:r>
                </w:p>
              </w:tc>
              <w:tc>
                <w:tcPr>
                  <w:tcW w:w="1770" w:type="dxa"/>
                  <w:tcBorders>
                    <w:top w:val="single" w:sz="4" w:space="0" w:color="000000"/>
                    <w:left w:val="nil"/>
                    <w:bottom w:val="single" w:sz="4" w:space="0" w:color="000000"/>
                    <w:right w:val="single" w:sz="4" w:space="0" w:color="000000"/>
                  </w:tcBorders>
                  <w:shd w:val="clear" w:color="auto" w:fill="FFFFFF"/>
                  <w:vAlign w:val="center"/>
                </w:tcPr>
                <w:p w14:paraId="7FB0E3D1" w14:textId="77777777" w:rsidR="001E0FDE" w:rsidRPr="00787668" w:rsidRDefault="001E0FDE" w:rsidP="001E0FDE">
                  <w:pPr>
                    <w:rPr>
                      <w:rFonts w:ascii="Arial" w:hAnsi="Arial" w:cs="Arial"/>
                      <w:sz w:val="24"/>
                      <w:szCs w:val="24"/>
                    </w:rPr>
                  </w:pPr>
                  <w:r w:rsidRPr="00787668">
                    <w:rPr>
                      <w:rFonts w:ascii="Arial" w:hAnsi="Arial" w:cs="Arial"/>
                      <w:sz w:val="24"/>
                      <w:szCs w:val="24"/>
                    </w:rPr>
                    <w:t>Comandante</w:t>
                  </w:r>
                </w:p>
              </w:tc>
              <w:tc>
                <w:tcPr>
                  <w:tcW w:w="1379" w:type="dxa"/>
                  <w:tcBorders>
                    <w:top w:val="single" w:sz="4" w:space="0" w:color="000000"/>
                    <w:left w:val="nil"/>
                    <w:bottom w:val="single" w:sz="4" w:space="0" w:color="000000"/>
                    <w:right w:val="single" w:sz="4" w:space="0" w:color="000000"/>
                  </w:tcBorders>
                  <w:shd w:val="clear" w:color="auto" w:fill="auto"/>
                  <w:vAlign w:val="center"/>
                </w:tcPr>
                <w:p w14:paraId="4020D57E" w14:textId="77777777" w:rsidR="001E0FDE" w:rsidRPr="00787668" w:rsidRDefault="001E0FDE" w:rsidP="001E0FDE">
                  <w:pPr>
                    <w:rPr>
                      <w:rFonts w:ascii="Arial" w:hAnsi="Arial" w:cs="Arial"/>
                      <w:sz w:val="24"/>
                      <w:szCs w:val="24"/>
                    </w:rPr>
                  </w:pPr>
                  <w:r w:rsidRPr="00787668">
                    <w:rPr>
                      <w:rFonts w:ascii="Arial" w:hAnsi="Arial" w:cs="Arial"/>
                      <w:sz w:val="24"/>
                      <w:szCs w:val="24"/>
                    </w:rPr>
                    <w:t>119</w:t>
                  </w:r>
                </w:p>
              </w:tc>
            </w:tr>
            <w:tr w:rsidR="001E0FDE" w:rsidRPr="00787668" w14:paraId="30F655F4" w14:textId="77777777" w:rsidTr="001E0FDE">
              <w:trPr>
                <w:trHeight w:val="322"/>
              </w:trPr>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114BF" w14:textId="77777777" w:rsidR="001E0FDE" w:rsidRPr="00787668" w:rsidRDefault="001E0FDE" w:rsidP="001E0FDE">
                  <w:pPr>
                    <w:rPr>
                      <w:rFonts w:ascii="Arial" w:hAnsi="Arial" w:cs="Arial"/>
                      <w:sz w:val="24"/>
                      <w:szCs w:val="24"/>
                      <w:highlight w:val="yellow"/>
                    </w:rPr>
                  </w:pPr>
                  <w:r w:rsidRPr="00787668">
                    <w:rPr>
                      <w:rFonts w:ascii="Arial" w:hAnsi="Arial" w:cs="Arial"/>
                      <w:sz w:val="24"/>
                      <w:szCs w:val="24"/>
                    </w:rPr>
                    <w:t>Betty duran olivero</w:t>
                  </w:r>
                </w:p>
              </w:tc>
              <w:tc>
                <w:tcPr>
                  <w:tcW w:w="1898" w:type="dxa"/>
                  <w:tcBorders>
                    <w:top w:val="nil"/>
                    <w:left w:val="nil"/>
                    <w:bottom w:val="single" w:sz="4" w:space="0" w:color="000000"/>
                    <w:right w:val="single" w:sz="4" w:space="0" w:color="000000"/>
                  </w:tcBorders>
                  <w:shd w:val="clear" w:color="auto" w:fill="FFFFFF"/>
                  <w:vAlign w:val="center"/>
                </w:tcPr>
                <w:p w14:paraId="2655A2B4" w14:textId="77777777" w:rsidR="001E0FDE" w:rsidRPr="00787668" w:rsidRDefault="001E0FDE" w:rsidP="001E0FDE">
                  <w:pPr>
                    <w:rPr>
                      <w:rFonts w:ascii="Arial" w:hAnsi="Arial" w:cs="Arial"/>
                      <w:sz w:val="24"/>
                      <w:szCs w:val="24"/>
                    </w:rPr>
                  </w:pPr>
                  <w:r w:rsidRPr="00787668">
                    <w:rPr>
                      <w:rFonts w:ascii="Arial" w:hAnsi="Arial" w:cs="Arial"/>
                      <w:sz w:val="24"/>
                      <w:szCs w:val="24"/>
                    </w:rPr>
                    <w:t>Bomberos de Ciénaga, Magdalena</w:t>
                  </w:r>
                </w:p>
              </w:tc>
              <w:tc>
                <w:tcPr>
                  <w:tcW w:w="1770" w:type="dxa"/>
                  <w:tcBorders>
                    <w:top w:val="nil"/>
                    <w:left w:val="nil"/>
                    <w:bottom w:val="single" w:sz="4" w:space="0" w:color="000000"/>
                    <w:right w:val="single" w:sz="4" w:space="0" w:color="000000"/>
                  </w:tcBorders>
                  <w:shd w:val="clear" w:color="auto" w:fill="FFFFFF"/>
                  <w:vAlign w:val="center"/>
                </w:tcPr>
                <w:p w14:paraId="3E4F9986" w14:textId="77777777" w:rsidR="001E0FDE" w:rsidRPr="00787668" w:rsidRDefault="001E0FDE" w:rsidP="001E0FDE">
                  <w:pPr>
                    <w:rPr>
                      <w:rFonts w:ascii="Arial" w:hAnsi="Arial" w:cs="Arial"/>
                      <w:sz w:val="24"/>
                      <w:szCs w:val="24"/>
                    </w:rPr>
                  </w:pPr>
                  <w:r w:rsidRPr="00787668">
                    <w:rPr>
                      <w:rFonts w:ascii="Arial" w:hAnsi="Arial" w:cs="Arial"/>
                      <w:sz w:val="24"/>
                      <w:szCs w:val="24"/>
                    </w:rPr>
                    <w:t>Comandante</w:t>
                  </w:r>
                </w:p>
              </w:tc>
              <w:tc>
                <w:tcPr>
                  <w:tcW w:w="1379" w:type="dxa"/>
                  <w:tcBorders>
                    <w:top w:val="nil"/>
                    <w:left w:val="nil"/>
                    <w:bottom w:val="single" w:sz="4" w:space="0" w:color="000000"/>
                    <w:right w:val="single" w:sz="4" w:space="0" w:color="000000"/>
                  </w:tcBorders>
                  <w:shd w:val="clear" w:color="auto" w:fill="FFFFFF"/>
                  <w:vAlign w:val="center"/>
                </w:tcPr>
                <w:p w14:paraId="0EC1841F" w14:textId="77777777" w:rsidR="001E0FDE" w:rsidRPr="00787668" w:rsidRDefault="001E0FDE" w:rsidP="001E0FDE">
                  <w:pPr>
                    <w:rPr>
                      <w:rFonts w:ascii="Arial" w:hAnsi="Arial" w:cs="Arial"/>
                      <w:sz w:val="24"/>
                      <w:szCs w:val="24"/>
                    </w:rPr>
                  </w:pPr>
                  <w:r w:rsidRPr="00787668">
                    <w:rPr>
                      <w:rFonts w:ascii="Arial" w:hAnsi="Arial" w:cs="Arial"/>
                      <w:sz w:val="24"/>
                      <w:szCs w:val="24"/>
                    </w:rPr>
                    <w:t>3008058178</w:t>
                  </w:r>
                </w:p>
              </w:tc>
            </w:tr>
            <w:tr w:rsidR="001E0FDE" w:rsidRPr="00787668" w14:paraId="0053F179" w14:textId="77777777" w:rsidTr="001E0FDE">
              <w:trPr>
                <w:trHeight w:val="486"/>
              </w:trPr>
              <w:tc>
                <w:tcPr>
                  <w:tcW w:w="2488" w:type="dxa"/>
                  <w:tcBorders>
                    <w:top w:val="nil"/>
                    <w:left w:val="single" w:sz="4" w:space="0" w:color="000000"/>
                    <w:bottom w:val="single" w:sz="4" w:space="0" w:color="000000"/>
                    <w:right w:val="single" w:sz="4" w:space="0" w:color="000000"/>
                  </w:tcBorders>
                  <w:shd w:val="clear" w:color="auto" w:fill="FFFFFF"/>
                  <w:vAlign w:val="center"/>
                </w:tcPr>
                <w:p w14:paraId="754C506C" w14:textId="77777777" w:rsidR="001E0FDE" w:rsidRPr="00787668" w:rsidRDefault="001E0FDE" w:rsidP="001E0FDE">
                  <w:pPr>
                    <w:rPr>
                      <w:rFonts w:ascii="Arial" w:hAnsi="Arial" w:cs="Arial"/>
                      <w:sz w:val="24"/>
                      <w:szCs w:val="24"/>
                    </w:rPr>
                  </w:pPr>
                  <w:r w:rsidRPr="00787668">
                    <w:rPr>
                      <w:rFonts w:ascii="Arial" w:hAnsi="Arial" w:cs="Arial"/>
                      <w:sz w:val="24"/>
                      <w:szCs w:val="24"/>
                    </w:rPr>
                    <w:t>Capitán de Corbeta Manuel Higuera</w:t>
                  </w:r>
                </w:p>
              </w:tc>
              <w:tc>
                <w:tcPr>
                  <w:tcW w:w="1898" w:type="dxa"/>
                  <w:tcBorders>
                    <w:top w:val="nil"/>
                    <w:left w:val="nil"/>
                    <w:bottom w:val="single" w:sz="4" w:space="0" w:color="000000"/>
                    <w:right w:val="single" w:sz="4" w:space="0" w:color="000000"/>
                  </w:tcBorders>
                  <w:shd w:val="clear" w:color="auto" w:fill="FFFFFF"/>
                  <w:vAlign w:val="center"/>
                </w:tcPr>
                <w:p w14:paraId="0BB636D3" w14:textId="77777777" w:rsidR="001E0FDE" w:rsidRPr="00787668" w:rsidRDefault="001E0FDE" w:rsidP="001E0FDE">
                  <w:pPr>
                    <w:rPr>
                      <w:rFonts w:ascii="Arial" w:hAnsi="Arial" w:cs="Arial"/>
                      <w:sz w:val="24"/>
                      <w:szCs w:val="24"/>
                    </w:rPr>
                  </w:pPr>
                  <w:r w:rsidRPr="00787668">
                    <w:rPr>
                      <w:rFonts w:ascii="Arial" w:hAnsi="Arial" w:cs="Arial"/>
                      <w:sz w:val="24"/>
                      <w:szCs w:val="24"/>
                    </w:rPr>
                    <w:t>Fuerzas Armadas</w:t>
                  </w:r>
                </w:p>
              </w:tc>
              <w:tc>
                <w:tcPr>
                  <w:tcW w:w="1770" w:type="dxa"/>
                  <w:tcBorders>
                    <w:top w:val="nil"/>
                    <w:left w:val="nil"/>
                    <w:bottom w:val="single" w:sz="4" w:space="0" w:color="000000"/>
                    <w:right w:val="single" w:sz="4" w:space="0" w:color="000000"/>
                  </w:tcBorders>
                  <w:shd w:val="clear" w:color="auto" w:fill="FFFFFF"/>
                  <w:vAlign w:val="center"/>
                </w:tcPr>
                <w:p w14:paraId="6861EC3B" w14:textId="77777777" w:rsidR="001E0FDE" w:rsidRPr="00787668" w:rsidRDefault="001E0FDE" w:rsidP="001E0FDE">
                  <w:pPr>
                    <w:rPr>
                      <w:rFonts w:ascii="Arial" w:hAnsi="Arial" w:cs="Arial"/>
                      <w:sz w:val="24"/>
                      <w:szCs w:val="24"/>
                    </w:rPr>
                  </w:pPr>
                  <w:r w:rsidRPr="00787668">
                    <w:rPr>
                      <w:rFonts w:ascii="Arial" w:hAnsi="Arial" w:cs="Arial"/>
                      <w:sz w:val="24"/>
                      <w:szCs w:val="24"/>
                    </w:rPr>
                    <w:t>Comandante Guardacostas Barranquilla</w:t>
                  </w:r>
                </w:p>
              </w:tc>
              <w:tc>
                <w:tcPr>
                  <w:tcW w:w="1379" w:type="dxa"/>
                  <w:tcBorders>
                    <w:top w:val="nil"/>
                    <w:left w:val="nil"/>
                    <w:bottom w:val="single" w:sz="4" w:space="0" w:color="000000"/>
                    <w:right w:val="single" w:sz="4" w:space="0" w:color="000000"/>
                  </w:tcBorders>
                  <w:shd w:val="clear" w:color="auto" w:fill="FFFFFF"/>
                  <w:vAlign w:val="bottom"/>
                </w:tcPr>
                <w:p w14:paraId="0FB07A63" w14:textId="77777777" w:rsidR="001E0FDE" w:rsidRPr="00787668" w:rsidRDefault="001E0FDE" w:rsidP="001E0FDE">
                  <w:pPr>
                    <w:rPr>
                      <w:rFonts w:ascii="Arial" w:hAnsi="Arial" w:cs="Arial"/>
                      <w:sz w:val="24"/>
                      <w:szCs w:val="24"/>
                    </w:rPr>
                  </w:pPr>
                  <w:r w:rsidRPr="00787668">
                    <w:rPr>
                      <w:rFonts w:ascii="Arial" w:hAnsi="Arial" w:cs="Arial"/>
                      <w:sz w:val="24"/>
                      <w:szCs w:val="24"/>
                    </w:rPr>
                    <w:t>123</w:t>
                  </w:r>
                </w:p>
              </w:tc>
            </w:tr>
            <w:tr w:rsidR="001E0FDE" w:rsidRPr="00787668" w14:paraId="72335A1E" w14:textId="77777777" w:rsidTr="001E0FDE">
              <w:trPr>
                <w:trHeight w:val="263"/>
              </w:trPr>
              <w:tc>
                <w:tcPr>
                  <w:tcW w:w="2488" w:type="dxa"/>
                  <w:tcBorders>
                    <w:top w:val="nil"/>
                    <w:left w:val="single" w:sz="4" w:space="0" w:color="000000"/>
                    <w:bottom w:val="single" w:sz="4" w:space="0" w:color="000000"/>
                    <w:right w:val="single" w:sz="4" w:space="0" w:color="000000"/>
                  </w:tcBorders>
                  <w:shd w:val="clear" w:color="auto" w:fill="FFFFFF"/>
                  <w:vAlign w:val="center"/>
                </w:tcPr>
                <w:p w14:paraId="2F6369B4" w14:textId="77777777" w:rsidR="001E0FDE" w:rsidRPr="00787668" w:rsidRDefault="001E0FDE" w:rsidP="001E0FDE">
                  <w:pPr>
                    <w:rPr>
                      <w:rFonts w:ascii="Arial" w:hAnsi="Arial" w:cs="Arial"/>
                      <w:sz w:val="24"/>
                      <w:szCs w:val="24"/>
                      <w:highlight w:val="yellow"/>
                    </w:rPr>
                  </w:pPr>
                  <w:r w:rsidRPr="00787668">
                    <w:rPr>
                      <w:rFonts w:ascii="Arial" w:hAnsi="Arial" w:cs="Arial"/>
                      <w:sz w:val="24"/>
                      <w:szCs w:val="24"/>
                    </w:rPr>
                    <w:t xml:space="preserve">Intendente Néstor varga </w:t>
                  </w:r>
                  <w:proofErr w:type="spellStart"/>
                  <w:r w:rsidRPr="00787668">
                    <w:rPr>
                      <w:rFonts w:ascii="Arial" w:hAnsi="Arial" w:cs="Arial"/>
                      <w:sz w:val="24"/>
                      <w:szCs w:val="24"/>
                    </w:rPr>
                    <w:t>tovia</w:t>
                  </w:r>
                  <w:proofErr w:type="spellEnd"/>
                </w:p>
              </w:tc>
              <w:tc>
                <w:tcPr>
                  <w:tcW w:w="1898" w:type="dxa"/>
                  <w:tcBorders>
                    <w:top w:val="nil"/>
                    <w:left w:val="nil"/>
                    <w:bottom w:val="single" w:sz="4" w:space="0" w:color="000000"/>
                    <w:right w:val="single" w:sz="4" w:space="0" w:color="000000"/>
                  </w:tcBorders>
                  <w:shd w:val="clear" w:color="auto" w:fill="FFFFFF"/>
                  <w:vAlign w:val="center"/>
                </w:tcPr>
                <w:p w14:paraId="13DAE175" w14:textId="77777777" w:rsidR="001E0FDE" w:rsidRPr="00787668" w:rsidRDefault="001E0FDE" w:rsidP="001E0FDE">
                  <w:pPr>
                    <w:rPr>
                      <w:rFonts w:ascii="Arial" w:hAnsi="Arial" w:cs="Arial"/>
                      <w:sz w:val="24"/>
                      <w:szCs w:val="24"/>
                    </w:rPr>
                  </w:pPr>
                  <w:r w:rsidRPr="00787668">
                    <w:rPr>
                      <w:rFonts w:ascii="Arial" w:hAnsi="Arial" w:cs="Arial"/>
                      <w:sz w:val="24"/>
                      <w:szCs w:val="24"/>
                    </w:rPr>
                    <w:t>Policía Carabineros</w:t>
                  </w:r>
                </w:p>
              </w:tc>
              <w:tc>
                <w:tcPr>
                  <w:tcW w:w="1770" w:type="dxa"/>
                  <w:tcBorders>
                    <w:top w:val="nil"/>
                    <w:left w:val="nil"/>
                    <w:bottom w:val="single" w:sz="4" w:space="0" w:color="000000"/>
                    <w:right w:val="single" w:sz="4" w:space="0" w:color="000000"/>
                  </w:tcBorders>
                  <w:shd w:val="clear" w:color="auto" w:fill="FFFFFF"/>
                  <w:vAlign w:val="center"/>
                </w:tcPr>
                <w:p w14:paraId="4F07F6CE" w14:textId="77777777" w:rsidR="001E0FDE" w:rsidRPr="00787668" w:rsidRDefault="001E0FDE" w:rsidP="001E0FDE">
                  <w:pPr>
                    <w:rPr>
                      <w:rFonts w:ascii="Arial" w:hAnsi="Arial" w:cs="Arial"/>
                      <w:sz w:val="24"/>
                      <w:szCs w:val="24"/>
                    </w:rPr>
                  </w:pPr>
                  <w:r w:rsidRPr="00787668">
                    <w:rPr>
                      <w:rFonts w:ascii="Arial" w:hAnsi="Arial" w:cs="Arial"/>
                      <w:sz w:val="24"/>
                      <w:szCs w:val="24"/>
                    </w:rPr>
                    <w:t>Comandante en los cocos</w:t>
                  </w:r>
                </w:p>
              </w:tc>
              <w:tc>
                <w:tcPr>
                  <w:tcW w:w="1379" w:type="dxa"/>
                  <w:tcBorders>
                    <w:top w:val="nil"/>
                    <w:left w:val="nil"/>
                    <w:bottom w:val="single" w:sz="4" w:space="0" w:color="000000"/>
                    <w:right w:val="single" w:sz="4" w:space="0" w:color="000000"/>
                  </w:tcBorders>
                  <w:shd w:val="clear" w:color="auto" w:fill="FFFFFF"/>
                  <w:vAlign w:val="bottom"/>
                </w:tcPr>
                <w:p w14:paraId="7F942A9A" w14:textId="77777777" w:rsidR="001E0FDE" w:rsidRPr="00787668" w:rsidRDefault="001E0FDE" w:rsidP="001E0FDE">
                  <w:pPr>
                    <w:rPr>
                      <w:rFonts w:ascii="Arial" w:hAnsi="Arial" w:cs="Arial"/>
                      <w:sz w:val="24"/>
                      <w:szCs w:val="24"/>
                    </w:rPr>
                  </w:pPr>
                  <w:r w:rsidRPr="00787668">
                    <w:rPr>
                      <w:rFonts w:ascii="Arial" w:hAnsi="Arial" w:cs="Arial"/>
                      <w:sz w:val="24"/>
                      <w:szCs w:val="24"/>
                    </w:rPr>
                    <w:t>3133824557</w:t>
                  </w:r>
                </w:p>
              </w:tc>
            </w:tr>
            <w:tr w:rsidR="001E0FDE" w:rsidRPr="00787668" w14:paraId="7E72C86D" w14:textId="77777777" w:rsidTr="001E0FDE">
              <w:trPr>
                <w:trHeight w:val="314"/>
              </w:trPr>
              <w:tc>
                <w:tcPr>
                  <w:tcW w:w="2488" w:type="dxa"/>
                  <w:tcBorders>
                    <w:top w:val="nil"/>
                    <w:left w:val="single" w:sz="4" w:space="0" w:color="000000"/>
                    <w:bottom w:val="single" w:sz="4" w:space="0" w:color="000000"/>
                    <w:right w:val="single" w:sz="4" w:space="0" w:color="000000"/>
                  </w:tcBorders>
                  <w:shd w:val="clear" w:color="auto" w:fill="FFFFFF"/>
                  <w:vAlign w:val="center"/>
                </w:tcPr>
                <w:p w14:paraId="37151AA0" w14:textId="77777777" w:rsidR="001E0FDE" w:rsidRPr="00787668" w:rsidRDefault="001E0FDE" w:rsidP="001E0FDE">
                  <w:pPr>
                    <w:rPr>
                      <w:rFonts w:ascii="Arial" w:hAnsi="Arial" w:cs="Arial"/>
                      <w:sz w:val="24"/>
                      <w:szCs w:val="24"/>
                      <w:highlight w:val="yellow"/>
                    </w:rPr>
                  </w:pPr>
                  <w:r w:rsidRPr="00787668">
                    <w:rPr>
                      <w:rFonts w:ascii="Arial" w:hAnsi="Arial" w:cs="Arial"/>
                      <w:sz w:val="24"/>
                      <w:szCs w:val="24"/>
                    </w:rPr>
                    <w:t>Cindy Consuegra</w:t>
                  </w:r>
                </w:p>
              </w:tc>
              <w:tc>
                <w:tcPr>
                  <w:tcW w:w="1898" w:type="dxa"/>
                  <w:tcBorders>
                    <w:top w:val="nil"/>
                    <w:left w:val="nil"/>
                    <w:bottom w:val="single" w:sz="4" w:space="0" w:color="000000"/>
                    <w:right w:val="single" w:sz="4" w:space="0" w:color="000000"/>
                  </w:tcBorders>
                  <w:shd w:val="clear" w:color="auto" w:fill="FFFFFF"/>
                  <w:vAlign w:val="center"/>
                </w:tcPr>
                <w:p w14:paraId="3FAB2AFD" w14:textId="77777777" w:rsidR="001E0FDE" w:rsidRPr="00787668" w:rsidRDefault="001E0FDE" w:rsidP="001E0FDE">
                  <w:pPr>
                    <w:rPr>
                      <w:rFonts w:ascii="Arial" w:hAnsi="Arial" w:cs="Arial"/>
                      <w:sz w:val="24"/>
                      <w:szCs w:val="24"/>
                    </w:rPr>
                  </w:pPr>
                  <w:r w:rsidRPr="00787668">
                    <w:rPr>
                      <w:rFonts w:ascii="Arial" w:hAnsi="Arial" w:cs="Arial"/>
                      <w:sz w:val="24"/>
                      <w:szCs w:val="24"/>
                    </w:rPr>
                    <w:t>Ruta del sol II</w:t>
                  </w:r>
                </w:p>
              </w:tc>
              <w:tc>
                <w:tcPr>
                  <w:tcW w:w="1770" w:type="dxa"/>
                  <w:tcBorders>
                    <w:top w:val="nil"/>
                    <w:left w:val="nil"/>
                    <w:bottom w:val="single" w:sz="4" w:space="0" w:color="000000"/>
                    <w:right w:val="single" w:sz="4" w:space="0" w:color="000000"/>
                  </w:tcBorders>
                  <w:shd w:val="clear" w:color="auto" w:fill="FFFFFF"/>
                  <w:vAlign w:val="center"/>
                </w:tcPr>
                <w:p w14:paraId="249D14F6" w14:textId="77777777" w:rsidR="001E0FDE" w:rsidRPr="00787668" w:rsidRDefault="001E0FDE" w:rsidP="001E0FDE">
                  <w:pPr>
                    <w:rPr>
                      <w:rFonts w:ascii="Arial" w:hAnsi="Arial" w:cs="Arial"/>
                      <w:sz w:val="24"/>
                      <w:szCs w:val="24"/>
                    </w:rPr>
                  </w:pPr>
                  <w:r w:rsidRPr="00787668">
                    <w:rPr>
                      <w:rFonts w:ascii="Arial" w:hAnsi="Arial" w:cs="Arial"/>
                      <w:sz w:val="24"/>
                      <w:szCs w:val="24"/>
                    </w:rPr>
                    <w:t>Ingeniera ambiental residente</w:t>
                  </w:r>
                </w:p>
              </w:tc>
              <w:tc>
                <w:tcPr>
                  <w:tcW w:w="1379" w:type="dxa"/>
                  <w:tcBorders>
                    <w:top w:val="nil"/>
                    <w:left w:val="nil"/>
                    <w:bottom w:val="single" w:sz="4" w:space="0" w:color="000000"/>
                    <w:right w:val="single" w:sz="4" w:space="0" w:color="000000"/>
                  </w:tcBorders>
                  <w:shd w:val="clear" w:color="auto" w:fill="FFFFFF"/>
                  <w:vAlign w:val="bottom"/>
                </w:tcPr>
                <w:p w14:paraId="3939EE2B" w14:textId="77777777" w:rsidR="001E0FDE" w:rsidRPr="00787668" w:rsidRDefault="001E0FDE" w:rsidP="001E0FDE">
                  <w:pPr>
                    <w:rPr>
                      <w:rFonts w:ascii="Arial" w:hAnsi="Arial" w:cs="Arial"/>
                      <w:sz w:val="24"/>
                      <w:szCs w:val="24"/>
                    </w:rPr>
                  </w:pPr>
                  <w:r w:rsidRPr="00787668">
                    <w:rPr>
                      <w:rFonts w:ascii="Arial" w:hAnsi="Arial" w:cs="Arial"/>
                      <w:sz w:val="24"/>
                      <w:szCs w:val="24"/>
                    </w:rPr>
                    <w:t>3003341524</w:t>
                  </w:r>
                </w:p>
              </w:tc>
            </w:tr>
            <w:tr w:rsidR="001E0FDE" w:rsidRPr="00787668" w14:paraId="785255BF" w14:textId="77777777" w:rsidTr="001E0FDE">
              <w:trPr>
                <w:trHeight w:val="358"/>
              </w:trPr>
              <w:tc>
                <w:tcPr>
                  <w:tcW w:w="2488" w:type="dxa"/>
                  <w:tcBorders>
                    <w:top w:val="nil"/>
                    <w:left w:val="single" w:sz="4" w:space="0" w:color="000000"/>
                    <w:bottom w:val="single" w:sz="4" w:space="0" w:color="000000"/>
                    <w:right w:val="single" w:sz="4" w:space="0" w:color="000000"/>
                  </w:tcBorders>
                  <w:shd w:val="clear" w:color="auto" w:fill="auto"/>
                  <w:vAlign w:val="center"/>
                </w:tcPr>
                <w:p w14:paraId="147FF184" w14:textId="77777777" w:rsidR="001E0FDE" w:rsidRPr="00787668" w:rsidRDefault="001E0FDE" w:rsidP="001E0FDE">
                  <w:pPr>
                    <w:rPr>
                      <w:rFonts w:ascii="Arial" w:hAnsi="Arial" w:cs="Arial"/>
                      <w:sz w:val="24"/>
                      <w:szCs w:val="24"/>
                      <w:highlight w:val="yellow"/>
                    </w:rPr>
                  </w:pPr>
                  <w:r w:rsidRPr="00787668">
                    <w:rPr>
                      <w:rFonts w:ascii="Arial" w:hAnsi="Arial" w:cs="Arial"/>
                      <w:sz w:val="24"/>
                      <w:szCs w:val="24"/>
                    </w:rPr>
                    <w:t>Gustavo Antonio Tovar Ruíz</w:t>
                  </w:r>
                </w:p>
              </w:tc>
              <w:tc>
                <w:tcPr>
                  <w:tcW w:w="1898" w:type="dxa"/>
                  <w:tcBorders>
                    <w:top w:val="nil"/>
                    <w:left w:val="nil"/>
                    <w:bottom w:val="single" w:sz="4" w:space="0" w:color="000000"/>
                    <w:right w:val="single" w:sz="4" w:space="0" w:color="000000"/>
                  </w:tcBorders>
                  <w:shd w:val="clear" w:color="auto" w:fill="FFFFFF"/>
                  <w:vAlign w:val="center"/>
                </w:tcPr>
                <w:p w14:paraId="0B61086F" w14:textId="77777777" w:rsidR="001E0FDE" w:rsidRPr="00787668" w:rsidRDefault="001E0FDE" w:rsidP="001E0FDE">
                  <w:pPr>
                    <w:rPr>
                      <w:rFonts w:ascii="Arial" w:hAnsi="Arial" w:cs="Arial"/>
                      <w:sz w:val="24"/>
                      <w:szCs w:val="24"/>
                    </w:rPr>
                  </w:pPr>
                  <w:r w:rsidRPr="00787668">
                    <w:rPr>
                      <w:rFonts w:ascii="Arial" w:hAnsi="Arial" w:cs="Arial"/>
                      <w:sz w:val="24"/>
                      <w:szCs w:val="24"/>
                    </w:rPr>
                    <w:t>Policía Carretera</w:t>
                  </w:r>
                </w:p>
              </w:tc>
              <w:tc>
                <w:tcPr>
                  <w:tcW w:w="1770" w:type="dxa"/>
                  <w:tcBorders>
                    <w:top w:val="nil"/>
                    <w:left w:val="nil"/>
                    <w:bottom w:val="single" w:sz="4" w:space="0" w:color="000000"/>
                    <w:right w:val="single" w:sz="4" w:space="0" w:color="000000"/>
                  </w:tcBorders>
                  <w:shd w:val="clear" w:color="auto" w:fill="FFFFFF"/>
                  <w:vAlign w:val="center"/>
                </w:tcPr>
                <w:p w14:paraId="248D35A3" w14:textId="77777777" w:rsidR="001E0FDE" w:rsidRPr="00787668" w:rsidRDefault="001E0FDE" w:rsidP="001E0FDE">
                  <w:pPr>
                    <w:rPr>
                      <w:rFonts w:ascii="Arial" w:hAnsi="Arial" w:cs="Arial"/>
                      <w:sz w:val="24"/>
                      <w:szCs w:val="24"/>
                    </w:rPr>
                  </w:pPr>
                  <w:r w:rsidRPr="00787668">
                    <w:rPr>
                      <w:rFonts w:ascii="Arial" w:hAnsi="Arial" w:cs="Arial"/>
                      <w:sz w:val="24"/>
                      <w:szCs w:val="24"/>
                    </w:rPr>
                    <w:t>Capitán</w:t>
                  </w:r>
                </w:p>
              </w:tc>
              <w:tc>
                <w:tcPr>
                  <w:tcW w:w="1379" w:type="dxa"/>
                  <w:tcBorders>
                    <w:top w:val="nil"/>
                    <w:left w:val="nil"/>
                    <w:bottom w:val="single" w:sz="4" w:space="0" w:color="000000"/>
                    <w:right w:val="single" w:sz="4" w:space="0" w:color="000000"/>
                  </w:tcBorders>
                  <w:shd w:val="clear" w:color="auto" w:fill="FFFFFF"/>
                  <w:vAlign w:val="bottom"/>
                </w:tcPr>
                <w:p w14:paraId="584F613D" w14:textId="77777777" w:rsidR="001E0FDE" w:rsidRPr="00787668" w:rsidRDefault="001E0FDE" w:rsidP="001E0FDE">
                  <w:pPr>
                    <w:rPr>
                      <w:rFonts w:ascii="Arial" w:hAnsi="Arial" w:cs="Arial"/>
                      <w:sz w:val="24"/>
                      <w:szCs w:val="24"/>
                    </w:rPr>
                  </w:pPr>
                  <w:r w:rsidRPr="00787668">
                    <w:rPr>
                      <w:rFonts w:ascii="Arial" w:hAnsi="Arial" w:cs="Arial"/>
                      <w:sz w:val="24"/>
                      <w:szCs w:val="24"/>
                    </w:rPr>
                    <w:t>#767</w:t>
                  </w:r>
                  <w:r w:rsidRPr="00787668">
                    <w:rPr>
                      <w:rFonts w:ascii="Arial" w:hAnsi="Arial" w:cs="Arial"/>
                      <w:sz w:val="24"/>
                      <w:szCs w:val="24"/>
                    </w:rPr>
                    <w:br/>
                    <w:t>3145327867</w:t>
                  </w:r>
                </w:p>
              </w:tc>
            </w:tr>
          </w:tbl>
          <w:p w14:paraId="09B07282"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Fuente Plan de Emergencia y Contingencia por desastres naturales e incendios forestales del Área Protegida.</w:t>
            </w:r>
          </w:p>
          <w:p w14:paraId="51258AEA" w14:textId="77777777" w:rsidR="001E0FDE" w:rsidRPr="00787668" w:rsidRDefault="001E0FDE" w:rsidP="001E0FDE">
            <w:pPr>
              <w:jc w:val="both"/>
              <w:rPr>
                <w:rFonts w:ascii="Arial" w:hAnsi="Arial" w:cs="Arial"/>
                <w:sz w:val="24"/>
                <w:szCs w:val="24"/>
              </w:rPr>
            </w:pPr>
          </w:p>
          <w:p w14:paraId="284F1ADC" w14:textId="77777777" w:rsidR="003141F4" w:rsidRPr="00787668" w:rsidRDefault="003141F4" w:rsidP="001E0FDE">
            <w:pPr>
              <w:jc w:val="both"/>
              <w:rPr>
                <w:rFonts w:ascii="Arial" w:hAnsi="Arial" w:cs="Arial"/>
                <w:b/>
                <w:sz w:val="24"/>
                <w:szCs w:val="24"/>
              </w:rPr>
            </w:pPr>
          </w:p>
          <w:p w14:paraId="7DC63A51" w14:textId="77777777" w:rsidR="003141F4" w:rsidRPr="00787668" w:rsidRDefault="003141F4" w:rsidP="001E0FDE">
            <w:pPr>
              <w:jc w:val="both"/>
              <w:rPr>
                <w:rFonts w:ascii="Arial" w:hAnsi="Arial" w:cs="Arial"/>
                <w:b/>
                <w:sz w:val="24"/>
                <w:szCs w:val="24"/>
              </w:rPr>
            </w:pPr>
          </w:p>
          <w:p w14:paraId="38B831CF" w14:textId="77777777" w:rsidR="001E0FDE" w:rsidRPr="00787668" w:rsidRDefault="001E0FDE" w:rsidP="001E0FDE">
            <w:pPr>
              <w:jc w:val="both"/>
              <w:rPr>
                <w:rFonts w:ascii="Arial" w:eastAsiaTheme="majorEastAsia" w:hAnsi="Arial" w:cs="Arial"/>
                <w:color w:val="2F5496" w:themeColor="accent1" w:themeShade="BF"/>
                <w:sz w:val="24"/>
                <w:szCs w:val="24"/>
              </w:rPr>
            </w:pPr>
            <w:r w:rsidRPr="00787668">
              <w:rPr>
                <w:rFonts w:ascii="Arial" w:eastAsiaTheme="majorEastAsia" w:hAnsi="Arial" w:cs="Arial"/>
                <w:color w:val="2F5496" w:themeColor="accent1" w:themeShade="BF"/>
                <w:sz w:val="24"/>
                <w:szCs w:val="24"/>
              </w:rPr>
              <w:t>ANÁLISIS DE RIESGOS ASOCIADOS CON LA ACTIVIDAD TURÍSTICA</w:t>
            </w:r>
          </w:p>
          <w:p w14:paraId="0D5B99C2"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A continuación, se evidencia información tomada de la matriz de análisis de riesgo y amenazas del Plan de Emergencia y Contingencia del área protegida de la cual se analizaron las amenazas que se consideran pueden incidir en la actividad ecoturística.</w:t>
            </w:r>
          </w:p>
          <w:p w14:paraId="0E266CDD" w14:textId="77777777" w:rsidR="003141F4" w:rsidRPr="00787668" w:rsidRDefault="00787668" w:rsidP="003141F4">
            <w:pPr>
              <w:rPr>
                <w:rFonts w:ascii="Arial" w:hAnsi="Arial" w:cs="Arial"/>
                <w:sz w:val="24"/>
                <w:szCs w:val="24"/>
              </w:rPr>
            </w:pPr>
            <w:r w:rsidRPr="00787668">
              <w:rPr>
                <w:rFonts w:ascii="Arial" w:hAnsi="Arial" w:cs="Arial"/>
                <w:noProof/>
                <w:sz w:val="24"/>
                <w:szCs w:val="24"/>
              </w:rPr>
              <w:lastRenderedPageBreak/>
              <w:drawing>
                <wp:anchor distT="0" distB="0" distL="114300" distR="114300" simplePos="0" relativeHeight="251683840" behindDoc="0" locked="0" layoutInCell="1" hidden="0" allowOverlap="1" wp14:anchorId="496C4394" wp14:editId="59694E7E">
                  <wp:simplePos x="0" y="0"/>
                  <wp:positionH relativeFrom="column">
                    <wp:posOffset>105410</wp:posOffset>
                  </wp:positionH>
                  <wp:positionV relativeFrom="paragraph">
                    <wp:posOffset>-7304405</wp:posOffset>
                  </wp:positionV>
                  <wp:extent cx="4596765" cy="7286625"/>
                  <wp:effectExtent l="0" t="0" r="0" b="9525"/>
                  <wp:wrapSquare wrapText="bothSides" distT="0" distB="0" distL="114300" distR="114300"/>
                  <wp:docPr id="14257487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596765" cy="7286625"/>
                          </a:xfrm>
                          <a:prstGeom prst="rect">
                            <a:avLst/>
                          </a:prstGeom>
                          <a:ln/>
                        </pic:spPr>
                      </pic:pic>
                    </a:graphicData>
                  </a:graphic>
                  <wp14:sizeRelH relativeFrom="margin">
                    <wp14:pctWidth>0</wp14:pctWidth>
                  </wp14:sizeRelH>
                  <wp14:sizeRelV relativeFrom="margin">
                    <wp14:pctHeight>0</wp14:pctHeight>
                  </wp14:sizeRelV>
                </wp:anchor>
              </w:drawing>
            </w:r>
          </w:p>
          <w:p w14:paraId="732B1567" w14:textId="77777777" w:rsidR="00826A43" w:rsidRPr="00787668" w:rsidRDefault="00826A43" w:rsidP="001E0FDE">
            <w:pPr>
              <w:jc w:val="both"/>
              <w:rPr>
                <w:rFonts w:ascii="Arial" w:hAnsi="Arial" w:cs="Arial"/>
                <w:sz w:val="24"/>
                <w:szCs w:val="24"/>
              </w:rPr>
            </w:pPr>
          </w:p>
          <w:p w14:paraId="56E0F652" w14:textId="77777777" w:rsidR="00826A43" w:rsidRPr="00787668" w:rsidRDefault="00826A43" w:rsidP="001E0FDE">
            <w:pPr>
              <w:jc w:val="both"/>
              <w:rPr>
                <w:rFonts w:ascii="Arial" w:hAnsi="Arial" w:cs="Arial"/>
                <w:sz w:val="24"/>
                <w:szCs w:val="24"/>
              </w:rPr>
            </w:pPr>
          </w:p>
          <w:p w14:paraId="0F5682D5" w14:textId="77777777" w:rsidR="00826A43" w:rsidRPr="00787668" w:rsidRDefault="00826A43" w:rsidP="001E0FDE">
            <w:pPr>
              <w:jc w:val="both"/>
              <w:rPr>
                <w:rFonts w:ascii="Arial" w:hAnsi="Arial" w:cs="Arial"/>
                <w:sz w:val="24"/>
                <w:szCs w:val="24"/>
              </w:rPr>
            </w:pPr>
          </w:p>
          <w:p w14:paraId="04E5CD18" w14:textId="77777777" w:rsidR="004020E0" w:rsidRPr="00787668" w:rsidRDefault="004020E0" w:rsidP="001E0FDE">
            <w:pPr>
              <w:jc w:val="both"/>
              <w:rPr>
                <w:rFonts w:ascii="Arial" w:hAnsi="Arial" w:cs="Arial"/>
                <w:sz w:val="24"/>
                <w:szCs w:val="24"/>
              </w:rPr>
            </w:pPr>
          </w:p>
          <w:p w14:paraId="7EF9CF88" w14:textId="77777777" w:rsidR="00787668" w:rsidRPr="00787668" w:rsidRDefault="00787668" w:rsidP="001E0FDE">
            <w:pPr>
              <w:jc w:val="both"/>
              <w:rPr>
                <w:rFonts w:ascii="Arial" w:hAnsi="Arial" w:cs="Arial"/>
                <w:sz w:val="24"/>
                <w:szCs w:val="24"/>
              </w:rPr>
            </w:pPr>
          </w:p>
          <w:p w14:paraId="509B8EFD" w14:textId="77777777" w:rsidR="00787668" w:rsidRPr="00787668" w:rsidRDefault="00787668" w:rsidP="001E0FDE">
            <w:pPr>
              <w:jc w:val="both"/>
              <w:rPr>
                <w:rFonts w:ascii="Arial" w:hAnsi="Arial" w:cs="Arial"/>
                <w:sz w:val="24"/>
                <w:szCs w:val="24"/>
              </w:rPr>
            </w:pPr>
          </w:p>
          <w:p w14:paraId="7AC9600A" w14:textId="77777777" w:rsidR="00787668" w:rsidRPr="00787668" w:rsidRDefault="00787668" w:rsidP="001E0FDE">
            <w:pPr>
              <w:jc w:val="both"/>
              <w:rPr>
                <w:rFonts w:ascii="Arial" w:hAnsi="Arial" w:cs="Arial"/>
                <w:sz w:val="24"/>
                <w:szCs w:val="24"/>
              </w:rPr>
            </w:pPr>
          </w:p>
          <w:p w14:paraId="1A766190" w14:textId="77777777" w:rsidR="00787668" w:rsidRPr="00787668" w:rsidRDefault="00787668" w:rsidP="001E0FDE">
            <w:pPr>
              <w:jc w:val="both"/>
              <w:rPr>
                <w:rFonts w:ascii="Arial" w:hAnsi="Arial" w:cs="Arial"/>
                <w:sz w:val="24"/>
                <w:szCs w:val="24"/>
              </w:rPr>
            </w:pPr>
          </w:p>
          <w:p w14:paraId="4A898397" w14:textId="77777777" w:rsidR="00787668" w:rsidRPr="00787668" w:rsidRDefault="00787668" w:rsidP="001E0FDE">
            <w:pPr>
              <w:jc w:val="both"/>
              <w:rPr>
                <w:rFonts w:ascii="Arial" w:hAnsi="Arial" w:cs="Arial"/>
                <w:sz w:val="24"/>
                <w:szCs w:val="24"/>
              </w:rPr>
            </w:pPr>
          </w:p>
          <w:tbl>
            <w:tblPr>
              <w:tblW w:w="7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6"/>
              <w:gridCol w:w="2852"/>
              <w:gridCol w:w="2364"/>
            </w:tblGrid>
            <w:tr w:rsidR="001E0FDE" w:rsidRPr="00787668" w14:paraId="533987B6" w14:textId="77777777" w:rsidTr="003141F4">
              <w:trPr>
                <w:trHeight w:val="144"/>
              </w:trPr>
              <w:tc>
                <w:tcPr>
                  <w:tcW w:w="1657" w:type="dxa"/>
                  <w:shd w:val="clear" w:color="auto" w:fill="FBE5D5"/>
                </w:tcPr>
                <w:p w14:paraId="188A0D20" w14:textId="77777777" w:rsidR="001E0FDE" w:rsidRPr="00787668" w:rsidRDefault="001E0FDE" w:rsidP="001E0FDE">
                  <w:pPr>
                    <w:pBdr>
                      <w:top w:val="nil"/>
                      <w:left w:val="nil"/>
                      <w:bottom w:val="nil"/>
                      <w:right w:val="nil"/>
                      <w:between w:val="nil"/>
                    </w:pBdr>
                    <w:jc w:val="center"/>
                    <w:rPr>
                      <w:rFonts w:ascii="Arial" w:hAnsi="Arial" w:cs="Arial"/>
                      <w:b/>
                      <w:color w:val="000000"/>
                      <w:sz w:val="24"/>
                      <w:szCs w:val="24"/>
                    </w:rPr>
                  </w:pPr>
                  <w:r w:rsidRPr="00787668">
                    <w:rPr>
                      <w:rFonts w:ascii="Arial" w:hAnsi="Arial" w:cs="Arial"/>
                      <w:b/>
                      <w:color w:val="000000"/>
                      <w:sz w:val="24"/>
                      <w:szCs w:val="24"/>
                    </w:rPr>
                    <w:lastRenderedPageBreak/>
                    <w:t>CLASIFICACION</w:t>
                  </w:r>
                </w:p>
              </w:tc>
              <w:tc>
                <w:tcPr>
                  <w:tcW w:w="3505" w:type="dxa"/>
                  <w:shd w:val="clear" w:color="auto" w:fill="FBE5D5"/>
                </w:tcPr>
                <w:p w14:paraId="0326533B" w14:textId="77777777" w:rsidR="001E0FDE" w:rsidRPr="00787668" w:rsidRDefault="001E0FDE" w:rsidP="001E0FDE">
                  <w:pPr>
                    <w:pBdr>
                      <w:top w:val="nil"/>
                      <w:left w:val="nil"/>
                      <w:bottom w:val="nil"/>
                      <w:right w:val="nil"/>
                      <w:between w:val="nil"/>
                    </w:pBdr>
                    <w:jc w:val="center"/>
                    <w:rPr>
                      <w:rFonts w:ascii="Arial" w:hAnsi="Arial" w:cs="Arial"/>
                      <w:b/>
                      <w:color w:val="000000"/>
                      <w:sz w:val="24"/>
                      <w:szCs w:val="24"/>
                    </w:rPr>
                  </w:pPr>
                  <w:r w:rsidRPr="00787668">
                    <w:rPr>
                      <w:rFonts w:ascii="Arial" w:hAnsi="Arial" w:cs="Arial"/>
                      <w:b/>
                      <w:color w:val="000000"/>
                      <w:sz w:val="24"/>
                      <w:szCs w:val="24"/>
                    </w:rPr>
                    <w:t>ANÁLISIS DE LAS AMENAZAS</w:t>
                  </w:r>
                </w:p>
              </w:tc>
              <w:tc>
                <w:tcPr>
                  <w:tcW w:w="2150" w:type="dxa"/>
                  <w:shd w:val="clear" w:color="auto" w:fill="FBE5D5"/>
                </w:tcPr>
                <w:p w14:paraId="7053A04C" w14:textId="77777777" w:rsidR="001E0FDE" w:rsidRPr="00787668" w:rsidRDefault="001E0FDE" w:rsidP="001E0FDE">
                  <w:pPr>
                    <w:pBdr>
                      <w:top w:val="nil"/>
                      <w:left w:val="nil"/>
                      <w:bottom w:val="nil"/>
                      <w:right w:val="nil"/>
                      <w:between w:val="nil"/>
                    </w:pBdr>
                    <w:jc w:val="center"/>
                    <w:rPr>
                      <w:rFonts w:ascii="Arial" w:hAnsi="Arial" w:cs="Arial"/>
                      <w:b/>
                      <w:color w:val="000000"/>
                      <w:sz w:val="24"/>
                      <w:szCs w:val="24"/>
                    </w:rPr>
                  </w:pPr>
                  <w:r w:rsidRPr="00787668">
                    <w:rPr>
                      <w:rFonts w:ascii="Arial" w:hAnsi="Arial" w:cs="Arial"/>
                      <w:b/>
                      <w:color w:val="000000"/>
                      <w:sz w:val="24"/>
                      <w:szCs w:val="24"/>
                    </w:rPr>
                    <w:t>CONSECUENCIA</w:t>
                  </w:r>
                </w:p>
              </w:tc>
            </w:tr>
            <w:tr w:rsidR="001E0FDE" w:rsidRPr="00787668" w14:paraId="4E2C1599" w14:textId="77777777" w:rsidTr="003141F4">
              <w:trPr>
                <w:trHeight w:val="2330"/>
              </w:trPr>
              <w:tc>
                <w:tcPr>
                  <w:tcW w:w="1657" w:type="dxa"/>
                  <w:shd w:val="clear" w:color="auto" w:fill="D0CECE"/>
                </w:tcPr>
                <w:p w14:paraId="61182483"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 xml:space="preserve">LOCATIVOS </w:t>
                  </w:r>
                </w:p>
                <w:p w14:paraId="763D95CB"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(INFRA</w:t>
                  </w:r>
                </w:p>
                <w:p w14:paraId="33A895A4"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ESTRUCTURA DEFICIENTE O NULA)</w:t>
                  </w:r>
                </w:p>
                <w:p w14:paraId="65818905" w14:textId="77777777" w:rsidR="001E0FDE" w:rsidRPr="00787668" w:rsidRDefault="001E0FDE" w:rsidP="001E0FDE">
                  <w:pPr>
                    <w:pBdr>
                      <w:top w:val="nil"/>
                      <w:left w:val="nil"/>
                      <w:bottom w:val="nil"/>
                      <w:right w:val="nil"/>
                      <w:between w:val="nil"/>
                    </w:pBdr>
                    <w:rPr>
                      <w:rFonts w:ascii="Arial" w:hAnsi="Arial" w:cs="Arial"/>
                      <w:color w:val="000000"/>
                      <w:sz w:val="24"/>
                      <w:szCs w:val="24"/>
                    </w:rPr>
                  </w:pPr>
                </w:p>
              </w:tc>
              <w:tc>
                <w:tcPr>
                  <w:tcW w:w="3505" w:type="dxa"/>
                </w:tcPr>
                <w:p w14:paraId="357279DB"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Mantenimiento periódico en el sendero del manglar de infraestructura liviana para mitigar los factores de riesgo en los siguientes aspectos;</w:t>
                  </w:r>
                </w:p>
                <w:p w14:paraId="03B995C3" w14:textId="77777777" w:rsidR="001E0FDE" w:rsidRPr="00787668" w:rsidRDefault="001E0FDE" w:rsidP="001E0FDE">
                  <w:pPr>
                    <w:numPr>
                      <w:ilvl w:val="0"/>
                      <w:numId w:val="3"/>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Caída de las plataformas que funcionan como suelo. Al igual que las barandas. Y la torre de avistamiento.</w:t>
                  </w:r>
                </w:p>
                <w:p w14:paraId="01B30D18" w14:textId="77777777" w:rsidR="001E0FDE" w:rsidRPr="00787668" w:rsidRDefault="001E0FDE" w:rsidP="001E0FDE">
                  <w:pPr>
                    <w:numPr>
                      <w:ilvl w:val="0"/>
                      <w:numId w:val="3"/>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 xml:space="preserve">Revisión de los senderos: Caída de ramas </w:t>
                  </w:r>
                </w:p>
                <w:p w14:paraId="4D0A0E7C" w14:textId="77777777" w:rsidR="001E0FDE" w:rsidRPr="00787668" w:rsidRDefault="001E0FDE" w:rsidP="001E0FDE">
                  <w:pPr>
                    <w:numPr>
                      <w:ilvl w:val="0"/>
                      <w:numId w:val="3"/>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Control de avispas en sendero del Manglar.</w:t>
                  </w:r>
                </w:p>
                <w:p w14:paraId="15DA90CE"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Atender recomendaciones para transitar por el conchal- sendero Olivos y Clemones en los periodos de anidación de caimanes.</w:t>
                  </w:r>
                </w:p>
                <w:p w14:paraId="7CF1EC93"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 xml:space="preserve">Anegamiento en algunos tramos del sendero del cocodrilo. </w:t>
                  </w:r>
                </w:p>
                <w:p w14:paraId="680DB704" w14:textId="77777777" w:rsidR="001E0FDE" w:rsidRPr="00787668" w:rsidRDefault="001E0FDE" w:rsidP="001E0FDE">
                  <w:p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 xml:space="preserve">Caída de escombros en el túnel tomar </w:t>
                  </w:r>
                  <w:r w:rsidRPr="00787668">
                    <w:rPr>
                      <w:rFonts w:ascii="Arial" w:hAnsi="Arial" w:cs="Arial"/>
                      <w:color w:val="000000"/>
                      <w:sz w:val="24"/>
                      <w:szCs w:val="24"/>
                    </w:rPr>
                    <w:lastRenderedPageBreak/>
                    <w:t>precauciones al transitar.</w:t>
                  </w:r>
                </w:p>
                <w:p w14:paraId="7132F8C8" w14:textId="77777777" w:rsidR="001E0FDE" w:rsidRPr="00787668" w:rsidRDefault="001E0FDE" w:rsidP="001E0FDE">
                  <w:pPr>
                    <w:pBdr>
                      <w:top w:val="nil"/>
                      <w:left w:val="nil"/>
                      <w:bottom w:val="nil"/>
                      <w:right w:val="nil"/>
                      <w:between w:val="nil"/>
                    </w:pBdr>
                    <w:ind w:left="720"/>
                    <w:rPr>
                      <w:rFonts w:ascii="Arial" w:hAnsi="Arial" w:cs="Arial"/>
                      <w:i/>
                      <w:color w:val="000000"/>
                      <w:sz w:val="24"/>
                      <w:szCs w:val="24"/>
                    </w:rPr>
                  </w:pPr>
                </w:p>
              </w:tc>
              <w:tc>
                <w:tcPr>
                  <w:tcW w:w="2150" w:type="dxa"/>
                </w:tcPr>
                <w:p w14:paraId="4B7EF2D0" w14:textId="77777777" w:rsidR="001E0FDE" w:rsidRPr="00787668" w:rsidRDefault="001E0FDE" w:rsidP="001E0FDE">
                  <w:pPr>
                    <w:numPr>
                      <w:ilvl w:val="0"/>
                      <w:numId w:val="2"/>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lastRenderedPageBreak/>
                    <w:t>Fracturas</w:t>
                  </w:r>
                </w:p>
                <w:p w14:paraId="6035ED9A" w14:textId="77777777" w:rsidR="001E0FDE" w:rsidRPr="00787668" w:rsidRDefault="001E0FDE" w:rsidP="001E0FDE">
                  <w:pPr>
                    <w:numPr>
                      <w:ilvl w:val="0"/>
                      <w:numId w:val="2"/>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Laceraciones</w:t>
                  </w:r>
                </w:p>
                <w:p w14:paraId="0FE91732" w14:textId="77777777" w:rsidR="001E0FDE" w:rsidRPr="00787668" w:rsidRDefault="001E0FDE" w:rsidP="001E0FDE">
                  <w:pPr>
                    <w:numPr>
                      <w:ilvl w:val="0"/>
                      <w:numId w:val="2"/>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Raspones</w:t>
                  </w:r>
                </w:p>
                <w:p w14:paraId="7C2BA25E" w14:textId="77777777" w:rsidR="001E0FDE" w:rsidRPr="00787668" w:rsidRDefault="001E0FDE" w:rsidP="001E0FDE">
                  <w:pPr>
                    <w:numPr>
                      <w:ilvl w:val="0"/>
                      <w:numId w:val="2"/>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Caídas</w:t>
                  </w:r>
                </w:p>
                <w:p w14:paraId="3100DBBF" w14:textId="77777777" w:rsidR="001E0FDE" w:rsidRPr="00787668" w:rsidRDefault="001E0FDE" w:rsidP="001E0FDE">
                  <w:pPr>
                    <w:numPr>
                      <w:ilvl w:val="0"/>
                      <w:numId w:val="2"/>
                    </w:numPr>
                    <w:pBdr>
                      <w:top w:val="nil"/>
                      <w:left w:val="nil"/>
                      <w:bottom w:val="nil"/>
                      <w:right w:val="nil"/>
                      <w:between w:val="nil"/>
                    </w:pBdr>
                    <w:rPr>
                      <w:rFonts w:ascii="Arial" w:hAnsi="Arial" w:cs="Arial"/>
                      <w:color w:val="000000"/>
                      <w:sz w:val="24"/>
                      <w:szCs w:val="24"/>
                    </w:rPr>
                  </w:pPr>
                  <w:r w:rsidRPr="00787668">
                    <w:rPr>
                      <w:rFonts w:ascii="Arial" w:hAnsi="Arial" w:cs="Arial"/>
                      <w:color w:val="000000"/>
                      <w:sz w:val="24"/>
                      <w:szCs w:val="24"/>
                    </w:rPr>
                    <w:t>Alergia a picaduras</w:t>
                  </w:r>
                </w:p>
                <w:p w14:paraId="08FB01EF" w14:textId="77777777" w:rsidR="001E0FDE" w:rsidRPr="00787668" w:rsidRDefault="001E0FDE" w:rsidP="001E0FDE">
                  <w:pPr>
                    <w:pBdr>
                      <w:top w:val="nil"/>
                      <w:left w:val="nil"/>
                      <w:bottom w:val="nil"/>
                      <w:right w:val="nil"/>
                      <w:between w:val="nil"/>
                    </w:pBdr>
                    <w:ind w:left="720"/>
                    <w:rPr>
                      <w:rFonts w:ascii="Arial" w:hAnsi="Arial" w:cs="Arial"/>
                      <w:color w:val="000000"/>
                      <w:sz w:val="24"/>
                      <w:szCs w:val="24"/>
                    </w:rPr>
                  </w:pPr>
                </w:p>
                <w:p w14:paraId="2085F59C" w14:textId="77777777" w:rsidR="001E0FDE" w:rsidRPr="00787668" w:rsidRDefault="001E0FDE" w:rsidP="001E0FDE">
                  <w:pPr>
                    <w:pBdr>
                      <w:top w:val="nil"/>
                      <w:left w:val="nil"/>
                      <w:bottom w:val="nil"/>
                      <w:right w:val="nil"/>
                      <w:between w:val="nil"/>
                    </w:pBdr>
                    <w:ind w:left="360"/>
                    <w:rPr>
                      <w:rFonts w:ascii="Arial" w:hAnsi="Arial" w:cs="Arial"/>
                      <w:color w:val="000000"/>
                      <w:sz w:val="24"/>
                      <w:szCs w:val="24"/>
                    </w:rPr>
                  </w:pPr>
                </w:p>
              </w:tc>
            </w:tr>
          </w:tbl>
          <w:p w14:paraId="0C4563B4" w14:textId="77777777" w:rsidR="001E0FDE" w:rsidRPr="00787668" w:rsidRDefault="001E0FDE" w:rsidP="001E0FDE">
            <w:pPr>
              <w:jc w:val="both"/>
              <w:rPr>
                <w:rFonts w:ascii="Arial" w:hAnsi="Arial" w:cs="Arial"/>
                <w:sz w:val="24"/>
                <w:szCs w:val="24"/>
              </w:rPr>
            </w:pPr>
          </w:p>
          <w:p w14:paraId="5D0EB10D" w14:textId="77777777" w:rsidR="001E0FDE" w:rsidRPr="00787668" w:rsidRDefault="001E0FDE" w:rsidP="001E0FDE">
            <w:pPr>
              <w:pBdr>
                <w:top w:val="nil"/>
                <w:left w:val="nil"/>
                <w:bottom w:val="nil"/>
                <w:right w:val="nil"/>
                <w:between w:val="nil"/>
              </w:pBdr>
              <w:ind w:left="720"/>
              <w:jc w:val="both"/>
              <w:rPr>
                <w:rFonts w:ascii="Arial" w:hAnsi="Arial" w:cs="Arial"/>
                <w:color w:val="000000"/>
                <w:sz w:val="24"/>
                <w:szCs w:val="24"/>
              </w:rPr>
            </w:pPr>
          </w:p>
          <w:p w14:paraId="17AB3690" w14:textId="77777777" w:rsidR="001E0FDE" w:rsidRPr="00787668" w:rsidRDefault="001E0FDE" w:rsidP="001E0FDE">
            <w:pPr>
              <w:jc w:val="both"/>
              <w:rPr>
                <w:rFonts w:ascii="Arial" w:hAnsi="Arial" w:cs="Arial"/>
                <w:b/>
                <w:sz w:val="24"/>
                <w:szCs w:val="24"/>
              </w:rPr>
            </w:pPr>
            <w:r w:rsidRPr="00787668">
              <w:rPr>
                <w:rFonts w:ascii="Arial" w:hAnsi="Arial" w:cs="Arial"/>
                <w:b/>
                <w:sz w:val="24"/>
                <w:szCs w:val="24"/>
              </w:rPr>
              <w:t>1</w:t>
            </w:r>
            <w:r w:rsidRPr="00787668">
              <w:rPr>
                <w:rFonts w:ascii="Arial" w:eastAsiaTheme="majorEastAsia" w:hAnsi="Arial" w:cs="Arial"/>
                <w:color w:val="2F5496" w:themeColor="accent1" w:themeShade="BF"/>
                <w:sz w:val="24"/>
                <w:szCs w:val="24"/>
              </w:rPr>
              <w:t>1 NECESIDADES DE ASISTENCIA</w:t>
            </w:r>
          </w:p>
          <w:p w14:paraId="1E58E8F0"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Asociadas con la prestación de servicios ecoturísticos, se relacionan las necesidades en recursos, infraestructura y medios de comunicación indicando la existencia o no de estos.</w:t>
            </w: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9"/>
              <w:gridCol w:w="406"/>
              <w:gridCol w:w="1910"/>
              <w:gridCol w:w="409"/>
              <w:gridCol w:w="2294"/>
              <w:gridCol w:w="632"/>
            </w:tblGrid>
            <w:tr w:rsidR="001E0FDE" w:rsidRPr="00787668" w14:paraId="468A79E2" w14:textId="77777777" w:rsidTr="003C67F1">
              <w:tc>
                <w:tcPr>
                  <w:tcW w:w="7650" w:type="dxa"/>
                  <w:gridSpan w:val="6"/>
                  <w:shd w:val="clear" w:color="auto" w:fill="D0CECE"/>
                </w:tcPr>
                <w:p w14:paraId="53ED029F" w14:textId="77777777" w:rsidR="001E0FDE" w:rsidRPr="00787668" w:rsidRDefault="001E0FDE" w:rsidP="001E0FDE">
                  <w:pPr>
                    <w:jc w:val="center"/>
                    <w:rPr>
                      <w:rFonts w:ascii="Arial" w:hAnsi="Arial" w:cs="Arial"/>
                      <w:sz w:val="24"/>
                      <w:szCs w:val="24"/>
                    </w:rPr>
                  </w:pPr>
                  <w:r w:rsidRPr="00787668">
                    <w:rPr>
                      <w:rFonts w:ascii="Arial" w:hAnsi="Arial" w:cs="Arial"/>
                      <w:sz w:val="24"/>
                      <w:szCs w:val="24"/>
                    </w:rPr>
                    <w:t>Sector los Cocos</w:t>
                  </w:r>
                </w:p>
              </w:tc>
            </w:tr>
            <w:tr w:rsidR="001E0FDE" w:rsidRPr="00787668" w14:paraId="5B340446" w14:textId="77777777" w:rsidTr="003C67F1">
              <w:tc>
                <w:tcPr>
                  <w:tcW w:w="2126" w:type="dxa"/>
                  <w:shd w:val="clear" w:color="auto" w:fill="AEAAAA"/>
                </w:tcPr>
                <w:p w14:paraId="4972B110" w14:textId="77777777" w:rsidR="001E0FDE" w:rsidRPr="00787668" w:rsidRDefault="001E0FDE" w:rsidP="001E0FDE">
                  <w:pPr>
                    <w:jc w:val="both"/>
                    <w:rPr>
                      <w:rFonts w:ascii="Arial" w:hAnsi="Arial" w:cs="Arial"/>
                      <w:b/>
                      <w:sz w:val="24"/>
                      <w:szCs w:val="24"/>
                    </w:rPr>
                  </w:pPr>
                  <w:r w:rsidRPr="00787668">
                    <w:rPr>
                      <w:rFonts w:ascii="Arial" w:hAnsi="Arial" w:cs="Arial"/>
                      <w:b/>
                      <w:sz w:val="24"/>
                      <w:szCs w:val="24"/>
                    </w:rPr>
                    <w:t>Recursos</w:t>
                  </w:r>
                </w:p>
              </w:tc>
              <w:tc>
                <w:tcPr>
                  <w:tcW w:w="421" w:type="dxa"/>
                  <w:shd w:val="clear" w:color="auto" w:fill="AEAAAA"/>
                </w:tcPr>
                <w:p w14:paraId="4FFF841C" w14:textId="77777777" w:rsidR="001E0FDE" w:rsidRPr="00787668" w:rsidRDefault="001E0FDE" w:rsidP="001E0FDE">
                  <w:pPr>
                    <w:jc w:val="both"/>
                    <w:rPr>
                      <w:rFonts w:ascii="Arial" w:hAnsi="Arial" w:cs="Arial"/>
                      <w:b/>
                      <w:sz w:val="24"/>
                      <w:szCs w:val="24"/>
                    </w:rPr>
                  </w:pPr>
                </w:p>
              </w:tc>
              <w:tc>
                <w:tcPr>
                  <w:tcW w:w="1559" w:type="dxa"/>
                  <w:shd w:val="clear" w:color="auto" w:fill="AEAAAA"/>
                </w:tcPr>
                <w:p w14:paraId="187C0316" w14:textId="77777777" w:rsidR="001E0FDE" w:rsidRPr="00787668" w:rsidRDefault="001E0FDE" w:rsidP="001E0FDE">
                  <w:pPr>
                    <w:jc w:val="both"/>
                    <w:rPr>
                      <w:rFonts w:ascii="Arial" w:hAnsi="Arial" w:cs="Arial"/>
                      <w:b/>
                      <w:sz w:val="24"/>
                      <w:szCs w:val="24"/>
                    </w:rPr>
                  </w:pPr>
                  <w:r w:rsidRPr="00787668">
                    <w:rPr>
                      <w:rFonts w:ascii="Arial" w:hAnsi="Arial" w:cs="Arial"/>
                      <w:b/>
                      <w:sz w:val="24"/>
                      <w:szCs w:val="24"/>
                    </w:rPr>
                    <w:t>Infraestructura</w:t>
                  </w:r>
                </w:p>
              </w:tc>
              <w:tc>
                <w:tcPr>
                  <w:tcW w:w="425" w:type="dxa"/>
                  <w:shd w:val="clear" w:color="auto" w:fill="AEAAAA"/>
                </w:tcPr>
                <w:p w14:paraId="688F1F75" w14:textId="77777777" w:rsidR="001E0FDE" w:rsidRPr="00787668" w:rsidRDefault="001E0FDE" w:rsidP="001E0FDE">
                  <w:pPr>
                    <w:jc w:val="both"/>
                    <w:rPr>
                      <w:rFonts w:ascii="Arial" w:hAnsi="Arial" w:cs="Arial"/>
                      <w:b/>
                      <w:sz w:val="24"/>
                      <w:szCs w:val="24"/>
                    </w:rPr>
                  </w:pPr>
                </w:p>
              </w:tc>
              <w:tc>
                <w:tcPr>
                  <w:tcW w:w="2410" w:type="dxa"/>
                  <w:shd w:val="clear" w:color="auto" w:fill="AEAAAA"/>
                </w:tcPr>
                <w:p w14:paraId="55B6BBBF" w14:textId="77777777" w:rsidR="001E0FDE" w:rsidRPr="00787668" w:rsidRDefault="001E0FDE" w:rsidP="001E0FDE">
                  <w:pPr>
                    <w:jc w:val="both"/>
                    <w:rPr>
                      <w:rFonts w:ascii="Arial" w:hAnsi="Arial" w:cs="Arial"/>
                      <w:b/>
                      <w:sz w:val="24"/>
                      <w:szCs w:val="24"/>
                    </w:rPr>
                  </w:pPr>
                  <w:r w:rsidRPr="00787668">
                    <w:rPr>
                      <w:rFonts w:ascii="Arial" w:hAnsi="Arial" w:cs="Arial"/>
                      <w:b/>
                      <w:sz w:val="24"/>
                      <w:szCs w:val="24"/>
                    </w:rPr>
                    <w:t xml:space="preserve">Medios de Comunicación </w:t>
                  </w:r>
                </w:p>
              </w:tc>
              <w:tc>
                <w:tcPr>
                  <w:tcW w:w="709" w:type="dxa"/>
                  <w:shd w:val="clear" w:color="auto" w:fill="AEAAAA"/>
                </w:tcPr>
                <w:p w14:paraId="5E4D6BF8" w14:textId="77777777" w:rsidR="001E0FDE" w:rsidRPr="00787668" w:rsidRDefault="001E0FDE" w:rsidP="001E0FDE">
                  <w:pPr>
                    <w:jc w:val="both"/>
                    <w:rPr>
                      <w:rFonts w:ascii="Arial" w:hAnsi="Arial" w:cs="Arial"/>
                      <w:b/>
                      <w:sz w:val="24"/>
                      <w:szCs w:val="24"/>
                    </w:rPr>
                  </w:pPr>
                </w:p>
              </w:tc>
            </w:tr>
            <w:tr w:rsidR="001E0FDE" w:rsidRPr="00787668" w14:paraId="218721BC" w14:textId="77777777" w:rsidTr="003C67F1">
              <w:tc>
                <w:tcPr>
                  <w:tcW w:w="2126" w:type="dxa"/>
                </w:tcPr>
                <w:p w14:paraId="7594E2F1"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Botiquín</w:t>
                  </w:r>
                </w:p>
              </w:tc>
              <w:tc>
                <w:tcPr>
                  <w:tcW w:w="421" w:type="dxa"/>
                </w:tcPr>
                <w:p w14:paraId="6BD33EDE"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2</w:t>
                  </w:r>
                </w:p>
              </w:tc>
              <w:tc>
                <w:tcPr>
                  <w:tcW w:w="1559" w:type="dxa"/>
                </w:tcPr>
                <w:p w14:paraId="221FCCA7"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Enfermería</w:t>
                  </w:r>
                </w:p>
              </w:tc>
              <w:tc>
                <w:tcPr>
                  <w:tcW w:w="425" w:type="dxa"/>
                </w:tcPr>
                <w:p w14:paraId="38FADBD7"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c>
                <w:tcPr>
                  <w:tcW w:w="2410" w:type="dxa"/>
                </w:tcPr>
                <w:p w14:paraId="0AD0914A"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Radios de comunicación </w:t>
                  </w:r>
                </w:p>
              </w:tc>
              <w:tc>
                <w:tcPr>
                  <w:tcW w:w="709" w:type="dxa"/>
                </w:tcPr>
                <w:p w14:paraId="7E62709D"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6</w:t>
                  </w:r>
                </w:p>
              </w:tc>
            </w:tr>
            <w:tr w:rsidR="001E0FDE" w:rsidRPr="00787668" w14:paraId="1100AB7B" w14:textId="77777777" w:rsidTr="003C67F1">
              <w:tc>
                <w:tcPr>
                  <w:tcW w:w="2126" w:type="dxa"/>
                </w:tcPr>
                <w:p w14:paraId="5825F5F3"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Camillas</w:t>
                  </w:r>
                </w:p>
              </w:tc>
              <w:tc>
                <w:tcPr>
                  <w:tcW w:w="421" w:type="dxa"/>
                </w:tcPr>
                <w:p w14:paraId="43593E26"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3</w:t>
                  </w:r>
                </w:p>
              </w:tc>
              <w:tc>
                <w:tcPr>
                  <w:tcW w:w="1559" w:type="dxa"/>
                </w:tcPr>
                <w:p w14:paraId="51B20D99"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Garitas</w:t>
                  </w:r>
                </w:p>
              </w:tc>
              <w:tc>
                <w:tcPr>
                  <w:tcW w:w="425" w:type="dxa"/>
                </w:tcPr>
                <w:p w14:paraId="36C07F99"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c>
                <w:tcPr>
                  <w:tcW w:w="2410" w:type="dxa"/>
                </w:tcPr>
                <w:p w14:paraId="11EBE255"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Radio base</w:t>
                  </w:r>
                </w:p>
              </w:tc>
              <w:tc>
                <w:tcPr>
                  <w:tcW w:w="709" w:type="dxa"/>
                </w:tcPr>
                <w:p w14:paraId="215690E0"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r>
            <w:tr w:rsidR="001E0FDE" w:rsidRPr="00787668" w14:paraId="3EB011F5" w14:textId="77777777" w:rsidTr="003C67F1">
              <w:tc>
                <w:tcPr>
                  <w:tcW w:w="2126" w:type="dxa"/>
                </w:tcPr>
                <w:p w14:paraId="61BF59CF"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Extintor</w:t>
                  </w:r>
                </w:p>
              </w:tc>
              <w:tc>
                <w:tcPr>
                  <w:tcW w:w="421" w:type="dxa"/>
                </w:tcPr>
                <w:p w14:paraId="04E54906"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c>
                <w:tcPr>
                  <w:tcW w:w="1559" w:type="dxa"/>
                </w:tcPr>
                <w:p w14:paraId="6B2F1117"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Muelle </w:t>
                  </w:r>
                </w:p>
              </w:tc>
              <w:tc>
                <w:tcPr>
                  <w:tcW w:w="425" w:type="dxa"/>
                </w:tcPr>
                <w:p w14:paraId="07AF9C1D"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c>
                <w:tcPr>
                  <w:tcW w:w="2410" w:type="dxa"/>
                </w:tcPr>
                <w:p w14:paraId="7704C8A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repetidora</w:t>
                  </w:r>
                </w:p>
              </w:tc>
              <w:tc>
                <w:tcPr>
                  <w:tcW w:w="709" w:type="dxa"/>
                </w:tcPr>
                <w:p w14:paraId="0D92400E"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r>
            <w:tr w:rsidR="001E0FDE" w:rsidRPr="00787668" w14:paraId="46AA47AF" w14:textId="77777777" w:rsidTr="003C67F1">
              <w:tc>
                <w:tcPr>
                  <w:tcW w:w="2126" w:type="dxa"/>
                </w:tcPr>
                <w:p w14:paraId="03ADB8AD"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Canecas para basura</w:t>
                  </w:r>
                </w:p>
              </w:tc>
              <w:tc>
                <w:tcPr>
                  <w:tcW w:w="421" w:type="dxa"/>
                </w:tcPr>
                <w:p w14:paraId="3A928211" w14:textId="77777777" w:rsidR="001E0FDE" w:rsidRPr="00787668" w:rsidRDefault="001E0FDE" w:rsidP="001E0FDE">
                  <w:pPr>
                    <w:jc w:val="both"/>
                    <w:rPr>
                      <w:rFonts w:ascii="Arial" w:hAnsi="Arial" w:cs="Arial"/>
                      <w:sz w:val="24"/>
                      <w:szCs w:val="24"/>
                    </w:rPr>
                  </w:pPr>
                </w:p>
              </w:tc>
              <w:tc>
                <w:tcPr>
                  <w:tcW w:w="1559" w:type="dxa"/>
                </w:tcPr>
                <w:p w14:paraId="2194890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 xml:space="preserve">Baños </w:t>
                  </w:r>
                </w:p>
              </w:tc>
              <w:tc>
                <w:tcPr>
                  <w:tcW w:w="425" w:type="dxa"/>
                </w:tcPr>
                <w:p w14:paraId="5A5912D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2</w:t>
                  </w:r>
                </w:p>
              </w:tc>
              <w:tc>
                <w:tcPr>
                  <w:tcW w:w="2410" w:type="dxa"/>
                </w:tcPr>
                <w:p w14:paraId="26342795"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internet</w:t>
                  </w:r>
                </w:p>
              </w:tc>
              <w:tc>
                <w:tcPr>
                  <w:tcW w:w="709" w:type="dxa"/>
                </w:tcPr>
                <w:p w14:paraId="39DF4D6E"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0</w:t>
                  </w:r>
                </w:p>
              </w:tc>
            </w:tr>
            <w:tr w:rsidR="001E0FDE" w:rsidRPr="00787668" w14:paraId="18350BBC" w14:textId="77777777" w:rsidTr="003C67F1">
              <w:tc>
                <w:tcPr>
                  <w:tcW w:w="2126" w:type="dxa"/>
                </w:tcPr>
                <w:p w14:paraId="0D8CCC6F"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desfibrilador</w:t>
                  </w:r>
                </w:p>
              </w:tc>
              <w:tc>
                <w:tcPr>
                  <w:tcW w:w="421" w:type="dxa"/>
                </w:tcPr>
                <w:p w14:paraId="6D8B7937" w14:textId="77777777" w:rsidR="001E0FDE" w:rsidRPr="00787668" w:rsidRDefault="001E0FDE" w:rsidP="001E0FDE">
                  <w:pPr>
                    <w:jc w:val="both"/>
                    <w:rPr>
                      <w:rFonts w:ascii="Arial" w:hAnsi="Arial" w:cs="Arial"/>
                      <w:sz w:val="24"/>
                      <w:szCs w:val="24"/>
                    </w:rPr>
                  </w:pPr>
                </w:p>
              </w:tc>
              <w:tc>
                <w:tcPr>
                  <w:tcW w:w="1559" w:type="dxa"/>
                </w:tcPr>
                <w:p w14:paraId="1AB62A58" w14:textId="77777777" w:rsidR="001E0FDE" w:rsidRPr="00787668" w:rsidRDefault="001E0FDE" w:rsidP="001E0FDE">
                  <w:pPr>
                    <w:jc w:val="both"/>
                    <w:rPr>
                      <w:rFonts w:ascii="Arial" w:hAnsi="Arial" w:cs="Arial"/>
                      <w:sz w:val="24"/>
                      <w:szCs w:val="24"/>
                    </w:rPr>
                  </w:pPr>
                </w:p>
              </w:tc>
              <w:tc>
                <w:tcPr>
                  <w:tcW w:w="425" w:type="dxa"/>
                </w:tcPr>
                <w:p w14:paraId="59833315" w14:textId="77777777" w:rsidR="001E0FDE" w:rsidRPr="00787668" w:rsidRDefault="001E0FDE" w:rsidP="001E0FDE">
                  <w:pPr>
                    <w:jc w:val="both"/>
                    <w:rPr>
                      <w:rFonts w:ascii="Arial" w:hAnsi="Arial" w:cs="Arial"/>
                      <w:sz w:val="24"/>
                      <w:szCs w:val="24"/>
                    </w:rPr>
                  </w:pPr>
                </w:p>
              </w:tc>
              <w:tc>
                <w:tcPr>
                  <w:tcW w:w="2410" w:type="dxa"/>
                </w:tcPr>
                <w:p w14:paraId="194B808D" w14:textId="77777777" w:rsidR="001E0FDE" w:rsidRPr="00787668" w:rsidRDefault="001E0FDE" w:rsidP="001E0FDE">
                  <w:pPr>
                    <w:jc w:val="both"/>
                    <w:rPr>
                      <w:rFonts w:ascii="Arial" w:hAnsi="Arial" w:cs="Arial"/>
                      <w:sz w:val="24"/>
                      <w:szCs w:val="24"/>
                    </w:rPr>
                  </w:pPr>
                </w:p>
              </w:tc>
              <w:tc>
                <w:tcPr>
                  <w:tcW w:w="709" w:type="dxa"/>
                </w:tcPr>
                <w:p w14:paraId="008F657D" w14:textId="77777777" w:rsidR="001E0FDE" w:rsidRPr="00787668" w:rsidRDefault="001E0FDE" w:rsidP="001E0FDE">
                  <w:pPr>
                    <w:jc w:val="both"/>
                    <w:rPr>
                      <w:rFonts w:ascii="Arial" w:hAnsi="Arial" w:cs="Arial"/>
                      <w:sz w:val="24"/>
                      <w:szCs w:val="24"/>
                    </w:rPr>
                  </w:pPr>
                </w:p>
              </w:tc>
            </w:tr>
            <w:tr w:rsidR="001E0FDE" w:rsidRPr="00787668" w14:paraId="0E2AD62B" w14:textId="77777777" w:rsidTr="003C67F1">
              <w:tc>
                <w:tcPr>
                  <w:tcW w:w="2126" w:type="dxa"/>
                </w:tcPr>
                <w:p w14:paraId="460FDBED"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Infografía con numero de emergencia</w:t>
                  </w:r>
                </w:p>
              </w:tc>
              <w:tc>
                <w:tcPr>
                  <w:tcW w:w="421" w:type="dxa"/>
                </w:tcPr>
                <w:p w14:paraId="6974F404" w14:textId="77777777" w:rsidR="001E0FDE" w:rsidRPr="00787668" w:rsidRDefault="001E0FDE" w:rsidP="001E0FDE">
                  <w:pPr>
                    <w:jc w:val="both"/>
                    <w:rPr>
                      <w:rFonts w:ascii="Arial" w:hAnsi="Arial" w:cs="Arial"/>
                      <w:sz w:val="24"/>
                      <w:szCs w:val="24"/>
                    </w:rPr>
                  </w:pPr>
                </w:p>
              </w:tc>
              <w:tc>
                <w:tcPr>
                  <w:tcW w:w="1559" w:type="dxa"/>
                </w:tcPr>
                <w:p w14:paraId="46C2289A" w14:textId="77777777" w:rsidR="001E0FDE" w:rsidRPr="00787668" w:rsidRDefault="001E0FDE" w:rsidP="001E0FDE">
                  <w:pPr>
                    <w:jc w:val="both"/>
                    <w:rPr>
                      <w:rFonts w:ascii="Arial" w:hAnsi="Arial" w:cs="Arial"/>
                      <w:sz w:val="24"/>
                      <w:szCs w:val="24"/>
                    </w:rPr>
                  </w:pPr>
                </w:p>
              </w:tc>
              <w:tc>
                <w:tcPr>
                  <w:tcW w:w="425" w:type="dxa"/>
                </w:tcPr>
                <w:p w14:paraId="219C6C0C" w14:textId="77777777" w:rsidR="001E0FDE" w:rsidRPr="00787668" w:rsidRDefault="001E0FDE" w:rsidP="001E0FDE">
                  <w:pPr>
                    <w:jc w:val="both"/>
                    <w:rPr>
                      <w:rFonts w:ascii="Arial" w:hAnsi="Arial" w:cs="Arial"/>
                      <w:sz w:val="24"/>
                      <w:szCs w:val="24"/>
                    </w:rPr>
                  </w:pPr>
                </w:p>
              </w:tc>
              <w:tc>
                <w:tcPr>
                  <w:tcW w:w="2410" w:type="dxa"/>
                </w:tcPr>
                <w:p w14:paraId="08E9C282" w14:textId="77777777" w:rsidR="001E0FDE" w:rsidRPr="00787668" w:rsidRDefault="001E0FDE" w:rsidP="001E0FDE">
                  <w:pPr>
                    <w:jc w:val="both"/>
                    <w:rPr>
                      <w:rFonts w:ascii="Arial" w:hAnsi="Arial" w:cs="Arial"/>
                      <w:sz w:val="24"/>
                      <w:szCs w:val="24"/>
                    </w:rPr>
                  </w:pPr>
                </w:p>
              </w:tc>
              <w:tc>
                <w:tcPr>
                  <w:tcW w:w="709" w:type="dxa"/>
                </w:tcPr>
                <w:p w14:paraId="0AD7A6E8" w14:textId="77777777" w:rsidR="001E0FDE" w:rsidRPr="00787668" w:rsidRDefault="001E0FDE" w:rsidP="001E0FDE">
                  <w:pPr>
                    <w:jc w:val="both"/>
                    <w:rPr>
                      <w:rFonts w:ascii="Arial" w:hAnsi="Arial" w:cs="Arial"/>
                      <w:sz w:val="24"/>
                      <w:szCs w:val="24"/>
                    </w:rPr>
                  </w:pPr>
                </w:p>
              </w:tc>
            </w:tr>
            <w:tr w:rsidR="001E0FDE" w:rsidRPr="00787668" w14:paraId="3C6F0669" w14:textId="77777777" w:rsidTr="003C67F1">
              <w:tc>
                <w:tcPr>
                  <w:tcW w:w="2126" w:type="dxa"/>
                </w:tcPr>
                <w:p w14:paraId="1C66F8D4"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Cinta de señalización</w:t>
                  </w:r>
                </w:p>
              </w:tc>
              <w:tc>
                <w:tcPr>
                  <w:tcW w:w="421" w:type="dxa"/>
                </w:tcPr>
                <w:p w14:paraId="3564A240" w14:textId="77777777" w:rsidR="001E0FDE" w:rsidRPr="00787668" w:rsidRDefault="001E0FDE" w:rsidP="001E0FDE">
                  <w:pPr>
                    <w:jc w:val="both"/>
                    <w:rPr>
                      <w:rFonts w:ascii="Arial" w:hAnsi="Arial" w:cs="Arial"/>
                      <w:sz w:val="24"/>
                      <w:szCs w:val="24"/>
                    </w:rPr>
                  </w:pPr>
                </w:p>
              </w:tc>
              <w:tc>
                <w:tcPr>
                  <w:tcW w:w="1559" w:type="dxa"/>
                </w:tcPr>
                <w:p w14:paraId="70B144CB" w14:textId="77777777" w:rsidR="001E0FDE" w:rsidRPr="00787668" w:rsidRDefault="001E0FDE" w:rsidP="001E0FDE">
                  <w:pPr>
                    <w:jc w:val="both"/>
                    <w:rPr>
                      <w:rFonts w:ascii="Arial" w:hAnsi="Arial" w:cs="Arial"/>
                      <w:sz w:val="24"/>
                      <w:szCs w:val="24"/>
                    </w:rPr>
                  </w:pPr>
                </w:p>
              </w:tc>
              <w:tc>
                <w:tcPr>
                  <w:tcW w:w="425" w:type="dxa"/>
                </w:tcPr>
                <w:p w14:paraId="5BA90DE4" w14:textId="77777777" w:rsidR="001E0FDE" w:rsidRPr="00787668" w:rsidRDefault="001E0FDE" w:rsidP="001E0FDE">
                  <w:pPr>
                    <w:jc w:val="both"/>
                    <w:rPr>
                      <w:rFonts w:ascii="Arial" w:hAnsi="Arial" w:cs="Arial"/>
                      <w:sz w:val="24"/>
                      <w:szCs w:val="24"/>
                    </w:rPr>
                  </w:pPr>
                </w:p>
              </w:tc>
              <w:tc>
                <w:tcPr>
                  <w:tcW w:w="2410" w:type="dxa"/>
                </w:tcPr>
                <w:p w14:paraId="7F86BE43" w14:textId="77777777" w:rsidR="001E0FDE" w:rsidRPr="00787668" w:rsidRDefault="001E0FDE" w:rsidP="001E0FDE">
                  <w:pPr>
                    <w:jc w:val="both"/>
                    <w:rPr>
                      <w:rFonts w:ascii="Arial" w:hAnsi="Arial" w:cs="Arial"/>
                      <w:sz w:val="24"/>
                      <w:szCs w:val="24"/>
                    </w:rPr>
                  </w:pPr>
                </w:p>
              </w:tc>
              <w:tc>
                <w:tcPr>
                  <w:tcW w:w="709" w:type="dxa"/>
                </w:tcPr>
                <w:p w14:paraId="6F3E19C1" w14:textId="77777777" w:rsidR="001E0FDE" w:rsidRPr="00787668" w:rsidRDefault="001E0FDE" w:rsidP="001E0FDE">
                  <w:pPr>
                    <w:jc w:val="both"/>
                    <w:rPr>
                      <w:rFonts w:ascii="Arial" w:hAnsi="Arial" w:cs="Arial"/>
                      <w:sz w:val="24"/>
                      <w:szCs w:val="24"/>
                    </w:rPr>
                  </w:pPr>
                </w:p>
              </w:tc>
            </w:tr>
            <w:tr w:rsidR="001E0FDE" w:rsidRPr="00787668" w14:paraId="1D31F6FA" w14:textId="77777777" w:rsidTr="003C67F1">
              <w:tc>
                <w:tcPr>
                  <w:tcW w:w="2126" w:type="dxa"/>
                </w:tcPr>
                <w:p w14:paraId="0A55C962" w14:textId="77777777" w:rsidR="001E0FDE" w:rsidRPr="00787668" w:rsidRDefault="001E0FDE" w:rsidP="001E0FDE">
                  <w:pPr>
                    <w:jc w:val="both"/>
                    <w:rPr>
                      <w:rFonts w:ascii="Arial" w:hAnsi="Arial" w:cs="Arial"/>
                      <w:sz w:val="24"/>
                      <w:szCs w:val="24"/>
                    </w:rPr>
                  </w:pPr>
                  <w:r w:rsidRPr="00787668">
                    <w:rPr>
                      <w:rFonts w:ascii="Arial" w:hAnsi="Arial" w:cs="Arial"/>
                      <w:sz w:val="24"/>
                      <w:szCs w:val="24"/>
                    </w:rPr>
                    <w:t>oxigeno</w:t>
                  </w:r>
                </w:p>
              </w:tc>
              <w:tc>
                <w:tcPr>
                  <w:tcW w:w="421" w:type="dxa"/>
                </w:tcPr>
                <w:p w14:paraId="181B62E9" w14:textId="77777777" w:rsidR="001E0FDE" w:rsidRPr="00787668" w:rsidRDefault="001E0FDE" w:rsidP="001E0FDE">
                  <w:pPr>
                    <w:jc w:val="both"/>
                    <w:rPr>
                      <w:rFonts w:ascii="Arial" w:hAnsi="Arial" w:cs="Arial"/>
                      <w:sz w:val="24"/>
                      <w:szCs w:val="24"/>
                    </w:rPr>
                  </w:pPr>
                </w:p>
              </w:tc>
              <w:tc>
                <w:tcPr>
                  <w:tcW w:w="1559" w:type="dxa"/>
                </w:tcPr>
                <w:p w14:paraId="6DAE41DC" w14:textId="77777777" w:rsidR="001E0FDE" w:rsidRPr="00787668" w:rsidRDefault="001E0FDE" w:rsidP="001E0FDE">
                  <w:pPr>
                    <w:jc w:val="both"/>
                    <w:rPr>
                      <w:rFonts w:ascii="Arial" w:hAnsi="Arial" w:cs="Arial"/>
                      <w:sz w:val="24"/>
                      <w:szCs w:val="24"/>
                    </w:rPr>
                  </w:pPr>
                </w:p>
              </w:tc>
              <w:tc>
                <w:tcPr>
                  <w:tcW w:w="425" w:type="dxa"/>
                </w:tcPr>
                <w:p w14:paraId="51217E1F" w14:textId="77777777" w:rsidR="001E0FDE" w:rsidRPr="00787668" w:rsidRDefault="001E0FDE" w:rsidP="001E0FDE">
                  <w:pPr>
                    <w:jc w:val="both"/>
                    <w:rPr>
                      <w:rFonts w:ascii="Arial" w:hAnsi="Arial" w:cs="Arial"/>
                      <w:sz w:val="24"/>
                      <w:szCs w:val="24"/>
                    </w:rPr>
                  </w:pPr>
                </w:p>
              </w:tc>
              <w:tc>
                <w:tcPr>
                  <w:tcW w:w="2410" w:type="dxa"/>
                </w:tcPr>
                <w:p w14:paraId="0CF04601" w14:textId="77777777" w:rsidR="001E0FDE" w:rsidRPr="00787668" w:rsidRDefault="001E0FDE" w:rsidP="001E0FDE">
                  <w:pPr>
                    <w:jc w:val="both"/>
                    <w:rPr>
                      <w:rFonts w:ascii="Arial" w:hAnsi="Arial" w:cs="Arial"/>
                      <w:sz w:val="24"/>
                      <w:szCs w:val="24"/>
                    </w:rPr>
                  </w:pPr>
                </w:p>
              </w:tc>
              <w:tc>
                <w:tcPr>
                  <w:tcW w:w="709" w:type="dxa"/>
                </w:tcPr>
                <w:p w14:paraId="78BA4690" w14:textId="77777777" w:rsidR="001E0FDE" w:rsidRPr="00787668" w:rsidRDefault="001E0FDE" w:rsidP="001E0FDE">
                  <w:pPr>
                    <w:jc w:val="both"/>
                    <w:rPr>
                      <w:rFonts w:ascii="Arial" w:hAnsi="Arial" w:cs="Arial"/>
                      <w:sz w:val="24"/>
                      <w:szCs w:val="24"/>
                    </w:rPr>
                  </w:pPr>
                </w:p>
              </w:tc>
            </w:tr>
          </w:tbl>
          <w:p w14:paraId="20DCA79E" w14:textId="77777777" w:rsidR="001E0FDE" w:rsidRPr="00787668" w:rsidRDefault="001E0FDE" w:rsidP="001E0FDE">
            <w:pPr>
              <w:widowControl w:val="0"/>
              <w:pBdr>
                <w:top w:val="nil"/>
                <w:left w:val="nil"/>
                <w:bottom w:val="nil"/>
                <w:right w:val="nil"/>
                <w:between w:val="nil"/>
              </w:pBdr>
              <w:spacing w:line="276" w:lineRule="auto"/>
              <w:rPr>
                <w:rFonts w:ascii="Arial" w:hAnsi="Arial" w:cs="Arial"/>
                <w:sz w:val="24"/>
                <w:szCs w:val="24"/>
              </w:rPr>
            </w:pPr>
          </w:p>
          <w:tbl>
            <w:tblPr>
              <w:tblpPr w:leftFromText="141" w:rightFromText="141" w:vertAnchor="text" w:tblpY="186"/>
              <w:tblW w:w="7650" w:type="dxa"/>
              <w:tblLayout w:type="fixed"/>
              <w:tblLook w:val="0400" w:firstRow="0" w:lastRow="0" w:firstColumn="0" w:lastColumn="0" w:noHBand="0" w:noVBand="1"/>
            </w:tblPr>
            <w:tblGrid>
              <w:gridCol w:w="2122"/>
              <w:gridCol w:w="2409"/>
              <w:gridCol w:w="3119"/>
            </w:tblGrid>
            <w:tr w:rsidR="001E0FDE" w:rsidRPr="00787668" w14:paraId="5155D0FC" w14:textId="77777777" w:rsidTr="003C67F1">
              <w:trPr>
                <w:trHeight w:val="285"/>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DE9D9"/>
                  <w:vAlign w:val="center"/>
                </w:tcPr>
                <w:p w14:paraId="4C172739" w14:textId="77777777" w:rsidR="001E0FDE" w:rsidRPr="00787668" w:rsidRDefault="001E0FDE" w:rsidP="001E0FDE">
                  <w:pPr>
                    <w:rPr>
                      <w:rFonts w:ascii="Arial" w:hAnsi="Arial" w:cs="Arial"/>
                      <w:b/>
                      <w:color w:val="000000"/>
                      <w:sz w:val="24"/>
                      <w:szCs w:val="24"/>
                    </w:rPr>
                  </w:pPr>
                  <w:r w:rsidRPr="00787668">
                    <w:rPr>
                      <w:rFonts w:ascii="Arial" w:hAnsi="Arial" w:cs="Arial"/>
                      <w:b/>
                      <w:color w:val="000000"/>
                      <w:sz w:val="24"/>
                      <w:szCs w:val="24"/>
                    </w:rPr>
                    <w:lastRenderedPageBreak/>
                    <w:t>Líneas vitales</w:t>
                  </w:r>
                </w:p>
              </w:tc>
              <w:tc>
                <w:tcPr>
                  <w:tcW w:w="2409" w:type="dxa"/>
                  <w:tcBorders>
                    <w:top w:val="single" w:sz="4" w:space="0" w:color="000000"/>
                    <w:left w:val="nil"/>
                    <w:bottom w:val="single" w:sz="4" w:space="0" w:color="000000"/>
                    <w:right w:val="single" w:sz="4" w:space="0" w:color="000000"/>
                  </w:tcBorders>
                  <w:shd w:val="clear" w:color="auto" w:fill="auto"/>
                  <w:vAlign w:val="bottom"/>
                </w:tcPr>
                <w:p w14:paraId="2F4892D8" w14:textId="77777777" w:rsidR="001E0FDE" w:rsidRPr="00787668" w:rsidRDefault="001E0FDE" w:rsidP="001E0FDE">
                  <w:pPr>
                    <w:rPr>
                      <w:rFonts w:ascii="Arial" w:hAnsi="Arial" w:cs="Arial"/>
                      <w:color w:val="000000"/>
                      <w:sz w:val="24"/>
                      <w:szCs w:val="24"/>
                    </w:rPr>
                  </w:pPr>
                  <w:r w:rsidRPr="00787668">
                    <w:rPr>
                      <w:rFonts w:ascii="Arial" w:hAnsi="Arial" w:cs="Arial"/>
                      <w:color w:val="000000"/>
                      <w:sz w:val="24"/>
                      <w:szCs w:val="24"/>
                    </w:rPr>
                    <w:t>Tanque de reserva de agua</w:t>
                  </w:r>
                </w:p>
              </w:tc>
              <w:tc>
                <w:tcPr>
                  <w:tcW w:w="3119" w:type="dxa"/>
                  <w:tcBorders>
                    <w:top w:val="single" w:sz="4" w:space="0" w:color="000000"/>
                    <w:left w:val="nil"/>
                    <w:bottom w:val="single" w:sz="4" w:space="0" w:color="000000"/>
                    <w:right w:val="single" w:sz="4" w:space="0" w:color="000000"/>
                  </w:tcBorders>
                  <w:shd w:val="clear" w:color="auto" w:fill="auto"/>
                  <w:vAlign w:val="bottom"/>
                </w:tcPr>
                <w:p w14:paraId="0E3639D8" w14:textId="77777777" w:rsidR="001E0FDE" w:rsidRPr="00787668" w:rsidRDefault="001E0FDE" w:rsidP="001E0FDE">
                  <w:pPr>
                    <w:jc w:val="right"/>
                    <w:rPr>
                      <w:rFonts w:ascii="Arial" w:hAnsi="Arial" w:cs="Arial"/>
                      <w:color w:val="000000"/>
                      <w:sz w:val="24"/>
                      <w:szCs w:val="24"/>
                    </w:rPr>
                  </w:pPr>
                  <w:r w:rsidRPr="00787668">
                    <w:rPr>
                      <w:rFonts w:ascii="Arial" w:hAnsi="Arial" w:cs="Arial"/>
                      <w:color w:val="000000"/>
                      <w:sz w:val="24"/>
                      <w:szCs w:val="24"/>
                    </w:rPr>
                    <w:t>1</w:t>
                  </w:r>
                </w:p>
              </w:tc>
            </w:tr>
            <w:tr w:rsidR="001E0FDE" w:rsidRPr="00787668" w14:paraId="09D7D3B8" w14:textId="77777777" w:rsidTr="003C67F1">
              <w:trPr>
                <w:trHeight w:val="285"/>
              </w:trPr>
              <w:tc>
                <w:tcPr>
                  <w:tcW w:w="2122" w:type="dxa"/>
                  <w:vMerge/>
                  <w:tcBorders>
                    <w:top w:val="single" w:sz="4" w:space="0" w:color="000000"/>
                    <w:left w:val="single" w:sz="4" w:space="0" w:color="000000"/>
                    <w:bottom w:val="single" w:sz="4" w:space="0" w:color="000000"/>
                    <w:right w:val="single" w:sz="4" w:space="0" w:color="000000"/>
                  </w:tcBorders>
                  <w:shd w:val="clear" w:color="auto" w:fill="FDE9D9"/>
                  <w:vAlign w:val="center"/>
                </w:tcPr>
                <w:p w14:paraId="643F3241" w14:textId="77777777" w:rsidR="001E0FDE" w:rsidRPr="00787668" w:rsidRDefault="001E0FDE" w:rsidP="001E0FDE">
                  <w:pPr>
                    <w:widowControl w:val="0"/>
                    <w:pBdr>
                      <w:top w:val="nil"/>
                      <w:left w:val="nil"/>
                      <w:bottom w:val="nil"/>
                      <w:right w:val="nil"/>
                      <w:between w:val="nil"/>
                    </w:pBdr>
                    <w:spacing w:line="276" w:lineRule="auto"/>
                    <w:rPr>
                      <w:rFonts w:ascii="Arial" w:hAnsi="Arial" w:cs="Arial"/>
                      <w:color w:val="000000"/>
                      <w:sz w:val="24"/>
                      <w:szCs w:val="24"/>
                    </w:rPr>
                  </w:pPr>
                </w:p>
              </w:tc>
              <w:tc>
                <w:tcPr>
                  <w:tcW w:w="2409" w:type="dxa"/>
                  <w:tcBorders>
                    <w:top w:val="nil"/>
                    <w:left w:val="nil"/>
                    <w:bottom w:val="single" w:sz="4" w:space="0" w:color="000000"/>
                    <w:right w:val="single" w:sz="4" w:space="0" w:color="000000"/>
                  </w:tcBorders>
                  <w:shd w:val="clear" w:color="auto" w:fill="auto"/>
                  <w:vAlign w:val="bottom"/>
                </w:tcPr>
                <w:p w14:paraId="6777D83A" w14:textId="77777777" w:rsidR="001E0FDE" w:rsidRPr="00787668" w:rsidRDefault="001E0FDE" w:rsidP="001E0FDE">
                  <w:pPr>
                    <w:rPr>
                      <w:rFonts w:ascii="Arial" w:hAnsi="Arial" w:cs="Arial"/>
                      <w:color w:val="000000"/>
                      <w:sz w:val="24"/>
                      <w:szCs w:val="24"/>
                    </w:rPr>
                  </w:pPr>
                  <w:r w:rsidRPr="00787668">
                    <w:rPr>
                      <w:rFonts w:ascii="Arial" w:hAnsi="Arial" w:cs="Arial"/>
                      <w:color w:val="000000"/>
                      <w:sz w:val="24"/>
                      <w:szCs w:val="24"/>
                    </w:rPr>
                    <w:t>Planta de energía</w:t>
                  </w:r>
                </w:p>
              </w:tc>
              <w:tc>
                <w:tcPr>
                  <w:tcW w:w="3119" w:type="dxa"/>
                  <w:tcBorders>
                    <w:top w:val="nil"/>
                    <w:left w:val="nil"/>
                    <w:bottom w:val="single" w:sz="4" w:space="0" w:color="000000"/>
                    <w:right w:val="single" w:sz="4" w:space="0" w:color="000000"/>
                  </w:tcBorders>
                  <w:shd w:val="clear" w:color="auto" w:fill="auto"/>
                  <w:vAlign w:val="bottom"/>
                </w:tcPr>
                <w:p w14:paraId="7BAF297E" w14:textId="77777777" w:rsidR="001E0FDE" w:rsidRPr="00787668" w:rsidRDefault="001E0FDE" w:rsidP="001E0FDE">
                  <w:pPr>
                    <w:jc w:val="center"/>
                    <w:rPr>
                      <w:rFonts w:ascii="Arial" w:hAnsi="Arial" w:cs="Arial"/>
                      <w:color w:val="000000"/>
                      <w:sz w:val="24"/>
                      <w:szCs w:val="24"/>
                    </w:rPr>
                  </w:pPr>
                  <w:r w:rsidRPr="00787668">
                    <w:rPr>
                      <w:rFonts w:ascii="Arial" w:hAnsi="Arial" w:cs="Arial"/>
                      <w:color w:val="000000"/>
                      <w:sz w:val="24"/>
                      <w:szCs w:val="24"/>
                    </w:rPr>
                    <w:t xml:space="preserve">                                                        2</w:t>
                  </w:r>
                </w:p>
              </w:tc>
            </w:tr>
            <w:tr w:rsidR="001E0FDE" w:rsidRPr="00787668" w14:paraId="30E7ABCF" w14:textId="77777777" w:rsidTr="003C67F1">
              <w:trPr>
                <w:trHeight w:val="285"/>
              </w:trPr>
              <w:tc>
                <w:tcPr>
                  <w:tcW w:w="2122" w:type="dxa"/>
                  <w:vMerge/>
                  <w:tcBorders>
                    <w:top w:val="single" w:sz="4" w:space="0" w:color="000000"/>
                    <w:left w:val="single" w:sz="4" w:space="0" w:color="000000"/>
                    <w:bottom w:val="single" w:sz="4" w:space="0" w:color="000000"/>
                    <w:right w:val="single" w:sz="4" w:space="0" w:color="000000"/>
                  </w:tcBorders>
                  <w:shd w:val="clear" w:color="auto" w:fill="FDE9D9"/>
                  <w:vAlign w:val="center"/>
                </w:tcPr>
                <w:p w14:paraId="37E1E095" w14:textId="77777777" w:rsidR="001E0FDE" w:rsidRPr="00787668" w:rsidRDefault="001E0FDE" w:rsidP="001E0FDE">
                  <w:pPr>
                    <w:widowControl w:val="0"/>
                    <w:pBdr>
                      <w:top w:val="nil"/>
                      <w:left w:val="nil"/>
                      <w:bottom w:val="nil"/>
                      <w:right w:val="nil"/>
                      <w:between w:val="nil"/>
                    </w:pBdr>
                    <w:spacing w:line="276" w:lineRule="auto"/>
                    <w:rPr>
                      <w:rFonts w:ascii="Arial" w:hAnsi="Arial" w:cs="Arial"/>
                      <w:color w:val="000000"/>
                      <w:sz w:val="24"/>
                      <w:szCs w:val="24"/>
                    </w:rPr>
                  </w:pPr>
                </w:p>
              </w:tc>
              <w:tc>
                <w:tcPr>
                  <w:tcW w:w="2409" w:type="dxa"/>
                  <w:tcBorders>
                    <w:top w:val="nil"/>
                    <w:left w:val="nil"/>
                    <w:bottom w:val="single" w:sz="4" w:space="0" w:color="000000"/>
                    <w:right w:val="single" w:sz="4" w:space="0" w:color="000000"/>
                  </w:tcBorders>
                  <w:shd w:val="clear" w:color="auto" w:fill="auto"/>
                  <w:vAlign w:val="bottom"/>
                </w:tcPr>
                <w:p w14:paraId="6F718A72" w14:textId="77777777" w:rsidR="001E0FDE" w:rsidRPr="00787668" w:rsidRDefault="001E0FDE" w:rsidP="001E0FDE">
                  <w:pPr>
                    <w:rPr>
                      <w:rFonts w:ascii="Arial" w:hAnsi="Arial" w:cs="Arial"/>
                      <w:color w:val="000000"/>
                      <w:sz w:val="24"/>
                      <w:szCs w:val="24"/>
                    </w:rPr>
                  </w:pPr>
                  <w:r w:rsidRPr="00787668">
                    <w:rPr>
                      <w:rFonts w:ascii="Arial" w:hAnsi="Arial" w:cs="Arial"/>
                      <w:color w:val="000000"/>
                      <w:sz w:val="24"/>
                      <w:szCs w:val="24"/>
                    </w:rPr>
                    <w:t> </w:t>
                  </w:r>
                </w:p>
              </w:tc>
              <w:tc>
                <w:tcPr>
                  <w:tcW w:w="3119" w:type="dxa"/>
                  <w:tcBorders>
                    <w:top w:val="nil"/>
                    <w:left w:val="nil"/>
                    <w:bottom w:val="single" w:sz="4" w:space="0" w:color="000000"/>
                    <w:right w:val="single" w:sz="4" w:space="0" w:color="000000"/>
                  </w:tcBorders>
                  <w:shd w:val="clear" w:color="auto" w:fill="auto"/>
                  <w:vAlign w:val="bottom"/>
                </w:tcPr>
                <w:p w14:paraId="71D91AD7" w14:textId="77777777" w:rsidR="001E0FDE" w:rsidRPr="00787668" w:rsidRDefault="001E0FDE" w:rsidP="001E0FDE">
                  <w:pPr>
                    <w:rPr>
                      <w:rFonts w:ascii="Arial" w:hAnsi="Arial" w:cs="Arial"/>
                      <w:color w:val="000000"/>
                      <w:sz w:val="24"/>
                      <w:szCs w:val="24"/>
                    </w:rPr>
                  </w:pPr>
                  <w:r w:rsidRPr="00787668">
                    <w:rPr>
                      <w:rFonts w:ascii="Arial" w:hAnsi="Arial" w:cs="Arial"/>
                      <w:color w:val="000000"/>
                      <w:sz w:val="24"/>
                      <w:szCs w:val="24"/>
                    </w:rPr>
                    <w:t> </w:t>
                  </w:r>
                </w:p>
              </w:tc>
            </w:tr>
            <w:tr w:rsidR="001E0FDE" w:rsidRPr="00787668" w14:paraId="243945DB" w14:textId="77777777" w:rsidTr="003C67F1">
              <w:trPr>
                <w:trHeight w:val="300"/>
              </w:trPr>
              <w:tc>
                <w:tcPr>
                  <w:tcW w:w="2122" w:type="dxa"/>
                  <w:vMerge/>
                  <w:tcBorders>
                    <w:top w:val="single" w:sz="4" w:space="0" w:color="000000"/>
                    <w:left w:val="single" w:sz="4" w:space="0" w:color="000000"/>
                    <w:bottom w:val="single" w:sz="4" w:space="0" w:color="000000"/>
                    <w:right w:val="single" w:sz="4" w:space="0" w:color="000000"/>
                  </w:tcBorders>
                  <w:shd w:val="clear" w:color="auto" w:fill="FDE9D9"/>
                  <w:vAlign w:val="center"/>
                </w:tcPr>
                <w:p w14:paraId="42B6E7DC" w14:textId="77777777" w:rsidR="001E0FDE" w:rsidRPr="00787668" w:rsidRDefault="001E0FDE" w:rsidP="001E0FDE">
                  <w:pPr>
                    <w:widowControl w:val="0"/>
                    <w:pBdr>
                      <w:top w:val="nil"/>
                      <w:left w:val="nil"/>
                      <w:bottom w:val="nil"/>
                      <w:right w:val="nil"/>
                      <w:between w:val="nil"/>
                    </w:pBdr>
                    <w:spacing w:line="276" w:lineRule="auto"/>
                    <w:rPr>
                      <w:rFonts w:ascii="Arial" w:hAnsi="Arial" w:cs="Arial"/>
                      <w:color w:val="000000"/>
                      <w:sz w:val="24"/>
                      <w:szCs w:val="24"/>
                    </w:rPr>
                  </w:pPr>
                </w:p>
              </w:tc>
              <w:tc>
                <w:tcPr>
                  <w:tcW w:w="2409" w:type="dxa"/>
                  <w:tcBorders>
                    <w:top w:val="nil"/>
                    <w:left w:val="nil"/>
                    <w:bottom w:val="single" w:sz="4" w:space="0" w:color="000000"/>
                    <w:right w:val="single" w:sz="4" w:space="0" w:color="000000"/>
                  </w:tcBorders>
                  <w:shd w:val="clear" w:color="auto" w:fill="auto"/>
                  <w:vAlign w:val="bottom"/>
                </w:tcPr>
                <w:p w14:paraId="7DE9BD95" w14:textId="77777777" w:rsidR="001E0FDE" w:rsidRPr="00787668" w:rsidRDefault="001E0FDE" w:rsidP="001E0FDE">
                  <w:pPr>
                    <w:rPr>
                      <w:rFonts w:ascii="Arial" w:hAnsi="Arial" w:cs="Arial"/>
                      <w:color w:val="000000"/>
                      <w:sz w:val="24"/>
                      <w:szCs w:val="24"/>
                    </w:rPr>
                  </w:pPr>
                  <w:r w:rsidRPr="00787668">
                    <w:rPr>
                      <w:rFonts w:ascii="Arial" w:hAnsi="Arial" w:cs="Arial"/>
                      <w:color w:val="000000"/>
                      <w:sz w:val="24"/>
                      <w:szCs w:val="24"/>
                    </w:rPr>
                    <w:t> </w:t>
                  </w:r>
                </w:p>
              </w:tc>
              <w:tc>
                <w:tcPr>
                  <w:tcW w:w="3119" w:type="dxa"/>
                  <w:tcBorders>
                    <w:top w:val="nil"/>
                    <w:left w:val="nil"/>
                    <w:bottom w:val="single" w:sz="4" w:space="0" w:color="000000"/>
                    <w:right w:val="single" w:sz="4" w:space="0" w:color="000000"/>
                  </w:tcBorders>
                  <w:shd w:val="clear" w:color="auto" w:fill="auto"/>
                  <w:vAlign w:val="bottom"/>
                </w:tcPr>
                <w:p w14:paraId="0B1AF518" w14:textId="77777777" w:rsidR="001E0FDE" w:rsidRPr="00787668" w:rsidRDefault="001E0FDE" w:rsidP="001E0FDE">
                  <w:pPr>
                    <w:rPr>
                      <w:rFonts w:ascii="Arial" w:hAnsi="Arial" w:cs="Arial"/>
                      <w:color w:val="000000"/>
                      <w:sz w:val="24"/>
                      <w:szCs w:val="24"/>
                    </w:rPr>
                  </w:pPr>
                  <w:r w:rsidRPr="00787668">
                    <w:rPr>
                      <w:rFonts w:ascii="Arial" w:hAnsi="Arial" w:cs="Arial"/>
                      <w:color w:val="000000"/>
                      <w:sz w:val="24"/>
                      <w:szCs w:val="24"/>
                    </w:rPr>
                    <w:t> </w:t>
                  </w:r>
                </w:p>
              </w:tc>
            </w:tr>
          </w:tbl>
          <w:p w14:paraId="44399583" w14:textId="77777777" w:rsidR="001E0FDE" w:rsidRPr="00787668" w:rsidRDefault="001E0FDE" w:rsidP="001E0FDE">
            <w:pPr>
              <w:jc w:val="both"/>
              <w:rPr>
                <w:rFonts w:ascii="Arial" w:hAnsi="Arial" w:cs="Arial"/>
                <w:sz w:val="24"/>
                <w:szCs w:val="24"/>
              </w:rPr>
            </w:pPr>
          </w:p>
          <w:p w14:paraId="702989D8" w14:textId="77777777" w:rsidR="001E0FDE" w:rsidRPr="00787668" w:rsidRDefault="001E0FDE" w:rsidP="001E0FDE">
            <w:pPr>
              <w:jc w:val="both"/>
              <w:rPr>
                <w:rFonts w:ascii="Arial" w:eastAsiaTheme="majorEastAsia" w:hAnsi="Arial" w:cs="Arial"/>
                <w:color w:val="2F5496" w:themeColor="accent1" w:themeShade="BF"/>
                <w:sz w:val="24"/>
                <w:szCs w:val="24"/>
              </w:rPr>
            </w:pPr>
            <w:r w:rsidRPr="00787668">
              <w:rPr>
                <w:rFonts w:ascii="Arial" w:eastAsiaTheme="majorEastAsia" w:hAnsi="Arial" w:cs="Arial"/>
                <w:color w:val="2F5496" w:themeColor="accent1" w:themeShade="BF"/>
                <w:sz w:val="24"/>
                <w:szCs w:val="24"/>
              </w:rPr>
              <w:t>Recomendaciones especiales (Plan de Manejo VIPIS)</w:t>
            </w:r>
          </w:p>
          <w:p w14:paraId="049A19B6" w14:textId="77777777" w:rsidR="001E0FDE" w:rsidRPr="00787668" w:rsidRDefault="001E0FDE" w:rsidP="001E0FDE">
            <w:pPr>
              <w:pBdr>
                <w:top w:val="nil"/>
                <w:left w:val="nil"/>
                <w:bottom w:val="nil"/>
                <w:right w:val="nil"/>
                <w:between w:val="nil"/>
              </w:pBdr>
              <w:ind w:left="720"/>
              <w:jc w:val="both"/>
              <w:rPr>
                <w:rFonts w:ascii="Arial" w:hAnsi="Arial" w:cs="Arial"/>
                <w:color w:val="000000"/>
                <w:sz w:val="24"/>
                <w:szCs w:val="24"/>
              </w:rPr>
            </w:pPr>
          </w:p>
          <w:p w14:paraId="26D90082" w14:textId="77777777" w:rsidR="001E0FDE" w:rsidRPr="00787668" w:rsidRDefault="001E0FDE" w:rsidP="001E0FDE">
            <w:pPr>
              <w:numPr>
                <w:ilvl w:val="0"/>
                <w:numId w:val="3"/>
              </w:numPr>
              <w:pBdr>
                <w:top w:val="nil"/>
                <w:left w:val="nil"/>
                <w:bottom w:val="nil"/>
                <w:right w:val="nil"/>
                <w:between w:val="nil"/>
              </w:pBdr>
              <w:jc w:val="both"/>
              <w:rPr>
                <w:rFonts w:ascii="Arial" w:hAnsi="Arial" w:cs="Arial"/>
                <w:color w:val="000000"/>
                <w:sz w:val="24"/>
                <w:szCs w:val="24"/>
              </w:rPr>
            </w:pPr>
            <w:r w:rsidRPr="00787668">
              <w:rPr>
                <w:rFonts w:ascii="Arial" w:hAnsi="Arial" w:cs="Arial"/>
                <w:color w:val="000000"/>
                <w:sz w:val="24"/>
                <w:szCs w:val="24"/>
              </w:rPr>
              <w:t>Queda restringido el ingreso al sendero el Cocodrilo cuando el nivel de los caños ascienda hasta el punto de anegar el sendero. Esto aplica hasta que no haya una rampla elevada que mitigue la condición de anegamiento y apisonamiento de Cangrejos.</w:t>
            </w:r>
          </w:p>
          <w:p w14:paraId="6DF54734" w14:textId="77777777" w:rsidR="001E0FDE" w:rsidRPr="00787668" w:rsidRDefault="001E0FDE" w:rsidP="001E0FDE">
            <w:pPr>
              <w:numPr>
                <w:ilvl w:val="0"/>
                <w:numId w:val="3"/>
              </w:numPr>
              <w:pBdr>
                <w:top w:val="nil"/>
                <w:left w:val="nil"/>
                <w:bottom w:val="nil"/>
                <w:right w:val="nil"/>
                <w:between w:val="nil"/>
              </w:pBdr>
              <w:jc w:val="both"/>
              <w:rPr>
                <w:rFonts w:ascii="Arial" w:hAnsi="Arial" w:cs="Arial"/>
                <w:color w:val="000000"/>
                <w:sz w:val="24"/>
                <w:szCs w:val="24"/>
              </w:rPr>
            </w:pPr>
            <w:r w:rsidRPr="00787668">
              <w:rPr>
                <w:rFonts w:ascii="Arial" w:hAnsi="Arial" w:cs="Arial"/>
                <w:color w:val="000000"/>
                <w:sz w:val="24"/>
                <w:szCs w:val="24"/>
              </w:rPr>
              <w:t xml:space="preserve">Queda restringido el ingreso a los senderos acuáticos los días de intensa lluvia, inclusive después de haber cesado, por la obstrucción en los caños provocado por el desprendimiento de ramas y árboles. Esta decisión se mantendrá hasta tanto no se realice la inspección adecuada a priori a los recorridos con visitantes. </w:t>
            </w:r>
          </w:p>
          <w:p w14:paraId="75B976C5" w14:textId="77777777" w:rsidR="001E0FDE" w:rsidRPr="00787668" w:rsidRDefault="001E0FDE" w:rsidP="001E0FDE">
            <w:pPr>
              <w:numPr>
                <w:ilvl w:val="0"/>
                <w:numId w:val="3"/>
              </w:numPr>
              <w:pBdr>
                <w:top w:val="nil"/>
                <w:left w:val="nil"/>
                <w:bottom w:val="nil"/>
                <w:right w:val="nil"/>
                <w:between w:val="nil"/>
              </w:pBdr>
              <w:jc w:val="both"/>
              <w:rPr>
                <w:rFonts w:ascii="Arial" w:hAnsi="Arial" w:cs="Arial"/>
                <w:color w:val="000000"/>
                <w:sz w:val="24"/>
                <w:szCs w:val="24"/>
              </w:rPr>
            </w:pPr>
            <w:r w:rsidRPr="00787668">
              <w:rPr>
                <w:rFonts w:ascii="Arial" w:hAnsi="Arial" w:cs="Arial"/>
                <w:color w:val="000000"/>
                <w:sz w:val="24"/>
                <w:szCs w:val="24"/>
              </w:rPr>
              <w:t xml:space="preserve">Queda restringido los recorridos con visitantes por el sendero acuático Las Playeras los meses de mitad de diciembre, enero, febrero, marzo y mitad de abril, por el alto riesgo que representan los fuertes vientos en este periodo en la Ciénaga la </w:t>
            </w:r>
            <w:proofErr w:type="spellStart"/>
            <w:r w:rsidRPr="00787668">
              <w:rPr>
                <w:rFonts w:ascii="Arial" w:hAnsi="Arial" w:cs="Arial"/>
                <w:color w:val="000000"/>
                <w:sz w:val="24"/>
                <w:szCs w:val="24"/>
              </w:rPr>
              <w:t>Atascosa</w:t>
            </w:r>
            <w:proofErr w:type="spellEnd"/>
            <w:r w:rsidRPr="00787668">
              <w:rPr>
                <w:rFonts w:ascii="Arial" w:hAnsi="Arial" w:cs="Arial"/>
                <w:color w:val="000000"/>
                <w:sz w:val="24"/>
                <w:szCs w:val="24"/>
              </w:rPr>
              <w:t xml:space="preserve"> y la Barra de playa que separa la misma con el mar Caribe.</w:t>
            </w:r>
          </w:p>
          <w:p w14:paraId="670E5E86" w14:textId="77777777" w:rsidR="001E0FDE" w:rsidRPr="00787668" w:rsidRDefault="001E0FDE" w:rsidP="001E0FDE">
            <w:pPr>
              <w:jc w:val="both"/>
              <w:rPr>
                <w:rFonts w:ascii="Arial" w:hAnsi="Arial" w:cs="Arial"/>
                <w:sz w:val="24"/>
                <w:szCs w:val="24"/>
              </w:rPr>
            </w:pPr>
          </w:p>
          <w:p w14:paraId="2D4D175E" w14:textId="77777777" w:rsidR="00787668" w:rsidRPr="00787668" w:rsidRDefault="00787668" w:rsidP="001E0FDE">
            <w:pPr>
              <w:jc w:val="both"/>
              <w:rPr>
                <w:rFonts w:ascii="Arial" w:hAnsi="Arial" w:cs="Arial"/>
                <w:sz w:val="24"/>
                <w:szCs w:val="24"/>
              </w:rPr>
            </w:pPr>
          </w:p>
          <w:p w14:paraId="01863F14" w14:textId="77777777" w:rsidR="00787668" w:rsidRPr="00787668" w:rsidRDefault="00787668" w:rsidP="001E0FDE">
            <w:pPr>
              <w:jc w:val="both"/>
              <w:rPr>
                <w:rFonts w:ascii="Arial" w:hAnsi="Arial" w:cs="Arial"/>
                <w:sz w:val="24"/>
                <w:szCs w:val="24"/>
              </w:rPr>
            </w:pPr>
          </w:p>
          <w:p w14:paraId="162E9226" w14:textId="77777777" w:rsidR="00787668" w:rsidRPr="00787668" w:rsidRDefault="00787668" w:rsidP="001E0FDE">
            <w:pPr>
              <w:jc w:val="both"/>
              <w:rPr>
                <w:rFonts w:ascii="Arial" w:hAnsi="Arial" w:cs="Arial"/>
                <w:sz w:val="24"/>
                <w:szCs w:val="24"/>
              </w:rPr>
            </w:pPr>
          </w:p>
          <w:p w14:paraId="13A971E8" w14:textId="77777777" w:rsidR="00787668" w:rsidRPr="00787668" w:rsidRDefault="00787668" w:rsidP="001E0FDE">
            <w:pPr>
              <w:jc w:val="both"/>
              <w:rPr>
                <w:rFonts w:ascii="Arial" w:hAnsi="Arial" w:cs="Arial"/>
                <w:sz w:val="24"/>
                <w:szCs w:val="24"/>
              </w:rPr>
            </w:pPr>
          </w:p>
          <w:p w14:paraId="668395CD" w14:textId="77777777" w:rsidR="00787668" w:rsidRPr="00787668" w:rsidRDefault="00787668" w:rsidP="001E0FDE">
            <w:pPr>
              <w:jc w:val="both"/>
              <w:rPr>
                <w:rFonts w:ascii="Arial" w:hAnsi="Arial" w:cs="Arial"/>
                <w:sz w:val="24"/>
                <w:szCs w:val="24"/>
              </w:rPr>
            </w:pPr>
          </w:p>
          <w:p w14:paraId="6116CABA" w14:textId="77777777" w:rsidR="00787668" w:rsidRPr="00787668" w:rsidRDefault="00787668" w:rsidP="001E0FDE">
            <w:pPr>
              <w:jc w:val="both"/>
              <w:rPr>
                <w:rFonts w:ascii="Arial" w:hAnsi="Arial" w:cs="Arial"/>
                <w:sz w:val="24"/>
                <w:szCs w:val="24"/>
              </w:rPr>
            </w:pPr>
          </w:p>
          <w:p w14:paraId="426C1D48" w14:textId="77777777" w:rsidR="00787668" w:rsidRPr="00787668" w:rsidRDefault="00787668" w:rsidP="001E0FDE">
            <w:pPr>
              <w:jc w:val="both"/>
              <w:rPr>
                <w:rFonts w:ascii="Arial" w:hAnsi="Arial" w:cs="Arial"/>
                <w:sz w:val="24"/>
                <w:szCs w:val="24"/>
              </w:rPr>
            </w:pPr>
          </w:p>
          <w:p w14:paraId="48AC3995" w14:textId="77777777" w:rsidR="00787668" w:rsidRPr="00787668" w:rsidRDefault="00787668" w:rsidP="001E0FDE">
            <w:pPr>
              <w:jc w:val="both"/>
              <w:rPr>
                <w:rFonts w:ascii="Arial" w:hAnsi="Arial" w:cs="Arial"/>
                <w:sz w:val="24"/>
                <w:szCs w:val="24"/>
              </w:rPr>
            </w:pPr>
          </w:p>
          <w:p w14:paraId="1229EE96" w14:textId="77777777" w:rsidR="00787668" w:rsidRPr="00787668" w:rsidRDefault="00787668" w:rsidP="001E0FDE">
            <w:pPr>
              <w:jc w:val="both"/>
              <w:rPr>
                <w:rFonts w:ascii="Arial" w:hAnsi="Arial" w:cs="Arial"/>
                <w:sz w:val="24"/>
                <w:szCs w:val="24"/>
              </w:rPr>
            </w:pPr>
          </w:p>
          <w:p w14:paraId="6DB2A1B8" w14:textId="77777777" w:rsidR="001E0FDE" w:rsidRPr="00787668" w:rsidRDefault="001E0FDE" w:rsidP="001E0FDE">
            <w:pPr>
              <w:jc w:val="both"/>
              <w:rPr>
                <w:rFonts w:ascii="Arial" w:eastAsiaTheme="majorEastAsia" w:hAnsi="Arial" w:cs="Arial"/>
                <w:color w:val="2F5496" w:themeColor="accent1" w:themeShade="BF"/>
                <w:sz w:val="24"/>
                <w:szCs w:val="24"/>
              </w:rPr>
            </w:pPr>
            <w:r w:rsidRPr="00787668">
              <w:rPr>
                <w:rFonts w:ascii="Arial" w:eastAsiaTheme="majorEastAsia" w:hAnsi="Arial" w:cs="Arial"/>
                <w:color w:val="2F5496" w:themeColor="accent1" w:themeShade="BF"/>
                <w:sz w:val="24"/>
                <w:szCs w:val="24"/>
              </w:rPr>
              <w:t>Bibliografía</w:t>
            </w:r>
          </w:p>
          <w:p w14:paraId="78F2F6A4" w14:textId="77777777" w:rsidR="001E0FDE" w:rsidRPr="00787668" w:rsidRDefault="001E0FDE" w:rsidP="001E0FDE">
            <w:pPr>
              <w:numPr>
                <w:ilvl w:val="0"/>
                <w:numId w:val="1"/>
              </w:numPr>
              <w:jc w:val="both"/>
              <w:rPr>
                <w:rFonts w:ascii="Arial" w:hAnsi="Arial" w:cs="Arial"/>
                <w:sz w:val="24"/>
                <w:szCs w:val="24"/>
              </w:rPr>
            </w:pPr>
            <w:r w:rsidRPr="00787668">
              <w:rPr>
                <w:rFonts w:ascii="Arial" w:hAnsi="Arial" w:cs="Arial"/>
                <w:sz w:val="24"/>
                <w:szCs w:val="24"/>
              </w:rPr>
              <w:t xml:space="preserve">PNNC-VIPIS, 2018. Plan de Manejo del Vía Parque Isla de Salamanca </w:t>
            </w:r>
          </w:p>
          <w:p w14:paraId="1BECF9E0" w14:textId="77777777" w:rsidR="001E0FDE" w:rsidRPr="00787668" w:rsidRDefault="001E0FDE" w:rsidP="001E0FDE">
            <w:pPr>
              <w:ind w:left="720"/>
              <w:jc w:val="both"/>
              <w:rPr>
                <w:rFonts w:ascii="Arial" w:hAnsi="Arial" w:cs="Arial"/>
                <w:sz w:val="24"/>
                <w:szCs w:val="24"/>
              </w:rPr>
            </w:pPr>
          </w:p>
          <w:p w14:paraId="6D3AC96F" w14:textId="77777777" w:rsidR="001E0FDE" w:rsidRPr="00787668" w:rsidRDefault="001E0FDE" w:rsidP="001E0FDE">
            <w:pPr>
              <w:numPr>
                <w:ilvl w:val="0"/>
                <w:numId w:val="1"/>
              </w:numPr>
              <w:jc w:val="both"/>
              <w:rPr>
                <w:rFonts w:ascii="Arial" w:hAnsi="Arial" w:cs="Arial"/>
                <w:sz w:val="24"/>
                <w:szCs w:val="24"/>
              </w:rPr>
            </w:pPr>
            <w:r w:rsidRPr="00787668">
              <w:rPr>
                <w:rFonts w:ascii="Arial" w:hAnsi="Arial" w:cs="Arial"/>
                <w:sz w:val="24"/>
                <w:szCs w:val="24"/>
              </w:rPr>
              <w:t>PNNC-VIPIS, 2019. Plan de Ordenamiento Ecoturístico de la Vía Parque Isla de Salamanca.</w:t>
            </w:r>
          </w:p>
          <w:p w14:paraId="034E96F9" w14:textId="77777777" w:rsidR="001E0FDE" w:rsidRPr="00787668" w:rsidRDefault="001E0FDE" w:rsidP="001E0FDE">
            <w:pPr>
              <w:pBdr>
                <w:top w:val="nil"/>
                <w:left w:val="nil"/>
                <w:bottom w:val="nil"/>
                <w:right w:val="nil"/>
                <w:between w:val="nil"/>
              </w:pBdr>
              <w:ind w:left="720"/>
              <w:rPr>
                <w:rFonts w:ascii="Arial" w:hAnsi="Arial" w:cs="Arial"/>
                <w:color w:val="000000"/>
                <w:sz w:val="24"/>
                <w:szCs w:val="24"/>
              </w:rPr>
            </w:pPr>
          </w:p>
          <w:p w14:paraId="79027471" w14:textId="77777777" w:rsidR="001E0FDE" w:rsidRPr="00787668" w:rsidRDefault="001E0FDE" w:rsidP="001E0FDE">
            <w:pPr>
              <w:numPr>
                <w:ilvl w:val="0"/>
                <w:numId w:val="1"/>
              </w:numPr>
              <w:jc w:val="both"/>
              <w:rPr>
                <w:rFonts w:ascii="Arial" w:hAnsi="Arial" w:cs="Arial"/>
                <w:sz w:val="24"/>
                <w:szCs w:val="24"/>
              </w:rPr>
            </w:pPr>
            <w:r w:rsidRPr="00787668">
              <w:rPr>
                <w:rFonts w:ascii="Arial" w:hAnsi="Arial" w:cs="Arial"/>
                <w:sz w:val="24"/>
                <w:szCs w:val="24"/>
              </w:rPr>
              <w:t>PNNC-VIPIS, Plan de Emergencia y Contingencia por desastres naturales e incendios forestales.</w:t>
            </w:r>
          </w:p>
          <w:p w14:paraId="6E3A16C6" w14:textId="77777777" w:rsidR="001E0FDE" w:rsidRPr="00787668" w:rsidRDefault="001E0FDE" w:rsidP="001E0FDE">
            <w:pPr>
              <w:jc w:val="both"/>
              <w:rPr>
                <w:rFonts w:ascii="Arial" w:hAnsi="Arial" w:cs="Arial"/>
                <w:sz w:val="24"/>
                <w:szCs w:val="24"/>
              </w:rPr>
            </w:pPr>
          </w:p>
          <w:p w14:paraId="4588A749" w14:textId="77777777" w:rsidR="001E0FDE" w:rsidRPr="00787668" w:rsidRDefault="001E0FDE" w:rsidP="001E0FDE">
            <w:pPr>
              <w:jc w:val="both"/>
              <w:rPr>
                <w:rFonts w:ascii="Arial" w:hAnsi="Arial" w:cs="Arial"/>
                <w:sz w:val="24"/>
                <w:szCs w:val="24"/>
              </w:rPr>
            </w:pPr>
          </w:p>
          <w:p w14:paraId="26867104" w14:textId="77777777" w:rsidR="001E0FDE" w:rsidRPr="00787668" w:rsidRDefault="001E0FDE" w:rsidP="007F3F30">
            <w:pPr>
              <w:rPr>
                <w:rFonts w:ascii="Arial" w:hAnsi="Arial" w:cs="Arial"/>
                <w:sz w:val="24"/>
                <w:szCs w:val="24"/>
                <w:lang w:val="es"/>
              </w:rPr>
            </w:pPr>
          </w:p>
        </w:tc>
      </w:tr>
    </w:tbl>
    <w:p w14:paraId="39BBA073" w14:textId="77777777" w:rsidR="0076533F" w:rsidRPr="00787668" w:rsidRDefault="0076533F">
      <w:pPr>
        <w:jc w:val="both"/>
        <w:rPr>
          <w:sz w:val="24"/>
          <w:szCs w:val="24"/>
        </w:rPr>
      </w:pPr>
    </w:p>
    <w:p w14:paraId="6E073AA2" w14:textId="77777777" w:rsidR="0076533F" w:rsidRPr="00787668" w:rsidRDefault="0076533F">
      <w:pPr>
        <w:jc w:val="both"/>
        <w:rPr>
          <w:sz w:val="24"/>
          <w:szCs w:val="24"/>
        </w:rPr>
      </w:pPr>
    </w:p>
    <w:p w14:paraId="26615768" w14:textId="77777777" w:rsidR="00741477" w:rsidRPr="00787668" w:rsidRDefault="00741477" w:rsidP="00824380">
      <w:pPr>
        <w:jc w:val="center"/>
        <w:rPr>
          <w:sz w:val="24"/>
          <w:szCs w:val="24"/>
        </w:rPr>
      </w:pPr>
    </w:p>
    <w:p w14:paraId="7F6302AD" w14:textId="77777777" w:rsidR="00862C6C" w:rsidRPr="00787668" w:rsidRDefault="00862C6C">
      <w:pPr>
        <w:jc w:val="both"/>
        <w:rPr>
          <w:sz w:val="24"/>
          <w:szCs w:val="24"/>
        </w:rPr>
      </w:pPr>
    </w:p>
    <w:sectPr w:rsidR="00862C6C" w:rsidRPr="00787668" w:rsidSect="00EE1751">
      <w:headerReference w:type="default" r:id="rId17"/>
      <w:footerReference w:type="default" r:id="rId18"/>
      <w:pgSz w:w="12242" w:h="15842"/>
      <w:pgMar w:top="1985" w:right="1327" w:bottom="720" w:left="1276" w:header="1077" w:footer="6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26474" w14:textId="77777777" w:rsidR="00290EA3" w:rsidRDefault="00290EA3">
      <w:r>
        <w:separator/>
      </w:r>
    </w:p>
  </w:endnote>
  <w:endnote w:type="continuationSeparator" w:id="0">
    <w:p w14:paraId="7CC6F701" w14:textId="77777777" w:rsidR="00290EA3" w:rsidRDefault="0029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46EF6" w14:textId="77777777" w:rsidR="00D23A34" w:rsidRPr="00942A07" w:rsidRDefault="00D23A34" w:rsidP="00D23A34">
    <w:pPr>
      <w:spacing w:after="0" w:line="276" w:lineRule="auto"/>
      <w:jc w:val="both"/>
      <w:rPr>
        <w:rFonts w:ascii="Verdana" w:hAnsi="Verdana"/>
        <w:sz w:val="20"/>
        <w:szCs w:val="20"/>
      </w:rPr>
    </w:pPr>
    <w:r w:rsidRPr="00942A07">
      <w:rPr>
        <w:rFonts w:ascii="Verdana" w:hAnsi="Verdana"/>
        <w:sz w:val="20"/>
        <w:szCs w:val="20"/>
      </w:rPr>
      <w:t>VIA PARQUE ISLA DE SALAMANCA</w:t>
    </w:r>
  </w:p>
  <w:p w14:paraId="50918BF0" w14:textId="77777777" w:rsidR="00D23A34" w:rsidRDefault="00D23A34" w:rsidP="00D23A34">
    <w:pPr>
      <w:tabs>
        <w:tab w:val="right" w:pos="8505"/>
      </w:tabs>
      <w:spacing w:after="0" w:line="276" w:lineRule="auto"/>
      <w:jc w:val="both"/>
      <w:rPr>
        <w:rFonts w:ascii="Verdana" w:hAnsi="Verdana"/>
        <w:sz w:val="20"/>
        <w:szCs w:val="20"/>
      </w:rPr>
    </w:pPr>
    <w:r w:rsidRPr="00942A07">
      <w:rPr>
        <w:rFonts w:ascii="Verdana" w:hAnsi="Verdana"/>
        <w:sz w:val="20"/>
        <w:szCs w:val="20"/>
      </w:rPr>
      <w:t xml:space="preserve">Dirección: Kilómetro 11 + 600 Carretera Troncal del Caribe Vía Barranquilla </w:t>
    </w:r>
    <w:r>
      <w:rPr>
        <w:rFonts w:ascii="Verdana" w:hAnsi="Verdana"/>
        <w:sz w:val="20"/>
        <w:szCs w:val="20"/>
      </w:rPr>
      <w:t>–</w:t>
    </w:r>
    <w:r w:rsidRPr="00942A07">
      <w:rPr>
        <w:rFonts w:ascii="Verdana" w:hAnsi="Verdana"/>
        <w:sz w:val="20"/>
        <w:szCs w:val="20"/>
      </w:rPr>
      <w:t xml:space="preserve"> Ciénaga</w:t>
    </w:r>
  </w:p>
  <w:p w14:paraId="7AB25558" w14:textId="77777777" w:rsidR="009049E8" w:rsidRPr="00D23A34" w:rsidRDefault="00D23A34" w:rsidP="00D23A34">
    <w:pPr>
      <w:tabs>
        <w:tab w:val="right" w:pos="8505"/>
      </w:tabs>
      <w:spacing w:after="0" w:line="276" w:lineRule="auto"/>
      <w:jc w:val="both"/>
      <w:rPr>
        <w:rFonts w:ascii="Verdana" w:hAnsi="Verdana"/>
        <w:sz w:val="20"/>
        <w:szCs w:val="20"/>
      </w:rPr>
    </w:pPr>
    <w:r w:rsidRPr="00942A07">
      <w:rPr>
        <w:rFonts w:ascii="Verdana" w:hAnsi="Verdana"/>
        <w:sz w:val="20"/>
        <w:szCs w:val="20"/>
      </w:rPr>
      <w:t>Línea Gratuita: (+57) 01 8000 129722</w:t>
    </w:r>
    <w:r>
      <w:rPr>
        <w:rFonts w:ascii="Verdana" w:hAnsi="Verdana"/>
        <w:sz w:val="20"/>
        <w:szCs w:val="20"/>
      </w:rPr>
      <w:tab/>
    </w:r>
  </w:p>
  <w:p w14:paraId="26810509" w14:textId="77777777" w:rsidR="009049E8" w:rsidRDefault="009049E8">
    <w:pPr>
      <w:pBdr>
        <w:top w:val="nil"/>
        <w:left w:val="nil"/>
        <w:bottom w:val="nil"/>
        <w:right w:val="nil"/>
        <w:between w:val="nil"/>
      </w:pBdr>
      <w:tabs>
        <w:tab w:val="center" w:pos="4419"/>
        <w:tab w:val="right" w:pos="8838"/>
        <w:tab w:val="right" w:pos="9639"/>
      </w:tabs>
      <w:ind w:left="4536" w:hanging="141"/>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5B975" w14:textId="77777777" w:rsidR="00290EA3" w:rsidRDefault="00290EA3">
      <w:r>
        <w:separator/>
      </w:r>
    </w:p>
  </w:footnote>
  <w:footnote w:type="continuationSeparator" w:id="0">
    <w:p w14:paraId="023F39EE" w14:textId="77777777" w:rsidR="00290EA3" w:rsidRDefault="00290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2A556" w14:textId="7F8143B3" w:rsidR="009049E8" w:rsidRDefault="00EE1751" w:rsidP="002A0BA1">
    <w:pPr>
      <w:tabs>
        <w:tab w:val="left" w:pos="3975"/>
      </w:tabs>
      <w:ind w:right="20"/>
      <w:jc w:val="right"/>
    </w:pPr>
    <w:r>
      <w:rPr>
        <w:noProof/>
      </w:rPr>
      <w:drawing>
        <wp:anchor distT="0" distB="0" distL="114300" distR="114300" simplePos="0" relativeHeight="251659264" behindDoc="0" locked="0" layoutInCell="1" allowOverlap="1" wp14:anchorId="1C63920F" wp14:editId="455675C5">
          <wp:simplePos x="0" y="0"/>
          <wp:positionH relativeFrom="page">
            <wp:posOffset>1555750</wp:posOffset>
          </wp:positionH>
          <wp:positionV relativeFrom="paragraph">
            <wp:posOffset>-662305</wp:posOffset>
          </wp:positionV>
          <wp:extent cx="4660900" cy="548756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rotWithShape="1">
                  <a:blip r:embed="rId1">
                    <a:extLst>
                      <a:ext uri="{28A0092B-C50C-407E-A947-70E740481C1C}">
                        <a14:useLocalDpi xmlns:a14="http://schemas.microsoft.com/office/drawing/2010/main" val="0"/>
                      </a:ext>
                    </a:extLst>
                  </a:blip>
                  <a:srcRect b="9022"/>
                  <a:stretch/>
                </pic:blipFill>
                <pic:spPr bwMode="auto">
                  <a:xfrm>
                    <a:off x="0" y="0"/>
                    <a:ext cx="4660900" cy="5487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9E8">
      <w:rPr>
        <w:rFonts w:ascii="Arial Narrow" w:eastAsia="Arial Narrow" w:hAnsi="Arial Narrow" w:cs="Arial Narrow"/>
        <w:b/>
      </w:rPr>
      <w:t xml:space="preserve">                     </w:t>
    </w:r>
    <w:r w:rsidR="009049E8">
      <w:rPr>
        <w:rFonts w:ascii="Arial Narrow" w:eastAsia="Arial Narrow" w:hAnsi="Arial Narrow" w:cs="Arial Narrow"/>
        <w:b/>
      </w:rPr>
      <w:tab/>
    </w:r>
  </w:p>
  <w:p w14:paraId="0B7DA4CB" w14:textId="49EC0B7B" w:rsidR="009049E8" w:rsidRDefault="009049E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B55F6"/>
    <w:multiLevelType w:val="hybridMultilevel"/>
    <w:tmpl w:val="8BEC4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9B6D3D"/>
    <w:multiLevelType w:val="hybridMultilevel"/>
    <w:tmpl w:val="0D98E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A03ACC"/>
    <w:multiLevelType w:val="hybridMultilevel"/>
    <w:tmpl w:val="087E2FC4"/>
    <w:lvl w:ilvl="0" w:tplc="428C757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F92133"/>
    <w:multiLevelType w:val="multilevel"/>
    <w:tmpl w:val="A9220BC0"/>
    <w:lvl w:ilvl="0">
      <w:start w:val="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F17F3C"/>
    <w:multiLevelType w:val="multilevel"/>
    <w:tmpl w:val="E54AC5D0"/>
    <w:lvl w:ilvl="0">
      <w:start w:val="1"/>
      <w:numFmt w:val="bullet"/>
      <w:pStyle w:val="Listaconvieta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2D7F74"/>
    <w:multiLevelType w:val="hybridMultilevel"/>
    <w:tmpl w:val="AC54802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24B1574"/>
    <w:multiLevelType w:val="multilevel"/>
    <w:tmpl w:val="8BF48C12"/>
    <w:lvl w:ilvl="0">
      <w:start w:val="1"/>
      <w:numFmt w:val="bullet"/>
      <w:pStyle w:val="Cierr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DB240B"/>
    <w:multiLevelType w:val="hybridMultilevel"/>
    <w:tmpl w:val="FBD47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88D086C"/>
    <w:multiLevelType w:val="hybridMultilevel"/>
    <w:tmpl w:val="B6A0A9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C9959EA"/>
    <w:multiLevelType w:val="hybridMultilevel"/>
    <w:tmpl w:val="4D8081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F400E3F"/>
    <w:multiLevelType w:val="hybridMultilevel"/>
    <w:tmpl w:val="9D6A7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77965922">
    <w:abstractNumId w:val="4"/>
  </w:num>
  <w:num w:numId="2" w16cid:durableId="1439525329">
    <w:abstractNumId w:val="6"/>
  </w:num>
  <w:num w:numId="3" w16cid:durableId="84696359">
    <w:abstractNumId w:val="3"/>
  </w:num>
  <w:num w:numId="4" w16cid:durableId="1692219890">
    <w:abstractNumId w:val="1"/>
  </w:num>
  <w:num w:numId="5" w16cid:durableId="821386699">
    <w:abstractNumId w:val="2"/>
  </w:num>
  <w:num w:numId="6" w16cid:durableId="535579245">
    <w:abstractNumId w:val="0"/>
  </w:num>
  <w:num w:numId="7" w16cid:durableId="2066293247">
    <w:abstractNumId w:val="9"/>
  </w:num>
  <w:num w:numId="8" w16cid:durableId="1910537441">
    <w:abstractNumId w:val="5"/>
  </w:num>
  <w:num w:numId="9" w16cid:durableId="1479296893">
    <w:abstractNumId w:val="7"/>
  </w:num>
  <w:num w:numId="10" w16cid:durableId="291791473">
    <w:abstractNumId w:val="10"/>
  </w:num>
  <w:num w:numId="11" w16cid:durableId="18287888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6C"/>
    <w:rsid w:val="00004C1D"/>
    <w:rsid w:val="00015ACE"/>
    <w:rsid w:val="00043F2E"/>
    <w:rsid w:val="00075E3F"/>
    <w:rsid w:val="000A528B"/>
    <w:rsid w:val="000B6D25"/>
    <w:rsid w:val="0010639A"/>
    <w:rsid w:val="001C1BC2"/>
    <w:rsid w:val="001E0FDE"/>
    <w:rsid w:val="001E42E6"/>
    <w:rsid w:val="00205915"/>
    <w:rsid w:val="00221453"/>
    <w:rsid w:val="002745FE"/>
    <w:rsid w:val="00284854"/>
    <w:rsid w:val="00290EA3"/>
    <w:rsid w:val="002A0BA1"/>
    <w:rsid w:val="002A4BFE"/>
    <w:rsid w:val="002B052C"/>
    <w:rsid w:val="002D0D56"/>
    <w:rsid w:val="00310DD8"/>
    <w:rsid w:val="003141F4"/>
    <w:rsid w:val="00315B4E"/>
    <w:rsid w:val="0034606D"/>
    <w:rsid w:val="00392B55"/>
    <w:rsid w:val="003C67F1"/>
    <w:rsid w:val="004020E0"/>
    <w:rsid w:val="00406F85"/>
    <w:rsid w:val="004773E1"/>
    <w:rsid w:val="004A295B"/>
    <w:rsid w:val="00505891"/>
    <w:rsid w:val="00552B82"/>
    <w:rsid w:val="00564389"/>
    <w:rsid w:val="005C16C1"/>
    <w:rsid w:val="005D15E1"/>
    <w:rsid w:val="006151B3"/>
    <w:rsid w:val="00646E34"/>
    <w:rsid w:val="006707C0"/>
    <w:rsid w:val="006718FA"/>
    <w:rsid w:val="006826DF"/>
    <w:rsid w:val="00711A7C"/>
    <w:rsid w:val="00736687"/>
    <w:rsid w:val="00741477"/>
    <w:rsid w:val="0076533F"/>
    <w:rsid w:val="00772A78"/>
    <w:rsid w:val="00787668"/>
    <w:rsid w:val="007B36A7"/>
    <w:rsid w:val="007E0C9A"/>
    <w:rsid w:val="007F1E72"/>
    <w:rsid w:val="007F33A4"/>
    <w:rsid w:val="007F3F30"/>
    <w:rsid w:val="008237F9"/>
    <w:rsid w:val="00824380"/>
    <w:rsid w:val="00826A43"/>
    <w:rsid w:val="008370C0"/>
    <w:rsid w:val="00843329"/>
    <w:rsid w:val="00862C6C"/>
    <w:rsid w:val="008911CD"/>
    <w:rsid w:val="00894D5D"/>
    <w:rsid w:val="00896467"/>
    <w:rsid w:val="008C402A"/>
    <w:rsid w:val="008D42AD"/>
    <w:rsid w:val="009049E8"/>
    <w:rsid w:val="00905C35"/>
    <w:rsid w:val="00935D7E"/>
    <w:rsid w:val="00997D7A"/>
    <w:rsid w:val="009B205D"/>
    <w:rsid w:val="009D6049"/>
    <w:rsid w:val="009E6D60"/>
    <w:rsid w:val="00A47E5F"/>
    <w:rsid w:val="00AB3590"/>
    <w:rsid w:val="00AE29AB"/>
    <w:rsid w:val="00B001D3"/>
    <w:rsid w:val="00B17AC3"/>
    <w:rsid w:val="00B34DB8"/>
    <w:rsid w:val="00B45D5B"/>
    <w:rsid w:val="00B567A5"/>
    <w:rsid w:val="00B72669"/>
    <w:rsid w:val="00B72801"/>
    <w:rsid w:val="00B83F67"/>
    <w:rsid w:val="00BB0FCC"/>
    <w:rsid w:val="00BE0DBB"/>
    <w:rsid w:val="00C610B5"/>
    <w:rsid w:val="00D07B87"/>
    <w:rsid w:val="00D153F2"/>
    <w:rsid w:val="00D23A34"/>
    <w:rsid w:val="00D54F4C"/>
    <w:rsid w:val="00D974C3"/>
    <w:rsid w:val="00DD7C15"/>
    <w:rsid w:val="00E1075E"/>
    <w:rsid w:val="00E15603"/>
    <w:rsid w:val="00E65B34"/>
    <w:rsid w:val="00EE1751"/>
    <w:rsid w:val="00EF12B3"/>
    <w:rsid w:val="00F50B2D"/>
    <w:rsid w:val="00F61A4E"/>
    <w:rsid w:val="00FB4E32"/>
    <w:rsid w:val="00FB6E64"/>
    <w:rsid w:val="00FD2BE7"/>
    <w:rsid w:val="00FE058B"/>
    <w:rsid w:val="00FF7F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5045"/>
  <w15:docId w15:val="{59EAA650-5D02-483D-8DFF-9AC9EA0F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0E0"/>
  </w:style>
  <w:style w:type="paragraph" w:styleId="Ttulo1">
    <w:name w:val="heading 1"/>
    <w:basedOn w:val="Normal"/>
    <w:next w:val="Normal"/>
    <w:link w:val="Ttulo1Car"/>
    <w:uiPriority w:val="9"/>
    <w:qFormat/>
    <w:rsid w:val="004020E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4020E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020E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020E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4020E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4020E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unhideWhenUsed/>
    <w:qFormat/>
    <w:rsid w:val="004020E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unhideWhenUsed/>
    <w:qFormat/>
    <w:rsid w:val="004020E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unhideWhenUsed/>
    <w:qFormat/>
    <w:rsid w:val="004020E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020E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2Car">
    <w:name w:val="Título 2 Car"/>
    <w:basedOn w:val="Fuentedeprrafopredeter"/>
    <w:link w:val="Ttulo2"/>
    <w:uiPriority w:val="9"/>
    <w:rsid w:val="004020E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020E0"/>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020E0"/>
    <w:rPr>
      <w:rFonts w:asciiTheme="majorHAnsi" w:eastAsiaTheme="majorEastAsia" w:hAnsiTheme="majorHAnsi" w:cstheme="majorBidi"/>
      <w:color w:val="2F5496" w:themeColor="accent1" w:themeShade="BF"/>
      <w:sz w:val="24"/>
      <w:szCs w:val="24"/>
    </w:rPr>
  </w:style>
  <w:style w:type="character" w:customStyle="1" w:styleId="Ttulo6Car">
    <w:name w:val="Título 6 Car"/>
    <w:basedOn w:val="Fuentedeprrafopredeter"/>
    <w:link w:val="Ttulo6"/>
    <w:uiPriority w:val="9"/>
    <w:semiHidden/>
    <w:rsid w:val="004020E0"/>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rsid w:val="004020E0"/>
    <w:rPr>
      <w:rFonts w:asciiTheme="majorHAnsi" w:eastAsiaTheme="majorEastAsia" w:hAnsiTheme="majorHAnsi" w:cstheme="majorBidi"/>
      <w:b/>
      <w:bCs/>
      <w:color w:val="1F3864" w:themeColor="accent1" w:themeShade="80"/>
    </w:rPr>
  </w:style>
  <w:style w:type="character" w:customStyle="1" w:styleId="Ttulo9Car">
    <w:name w:val="Título 9 Car"/>
    <w:basedOn w:val="Fuentedeprrafopredeter"/>
    <w:link w:val="Ttulo9"/>
    <w:uiPriority w:val="9"/>
    <w:rsid w:val="004020E0"/>
    <w:rPr>
      <w:rFonts w:asciiTheme="majorHAnsi" w:eastAsiaTheme="majorEastAsia" w:hAnsiTheme="majorHAnsi" w:cstheme="majorBidi"/>
      <w:i/>
      <w:iCs/>
      <w:color w:val="1F3864" w:themeColor="accent1" w:themeShade="80"/>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Hipervnculo">
    <w:name w:val="Hyperlink"/>
    <w:uiPriority w:val="99"/>
    <w:rPr>
      <w:color w:val="0000FF"/>
      <w:u w:val="single"/>
    </w:rPr>
  </w:style>
  <w:style w:type="paragraph" w:styleId="Textoindependiente">
    <w:name w:val="Body Text"/>
    <w:basedOn w:val="Normal"/>
    <w:pPr>
      <w:overflowPunct w:val="0"/>
      <w:autoSpaceDE w:val="0"/>
      <w:jc w:val="both"/>
    </w:pPr>
    <w:rPr>
      <w:rFonts w:ascii="Arial" w:hAnsi="Arial"/>
      <w:i/>
      <w:szCs w:val="20"/>
    </w:rPr>
  </w:style>
  <w:style w:type="paragraph" w:styleId="Textoindependiente3">
    <w:name w:val="Body Text 3"/>
    <w:basedOn w:val="Normal"/>
    <w:pPr>
      <w:spacing w:after="120"/>
    </w:pPr>
    <w:rPr>
      <w:sz w:val="16"/>
      <w:szCs w:val="16"/>
    </w:rPr>
  </w:style>
  <w:style w:type="paragraph" w:styleId="Textoindependiente2">
    <w:name w:val="Body Text 2"/>
    <w:basedOn w:val="Normal"/>
    <w:pPr>
      <w:widowControl w:val="0"/>
      <w:overflowPunct w:val="0"/>
      <w:autoSpaceDE w:val="0"/>
      <w:jc w:val="both"/>
    </w:pPr>
    <w:rPr>
      <w:rFonts w:ascii="Century Gothic" w:hAnsi="Century Gothic"/>
      <w:sz w:val="20"/>
      <w:szCs w:val="20"/>
    </w:rPr>
  </w:style>
  <w:style w:type="paragraph" w:styleId="Textodeglobo">
    <w:name w:val="Balloon Text"/>
    <w:basedOn w:val="Normal"/>
    <w:rPr>
      <w:rFonts w:ascii="Tahoma" w:hAnsi="Tahoma" w:cs="Tahoma"/>
      <w:sz w:val="16"/>
      <w:szCs w:val="16"/>
    </w:rPr>
  </w:style>
  <w:style w:type="character" w:customStyle="1" w:styleId="Textoindependiente3Car">
    <w:name w:val="Texto independiente 3 Car"/>
    <w:rPr>
      <w:sz w:val="16"/>
      <w:szCs w:val="16"/>
      <w:lang w:val="es-ES" w:eastAsia="es-ES"/>
    </w:rPr>
  </w:style>
  <w:style w:type="paragraph" w:customStyle="1" w:styleId="CarCarCarCar">
    <w:name w:val="Car Car Car Car"/>
    <w:basedOn w:val="Normal"/>
    <w:pPr>
      <w:spacing w:line="240" w:lineRule="exact"/>
    </w:pPr>
    <w:rPr>
      <w:rFonts w:ascii="Verdana" w:hAnsi="Verdana"/>
      <w:sz w:val="20"/>
      <w:szCs w:val="20"/>
      <w:lang w:val="en-US" w:eastAsia="en-US"/>
    </w:rPr>
  </w:style>
  <w:style w:type="paragraph" w:styleId="Sangradetextonormal">
    <w:name w:val="Body Text Indent"/>
    <w:basedOn w:val="Normal"/>
    <w:pPr>
      <w:ind w:left="720" w:hanging="12"/>
      <w:jc w:val="both"/>
    </w:pPr>
    <w:rPr>
      <w:rFonts w:ascii="Arial Narrow" w:hAnsi="Arial Narrow"/>
      <w:bCs/>
      <w:iCs/>
      <w:lang w:val="es"/>
    </w:rPr>
  </w:style>
  <w:style w:type="character" w:customStyle="1" w:styleId="SangradetextonormalCar">
    <w:name w:val="Sangría de texto normal Car"/>
    <w:rPr>
      <w:rFonts w:ascii="Arial Narrow" w:hAnsi="Arial Narrow" w:cs="Arial"/>
      <w:bCs/>
      <w:iCs/>
      <w:sz w:val="24"/>
      <w:szCs w:val="24"/>
      <w:lang w:val="es" w:eastAsia="es-ES"/>
    </w:rPr>
  </w:style>
  <w:style w:type="paragraph" w:styleId="Sangra2detindependiente">
    <w:name w:val="Body Text Indent 2"/>
    <w:basedOn w:val="Normal"/>
    <w:pPr>
      <w:ind w:left="720"/>
      <w:jc w:val="both"/>
    </w:pPr>
    <w:rPr>
      <w:rFonts w:ascii="Arial Narrow" w:hAnsi="Arial Narrow"/>
      <w:bCs/>
      <w:iCs/>
      <w:lang w:val="es"/>
    </w:rPr>
  </w:style>
  <w:style w:type="character" w:customStyle="1" w:styleId="Sangra2detindependienteCar">
    <w:name w:val="Sangría 2 de t. independiente Car"/>
    <w:rPr>
      <w:rFonts w:ascii="Arial Narrow" w:hAnsi="Arial Narrow" w:cs="Arial"/>
      <w:bCs/>
      <w:iCs/>
      <w:sz w:val="24"/>
      <w:szCs w:val="24"/>
      <w:lang w:val="es" w:eastAsia="es-ES"/>
    </w:rPr>
  </w:style>
  <w:style w:type="paragraph" w:styleId="Sangra3detindependiente">
    <w:name w:val="Body Text Indent 3"/>
    <w:basedOn w:val="Normal"/>
    <w:pPr>
      <w:ind w:left="708"/>
      <w:jc w:val="both"/>
    </w:pPr>
    <w:rPr>
      <w:rFonts w:ascii="Arial" w:hAnsi="Arial"/>
      <w:bCs/>
      <w:iCs/>
      <w:lang w:val="es"/>
    </w:rPr>
  </w:style>
  <w:style w:type="character" w:customStyle="1" w:styleId="Sangra3detindependienteCar">
    <w:name w:val="Sangría 3 de t. independiente Car"/>
    <w:rPr>
      <w:rFonts w:ascii="Arial" w:hAnsi="Arial" w:cs="Arial"/>
      <w:bCs/>
      <w:iCs/>
      <w:sz w:val="24"/>
      <w:szCs w:val="24"/>
      <w:lang w:val="es" w:eastAsia="es-ES"/>
    </w:rPr>
  </w:style>
  <w:style w:type="paragraph" w:styleId="NormalWeb">
    <w:name w:val="Normal (Web)"/>
    <w:basedOn w:val="Normal"/>
    <w:uiPriority w:val="99"/>
    <w:pPr>
      <w:spacing w:before="100" w:after="100"/>
    </w:pPr>
    <w:rPr>
      <w:rFonts w:ascii="Arial Unicode MS" w:eastAsia="Arial Unicode MS" w:hAnsi="Arial Unicode MS" w:cs="Arial"/>
      <w:bCs/>
      <w:iCs/>
      <w:lang w:val="es"/>
    </w:rPr>
  </w:style>
  <w:style w:type="character" w:styleId="Hipervnculovisitado">
    <w:name w:val="FollowedHyperlink"/>
    <w:rPr>
      <w:color w:val="800080"/>
      <w:u w:val="single"/>
    </w:rPr>
  </w:style>
  <w:style w:type="character" w:styleId="Textoennegrita">
    <w:name w:val="Strong"/>
    <w:basedOn w:val="Fuentedeprrafopredeter"/>
    <w:uiPriority w:val="22"/>
    <w:qFormat/>
    <w:rsid w:val="004020E0"/>
    <w:rPr>
      <w:b/>
      <w:bCs/>
    </w:rPr>
  </w:style>
  <w:style w:type="paragraph" w:styleId="Subttulo">
    <w:name w:val="Subtitle"/>
    <w:basedOn w:val="Normal"/>
    <w:next w:val="Normal"/>
    <w:link w:val="SubttuloCar"/>
    <w:uiPriority w:val="11"/>
    <w:qFormat/>
    <w:rsid w:val="004020E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4020E0"/>
    <w:rPr>
      <w:rFonts w:asciiTheme="majorHAnsi" w:eastAsiaTheme="majorEastAsia" w:hAnsiTheme="majorHAnsi" w:cstheme="majorBidi"/>
      <w:color w:val="4472C4" w:themeColor="accent1"/>
      <w:sz w:val="28"/>
      <w:szCs w:val="28"/>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iCs/>
      <w:sz w:val="20"/>
      <w:szCs w:val="20"/>
    </w:rPr>
  </w:style>
  <w:style w:type="character" w:customStyle="1" w:styleId="HTMLconformatoprevioCar">
    <w:name w:val="HTML con formato previo Car"/>
    <w:rPr>
      <w:rFonts w:ascii="Courier New" w:hAnsi="Courier New" w:cs="Courier New"/>
      <w:bCs/>
      <w:iCs/>
    </w:rPr>
  </w:style>
  <w:style w:type="character" w:styleId="MquinadeescribirHTML">
    <w:name w:val="HTML Typewriter"/>
    <w:rPr>
      <w:rFonts w:ascii="Courier New" w:eastAsia="Times New Roman" w:hAnsi="Courier New" w:cs="Courier New"/>
      <w:sz w:val="20"/>
      <w:szCs w:val="20"/>
    </w:rPr>
  </w:style>
  <w:style w:type="paragraph" w:styleId="Lista">
    <w:name w:val="List"/>
    <w:basedOn w:val="Normal"/>
    <w:pPr>
      <w:ind w:left="283" w:hanging="283"/>
    </w:pPr>
    <w:rPr>
      <w:rFonts w:ascii="Arial Narrow" w:hAnsi="Arial Narrow" w:cs="Arial"/>
      <w:bCs/>
      <w:iCs/>
      <w:lang w:val="es"/>
    </w:rPr>
  </w:style>
  <w:style w:type="paragraph" w:styleId="Lista2">
    <w:name w:val="List 2"/>
    <w:basedOn w:val="Normal"/>
    <w:pPr>
      <w:ind w:left="566" w:hanging="283"/>
    </w:pPr>
    <w:rPr>
      <w:rFonts w:ascii="Arial Narrow" w:hAnsi="Arial Narrow" w:cs="Arial"/>
      <w:bCs/>
      <w:iCs/>
      <w:lang w:val="es"/>
    </w:rPr>
  </w:style>
  <w:style w:type="paragraph" w:styleId="Encabezadodemensaje">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bCs/>
      <w:iCs/>
      <w:lang w:val="es"/>
    </w:rPr>
  </w:style>
  <w:style w:type="character" w:customStyle="1" w:styleId="EncabezadodemensajeCar">
    <w:name w:val="Encabezado de mensaje Car"/>
    <w:rPr>
      <w:rFonts w:ascii="Arial" w:hAnsi="Arial" w:cs="Arial"/>
      <w:bCs/>
      <w:iCs/>
      <w:sz w:val="24"/>
      <w:szCs w:val="24"/>
      <w:shd w:val="clear" w:color="auto" w:fill="auto"/>
      <w:lang w:val="es" w:eastAsia="es-ES"/>
    </w:rPr>
  </w:style>
  <w:style w:type="paragraph" w:styleId="Saludo">
    <w:name w:val="Salutation"/>
    <w:basedOn w:val="Normal"/>
    <w:next w:val="Normal"/>
    <w:rPr>
      <w:rFonts w:ascii="Arial Narrow" w:hAnsi="Arial Narrow"/>
      <w:bCs/>
      <w:iCs/>
      <w:lang w:val="es"/>
    </w:rPr>
  </w:style>
  <w:style w:type="character" w:customStyle="1" w:styleId="SaludoCar">
    <w:name w:val="Saludo Car"/>
    <w:rPr>
      <w:rFonts w:ascii="Arial Narrow" w:hAnsi="Arial Narrow" w:cs="Arial"/>
      <w:bCs/>
      <w:iCs/>
      <w:sz w:val="24"/>
      <w:szCs w:val="24"/>
      <w:lang w:val="es" w:eastAsia="es-ES"/>
    </w:rPr>
  </w:style>
  <w:style w:type="paragraph" w:styleId="Cierre">
    <w:name w:val="Closing"/>
    <w:basedOn w:val="Normal"/>
    <w:pPr>
      <w:numPr>
        <w:numId w:val="2"/>
      </w:numPr>
    </w:pPr>
    <w:rPr>
      <w:rFonts w:ascii="Arial Narrow" w:hAnsi="Arial Narrow"/>
      <w:bCs/>
      <w:iCs/>
      <w:lang w:val="es"/>
    </w:rPr>
  </w:style>
  <w:style w:type="character" w:customStyle="1" w:styleId="CierreCar">
    <w:name w:val="Cierre Car"/>
    <w:rPr>
      <w:rFonts w:ascii="Arial Narrow" w:hAnsi="Arial Narrow" w:cs="Arial"/>
      <w:bCs/>
      <w:iCs/>
      <w:sz w:val="24"/>
      <w:szCs w:val="24"/>
      <w:lang w:val="es" w:eastAsia="es-ES"/>
    </w:rPr>
  </w:style>
  <w:style w:type="paragraph" w:styleId="Listaconvietas2">
    <w:name w:val="List Bullet 2"/>
    <w:basedOn w:val="Normal"/>
    <w:autoRedefine/>
    <w:pPr>
      <w:numPr>
        <w:numId w:val="1"/>
      </w:numPr>
    </w:pPr>
    <w:rPr>
      <w:rFonts w:ascii="Arial Narrow" w:hAnsi="Arial Narrow" w:cs="Arial"/>
      <w:bCs/>
      <w:iCs/>
      <w:lang w:val="es"/>
    </w:rPr>
  </w:style>
  <w:style w:type="paragraph" w:customStyle="1" w:styleId="ListaCC">
    <w:name w:val="Lista CC."/>
    <w:basedOn w:val="Normal"/>
    <w:rPr>
      <w:rFonts w:ascii="Arial Narrow" w:hAnsi="Arial Narrow" w:cs="Arial"/>
      <w:bCs/>
      <w:iCs/>
      <w:lang w:val="es"/>
    </w:rPr>
  </w:style>
  <w:style w:type="paragraph" w:styleId="Continuarlista2">
    <w:name w:val="List Continue 2"/>
    <w:basedOn w:val="Normal"/>
    <w:pPr>
      <w:spacing w:after="120"/>
      <w:ind w:left="566"/>
    </w:pPr>
    <w:rPr>
      <w:rFonts w:ascii="Arial Narrow" w:hAnsi="Arial Narrow" w:cs="Arial"/>
      <w:bCs/>
      <w:iCs/>
      <w:lang w:val="es"/>
    </w:rPr>
  </w:style>
  <w:style w:type="paragraph" w:styleId="Firma">
    <w:name w:val="Signature"/>
    <w:basedOn w:val="Normal"/>
    <w:pPr>
      <w:ind w:left="4252"/>
    </w:pPr>
    <w:rPr>
      <w:rFonts w:ascii="Arial Narrow" w:hAnsi="Arial Narrow"/>
      <w:bCs/>
      <w:iCs/>
      <w:lang w:val="es"/>
    </w:rPr>
  </w:style>
  <w:style w:type="character" w:customStyle="1" w:styleId="FirmaCar">
    <w:name w:val="Firma Car"/>
    <w:rPr>
      <w:rFonts w:ascii="Arial Narrow" w:hAnsi="Arial Narrow" w:cs="Arial"/>
      <w:bCs/>
      <w:iCs/>
      <w:sz w:val="24"/>
      <w:szCs w:val="24"/>
      <w:lang w:val="es" w:eastAsia="es-ES"/>
    </w:rPr>
  </w:style>
  <w:style w:type="paragraph" w:customStyle="1" w:styleId="Firmapuesto">
    <w:name w:val="Firma puesto"/>
    <w:basedOn w:val="Firma"/>
  </w:style>
  <w:style w:type="paragraph" w:customStyle="1" w:styleId="Firmaorganizacin">
    <w:name w:val="Firma organización"/>
    <w:basedOn w:val="Firma"/>
  </w:style>
  <w:style w:type="paragraph" w:customStyle="1" w:styleId="Infodocumentosadjuntos">
    <w:name w:val="Info documentos adjuntos"/>
    <w:basedOn w:val="Normal"/>
    <w:rPr>
      <w:rFonts w:ascii="Arial Narrow" w:hAnsi="Arial Narrow" w:cs="Arial"/>
      <w:bCs/>
      <w:iCs/>
      <w:lang w:val="es"/>
    </w:rPr>
  </w:style>
  <w:style w:type="character" w:styleId="Refdecomentario">
    <w:name w:val="annotation reference"/>
    <w:rPr>
      <w:sz w:val="16"/>
      <w:szCs w:val="16"/>
    </w:rPr>
  </w:style>
  <w:style w:type="paragraph" w:styleId="Textocomentario">
    <w:name w:val="annotation text"/>
    <w:basedOn w:val="Normal"/>
    <w:rPr>
      <w:rFonts w:ascii="Arial Narrow" w:hAnsi="Arial Narrow"/>
      <w:sz w:val="20"/>
      <w:szCs w:val="20"/>
    </w:rPr>
  </w:style>
  <w:style w:type="character" w:customStyle="1" w:styleId="TextocomentarioCar">
    <w:name w:val="Texto comentario Car"/>
    <w:rPr>
      <w:rFonts w:ascii="Arial Narrow" w:hAnsi="Arial Narrow" w:cs="Arial"/>
      <w:lang w:val="es-ES" w:eastAsia="es-ES"/>
    </w:rPr>
  </w:style>
  <w:style w:type="paragraph" w:styleId="Asuntodelcomentario">
    <w:name w:val="annotation subject"/>
    <w:basedOn w:val="Textocomentario"/>
    <w:next w:val="Textocomentario"/>
    <w:rPr>
      <w:b/>
      <w:bCs/>
      <w:iCs/>
    </w:rPr>
  </w:style>
  <w:style w:type="character" w:customStyle="1" w:styleId="AsuntodelcomentarioCar">
    <w:name w:val="Asunto del comentario Car"/>
    <w:rPr>
      <w:rFonts w:ascii="Arial Narrow" w:hAnsi="Arial Narrow" w:cs="Arial"/>
      <w:b/>
      <w:bCs/>
      <w:iCs/>
      <w:lang w:val="es-ES" w:eastAsia="es-ES"/>
    </w:rPr>
  </w:style>
  <w:style w:type="paragraph" w:customStyle="1" w:styleId="CM73">
    <w:name w:val="CM73"/>
    <w:basedOn w:val="Normal"/>
    <w:next w:val="Normal"/>
    <w:pPr>
      <w:widowControl w:val="0"/>
      <w:autoSpaceDE w:val="0"/>
      <w:spacing w:after="103"/>
    </w:pPr>
    <w:rPr>
      <w:rFonts w:ascii="Arial Narrow" w:hAnsi="Arial Narrow"/>
    </w:rPr>
  </w:style>
  <w:style w:type="paragraph" w:customStyle="1" w:styleId="NormalSencillo">
    <w:name w:val="Normal Sencillo"/>
    <w:basedOn w:val="Normal"/>
    <w:next w:val="Normal"/>
    <w:pPr>
      <w:jc w:val="both"/>
    </w:pPr>
    <w:rPr>
      <w:rFonts w:ascii="Arial" w:hAnsi="Arial"/>
      <w:sz w:val="20"/>
      <w:szCs w:val="20"/>
      <w:lang w:val="es"/>
    </w:rPr>
  </w:style>
  <w:style w:type="paragraph" w:customStyle="1" w:styleId="MARITZA3">
    <w:name w:val="MARITZA3"/>
    <w:pPr>
      <w:widowControl w:val="0"/>
      <w:tabs>
        <w:tab w:val="left" w:pos="-720"/>
        <w:tab w:val="left" w:pos="0"/>
      </w:tabs>
      <w:suppressAutoHyphens/>
      <w:jc w:val="both"/>
    </w:pPr>
    <w:rPr>
      <w:rFonts w:ascii="Courier New" w:hAnsi="Courier New"/>
      <w:spacing w:val="-2"/>
      <w:lang w:val="en-US" w:eastAsia="es-ES"/>
    </w:rPr>
  </w:style>
  <w:style w:type="paragraph" w:customStyle="1" w:styleId="BodyText21">
    <w:name w:val="Body Text 21"/>
    <w:basedOn w:val="Normal"/>
    <w:pPr>
      <w:widowControl w:val="0"/>
      <w:jc w:val="both"/>
    </w:pPr>
    <w:rPr>
      <w:rFonts w:ascii="Arial" w:hAnsi="Arial"/>
      <w:b/>
      <w:szCs w:val="20"/>
    </w:rPr>
  </w:style>
  <w:style w:type="paragraph" w:styleId="Textodebloque">
    <w:name w:val="Block Text"/>
    <w:basedOn w:val="Normal"/>
    <w:pPr>
      <w:tabs>
        <w:tab w:val="left" w:pos="-720"/>
      </w:tabs>
      <w:ind w:left="360" w:right="51"/>
      <w:jc w:val="both"/>
    </w:pPr>
    <w:rPr>
      <w:rFonts w:ascii="Arial" w:hAnsi="Arial"/>
      <w:szCs w:val="20"/>
      <w:lang w:val="es"/>
    </w:rPr>
  </w:style>
  <w:style w:type="paragraph" w:customStyle="1" w:styleId="Default">
    <w:name w:val="Default"/>
    <w:pPr>
      <w:suppressAutoHyphens/>
      <w:autoSpaceDE w:val="0"/>
    </w:pPr>
    <w:rPr>
      <w:rFonts w:ascii="Arial" w:hAnsi="Arial" w:cs="Arial"/>
      <w:color w:val="000000"/>
      <w:lang w:eastAsia="es-ES"/>
    </w:rPr>
  </w:style>
  <w:style w:type="paragraph" w:customStyle="1" w:styleId="font5">
    <w:name w:val="font5"/>
    <w:basedOn w:val="Normal"/>
    <w:pPr>
      <w:spacing w:before="100" w:after="100"/>
    </w:pPr>
    <w:rPr>
      <w:rFonts w:ascii="Arial" w:hAnsi="Arial" w:cs="Arial"/>
      <w:color w:val="000000"/>
      <w:sz w:val="18"/>
      <w:szCs w:val="18"/>
      <w:lang w:val="es-CO"/>
    </w:rPr>
  </w:style>
  <w:style w:type="paragraph" w:customStyle="1" w:styleId="xl67">
    <w:name w:val="xl67"/>
    <w:basedOn w:val="Normal"/>
    <w:pPr>
      <w:spacing w:before="100" w:after="100"/>
      <w:jc w:val="right"/>
    </w:pPr>
    <w:rPr>
      <w:rFonts w:ascii="Calibri" w:hAnsi="Calibri"/>
      <w:color w:val="000000"/>
      <w:sz w:val="18"/>
      <w:szCs w:val="18"/>
      <w:lang w:val="es-CO"/>
    </w:rPr>
  </w:style>
  <w:style w:type="paragraph" w:customStyle="1" w:styleId="xl68">
    <w:name w:val="xl68"/>
    <w:basedOn w:val="Normal"/>
    <w:pPr>
      <w:spacing w:before="100" w:after="100"/>
    </w:pPr>
    <w:rPr>
      <w:rFonts w:ascii="Calibri" w:hAnsi="Calibri"/>
      <w:color w:val="000000"/>
      <w:sz w:val="18"/>
      <w:szCs w:val="18"/>
      <w:lang w:val="es-CO"/>
    </w:rPr>
  </w:style>
  <w:style w:type="paragraph" w:customStyle="1" w:styleId="xl69">
    <w:name w:val="xl69"/>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rPr>
  </w:style>
  <w:style w:type="paragraph" w:customStyle="1" w:styleId="xl70">
    <w:name w:val="xl70"/>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rPr>
  </w:style>
  <w:style w:type="paragraph" w:customStyle="1" w:styleId="xl75">
    <w:name w:val="xl75"/>
    <w:basedOn w:val="Normal"/>
    <w:pPr>
      <w:spacing w:before="100" w:after="100"/>
      <w:textAlignment w:val="center"/>
    </w:pPr>
    <w:rPr>
      <w:rFonts w:ascii="Arial" w:hAnsi="Arial" w:cs="Arial"/>
      <w:color w:val="000000"/>
      <w:sz w:val="18"/>
      <w:szCs w:val="18"/>
      <w:lang w:val="es-CO"/>
    </w:rPr>
  </w:style>
  <w:style w:type="paragraph" w:customStyle="1" w:styleId="xl76">
    <w:name w:val="xl76"/>
    <w:basedOn w:val="Normal"/>
    <w:pPr>
      <w:shd w:val="clear" w:color="auto" w:fill="FFFFFF"/>
      <w:spacing w:before="100" w:after="100"/>
      <w:textAlignment w:val="center"/>
    </w:pPr>
    <w:rPr>
      <w:rFonts w:ascii="Arial" w:hAnsi="Arial" w:cs="Arial"/>
      <w:color w:val="000000"/>
      <w:sz w:val="18"/>
      <w:szCs w:val="18"/>
      <w:lang w:val="es-CO"/>
    </w:rPr>
  </w:style>
  <w:style w:type="paragraph" w:customStyle="1" w:styleId="xl77">
    <w:name w:val="xl77"/>
    <w:basedOn w:val="Normal"/>
    <w:pPr>
      <w:spacing w:before="100" w:after="100"/>
    </w:pPr>
    <w:rPr>
      <w:rFonts w:ascii="Arial" w:hAnsi="Arial" w:cs="Arial"/>
      <w:sz w:val="18"/>
      <w:szCs w:val="18"/>
      <w:lang w:val="es-CO"/>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rPr>
  </w:style>
  <w:style w:type="paragraph" w:customStyle="1" w:styleId="xl80">
    <w:name w:val="xl80"/>
    <w:basedOn w:val="Normal"/>
    <w:pPr>
      <w:spacing w:before="100" w:after="100"/>
    </w:pPr>
    <w:rPr>
      <w:rFonts w:ascii="Arial" w:hAnsi="Arial" w:cs="Arial"/>
      <w:color w:val="000000"/>
      <w:sz w:val="18"/>
      <w:szCs w:val="18"/>
      <w:lang w:val="es-CO"/>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rPr>
  </w:style>
  <w:style w:type="paragraph" w:customStyle="1" w:styleId="xl83">
    <w:name w:val="xl8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color w:val="000000"/>
      <w:sz w:val="18"/>
      <w:szCs w:val="18"/>
      <w:lang w:val="es-CO"/>
    </w:rPr>
  </w:style>
  <w:style w:type="paragraph" w:customStyle="1" w:styleId="xl84">
    <w:name w:val="xl8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r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color w:val="000000"/>
      <w:sz w:val="18"/>
      <w:szCs w:val="18"/>
      <w:lang w:val="es-CO"/>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rPr>
  </w:style>
  <w:style w:type="paragraph" w:customStyle="1" w:styleId="xl91">
    <w:name w:val="xl91"/>
    <w:basedOn w:val="Normal"/>
    <w:pPr>
      <w:spacing w:before="100" w:after="100"/>
      <w:textAlignment w:val="center"/>
    </w:pPr>
    <w:rPr>
      <w:rFonts w:ascii="Arial" w:hAnsi="Arial" w:cs="Arial"/>
      <w:color w:val="000000"/>
      <w:sz w:val="18"/>
      <w:szCs w:val="18"/>
      <w:lang w:val="es-CO"/>
    </w:r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r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rPr>
  </w:style>
  <w:style w:type="paragraph" w:customStyle="1" w:styleId="xl97">
    <w:name w:val="xl97"/>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rPr>
  </w:style>
  <w:style w:type="paragraph" w:customStyle="1" w:styleId="xl98">
    <w:name w:val="xl98"/>
    <w:basedOn w:val="Normal"/>
    <w:pPr>
      <w:spacing w:before="100" w:after="100"/>
      <w:jc w:val="center"/>
    </w:pPr>
    <w:rPr>
      <w:rFonts w:ascii="Arial Narrow" w:hAnsi="Arial Narrow"/>
      <w:b/>
      <w:bCs/>
      <w:color w:val="000000"/>
      <w:sz w:val="18"/>
      <w:szCs w:val="18"/>
      <w:lang w:val="es-CO"/>
    </w:rPr>
  </w:style>
  <w:style w:type="paragraph" w:customStyle="1" w:styleId="xl99">
    <w:name w:val="xl99"/>
    <w:basedOn w:val="Normal"/>
    <w:pPr>
      <w:spacing w:before="100" w:after="100"/>
      <w:textAlignment w:val="center"/>
    </w:pPr>
    <w:rPr>
      <w:rFonts w:ascii="Arial" w:hAnsi="Arial" w:cs="Arial"/>
      <w:color w:val="000000"/>
      <w:sz w:val="18"/>
      <w:szCs w:val="18"/>
      <w:lang w:val="es-CO"/>
    </w:rPr>
  </w:style>
  <w:style w:type="paragraph" w:customStyle="1" w:styleId="Car">
    <w:name w:val="Car"/>
    <w:basedOn w:val="Normal"/>
    <w:pPr>
      <w:spacing w:line="240" w:lineRule="exact"/>
    </w:pPr>
    <w:rPr>
      <w:rFonts w:ascii="Verdana" w:hAnsi="Verdana" w:cs="Verdana"/>
      <w:sz w:val="20"/>
      <w:szCs w:val="20"/>
      <w:lang w:val="en-US" w:eastAsia="en-US"/>
    </w:rPr>
  </w:style>
  <w:style w:type="paragraph" w:customStyle="1" w:styleId="Standard">
    <w:name w:val="Standard"/>
    <w:pPr>
      <w:suppressAutoHyphens/>
      <w:spacing w:line="100" w:lineRule="atLeast"/>
    </w:pPr>
    <w:rPr>
      <w:rFonts w:ascii="Verdana" w:hAnsi="Verdana" w:cs="Verdana"/>
      <w:kern w:val="3"/>
      <w:lang w:eastAsia="es-ES"/>
    </w:rPr>
  </w:style>
  <w:style w:type="numbering" w:customStyle="1" w:styleId="LFO1">
    <w:name w:val="LFO1"/>
    <w:basedOn w:val="Sinlista"/>
  </w:style>
  <w:style w:type="numbering" w:customStyle="1" w:styleId="LFO2">
    <w:name w:val="LFO2"/>
    <w:basedOn w:val="Sinlista"/>
  </w:style>
  <w:style w:type="paragraph" w:styleId="Prrafodelista">
    <w:name w:val="List Paragraph"/>
    <w:basedOn w:val="Normal"/>
    <w:uiPriority w:val="34"/>
    <w:qFormat/>
    <w:rsid w:val="002A0DE3"/>
    <w:pPr>
      <w:ind w:left="720"/>
      <w:contextualSpacing/>
    </w:pPr>
  </w:style>
  <w:style w:type="table" w:styleId="Tablaconcuadrcula">
    <w:name w:val="Table Grid"/>
    <w:basedOn w:val="Tablanormal"/>
    <w:uiPriority w:val="39"/>
    <w:rsid w:val="002A0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general"/>
    <w:link w:val="SinespaciadoCar"/>
    <w:uiPriority w:val="1"/>
    <w:qFormat/>
    <w:rsid w:val="004020E0"/>
    <w:pPr>
      <w:spacing w:after="0" w:line="240" w:lineRule="auto"/>
    </w:pPr>
  </w:style>
  <w:style w:type="character" w:customStyle="1" w:styleId="SinespaciadoCar">
    <w:name w:val="Sin espaciado Car"/>
    <w:aliases w:val="Titulo general Car"/>
    <w:basedOn w:val="Fuentedeprrafopredeter"/>
    <w:link w:val="Sinespaciado"/>
    <w:uiPriority w:val="1"/>
    <w:rsid w:val="001A3F92"/>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70" w:type="dxa"/>
        <w:right w:w="70" w:type="dxa"/>
      </w:tblCellMar>
    </w:tblPr>
  </w:style>
  <w:style w:type="paragraph" w:styleId="Descripcin">
    <w:name w:val="caption"/>
    <w:aliases w:val="Título tabla/gráfica,Título tabla/gráfica1,Título tabla/gráfica2,Título tabla/gráfica3,Título tabla/gráfica4,Título tabla/gráfica5,Título tabla/gráfica6,Título tabla/gráfica7,Título tabla/gráfica8,Título tabla/gráfica9,Epígrafe Car1,Tablas"/>
    <w:basedOn w:val="Normal"/>
    <w:next w:val="Normal"/>
    <w:link w:val="DescripcinCar"/>
    <w:uiPriority w:val="35"/>
    <w:unhideWhenUsed/>
    <w:qFormat/>
    <w:rsid w:val="004020E0"/>
    <w:pPr>
      <w:spacing w:line="240" w:lineRule="auto"/>
    </w:pPr>
    <w:rPr>
      <w:b/>
      <w:bCs/>
      <w:smallCaps/>
      <w:color w:val="44546A" w:themeColor="text2"/>
    </w:rPr>
  </w:style>
  <w:style w:type="character" w:customStyle="1" w:styleId="DescripcinCar">
    <w:name w:val="Descripción Car"/>
    <w:aliases w:val="Título tabla/gráfica Car,Título tabla/gráfica1 Car,Título tabla/gráfica2 Car,Título tabla/gráfica3 Car,Título tabla/gráfica4 Car,Título tabla/gráfica5 Car,Título tabla/gráfica6 Car,Título tabla/gráfica7 Car,Título tabla/gráfica8 Car"/>
    <w:link w:val="Descripcin"/>
    <w:uiPriority w:val="35"/>
    <w:rsid w:val="00824380"/>
    <w:rPr>
      <w:b/>
      <w:bCs/>
      <w:smallCaps/>
      <w:color w:val="44546A" w:themeColor="text2"/>
    </w:rPr>
  </w:style>
  <w:style w:type="table" w:customStyle="1" w:styleId="5">
    <w:name w:val="5"/>
    <w:basedOn w:val="Tablanormal"/>
    <w:rsid w:val="00824380"/>
    <w:tblPr>
      <w:tblStyleRowBandSize w:val="1"/>
      <w:tblStyleColBandSize w:val="1"/>
      <w:tblInd w:w="0" w:type="nil"/>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
    <w:name w:val="3"/>
    <w:basedOn w:val="Tablanormal"/>
    <w:rsid w:val="00824380"/>
    <w:tblPr>
      <w:tblStyleRowBandSize w:val="1"/>
      <w:tblStyleColBandSize w:val="1"/>
      <w:tblInd w:w="0" w:type="nil"/>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tuloTDC">
    <w:name w:val="TOC Heading"/>
    <w:basedOn w:val="Ttulo1"/>
    <w:next w:val="Normal"/>
    <w:uiPriority w:val="39"/>
    <w:unhideWhenUsed/>
    <w:qFormat/>
    <w:rsid w:val="004020E0"/>
    <w:pPr>
      <w:outlineLvl w:val="9"/>
    </w:pPr>
  </w:style>
  <w:style w:type="paragraph" w:styleId="TDC1">
    <w:name w:val="toc 1"/>
    <w:basedOn w:val="Normal"/>
    <w:next w:val="Normal"/>
    <w:autoRedefine/>
    <w:uiPriority w:val="39"/>
    <w:unhideWhenUsed/>
    <w:rsid w:val="004020E0"/>
    <w:pPr>
      <w:spacing w:after="100"/>
    </w:pPr>
  </w:style>
  <w:style w:type="paragraph" w:styleId="TDC2">
    <w:name w:val="toc 2"/>
    <w:basedOn w:val="Normal"/>
    <w:next w:val="Normal"/>
    <w:autoRedefine/>
    <w:uiPriority w:val="39"/>
    <w:unhideWhenUsed/>
    <w:rsid w:val="004020E0"/>
    <w:pPr>
      <w:spacing w:after="100"/>
      <w:ind w:left="240"/>
    </w:pPr>
  </w:style>
  <w:style w:type="paragraph" w:styleId="TDC3">
    <w:name w:val="toc 3"/>
    <w:basedOn w:val="Normal"/>
    <w:next w:val="Normal"/>
    <w:autoRedefine/>
    <w:uiPriority w:val="39"/>
    <w:unhideWhenUsed/>
    <w:rsid w:val="004020E0"/>
    <w:pPr>
      <w:spacing w:after="100"/>
      <w:ind w:left="480"/>
    </w:pPr>
  </w:style>
  <w:style w:type="character" w:customStyle="1" w:styleId="Ttulo1Car">
    <w:name w:val="Título 1 Car"/>
    <w:basedOn w:val="Fuentedeprrafopredeter"/>
    <w:link w:val="Ttulo1"/>
    <w:uiPriority w:val="9"/>
    <w:rsid w:val="004020E0"/>
    <w:rPr>
      <w:rFonts w:asciiTheme="majorHAnsi" w:eastAsiaTheme="majorEastAsia" w:hAnsiTheme="majorHAnsi" w:cstheme="majorBidi"/>
      <w:color w:val="1F3864" w:themeColor="accent1" w:themeShade="80"/>
      <w:sz w:val="36"/>
      <w:szCs w:val="36"/>
    </w:rPr>
  </w:style>
  <w:style w:type="character" w:customStyle="1" w:styleId="Ttulo5Car">
    <w:name w:val="Título 5 Car"/>
    <w:basedOn w:val="Fuentedeprrafopredeter"/>
    <w:link w:val="Ttulo5"/>
    <w:uiPriority w:val="9"/>
    <w:semiHidden/>
    <w:rsid w:val="004020E0"/>
    <w:rPr>
      <w:rFonts w:asciiTheme="majorHAnsi" w:eastAsiaTheme="majorEastAsia" w:hAnsiTheme="majorHAnsi" w:cstheme="majorBidi"/>
      <w:caps/>
      <w:color w:val="2F5496" w:themeColor="accent1" w:themeShade="BF"/>
    </w:rPr>
  </w:style>
  <w:style w:type="character" w:customStyle="1" w:styleId="Ttulo8Car">
    <w:name w:val="Título 8 Car"/>
    <w:basedOn w:val="Fuentedeprrafopredeter"/>
    <w:link w:val="Ttulo8"/>
    <w:uiPriority w:val="9"/>
    <w:rsid w:val="004020E0"/>
    <w:rPr>
      <w:rFonts w:asciiTheme="majorHAnsi" w:eastAsiaTheme="majorEastAsia" w:hAnsiTheme="majorHAnsi" w:cstheme="majorBidi"/>
      <w:b/>
      <w:bCs/>
      <w:i/>
      <w:iCs/>
      <w:color w:val="1F3864" w:themeColor="accent1" w:themeShade="80"/>
    </w:rPr>
  </w:style>
  <w:style w:type="character" w:customStyle="1" w:styleId="TtuloCar">
    <w:name w:val="Título Car"/>
    <w:basedOn w:val="Fuentedeprrafopredeter"/>
    <w:link w:val="Ttulo"/>
    <w:uiPriority w:val="10"/>
    <w:rsid w:val="004020E0"/>
    <w:rPr>
      <w:rFonts w:asciiTheme="majorHAnsi" w:eastAsiaTheme="majorEastAsia" w:hAnsiTheme="majorHAnsi" w:cstheme="majorBidi"/>
      <w:caps/>
      <w:color w:val="44546A" w:themeColor="text2"/>
      <w:spacing w:val="-15"/>
      <w:sz w:val="72"/>
      <w:szCs w:val="72"/>
    </w:rPr>
  </w:style>
  <w:style w:type="character" w:styleId="nfasis">
    <w:name w:val="Emphasis"/>
    <w:basedOn w:val="Fuentedeprrafopredeter"/>
    <w:uiPriority w:val="20"/>
    <w:qFormat/>
    <w:rsid w:val="004020E0"/>
    <w:rPr>
      <w:i/>
      <w:iCs/>
    </w:rPr>
  </w:style>
  <w:style w:type="paragraph" w:styleId="Cita">
    <w:name w:val="Quote"/>
    <w:basedOn w:val="Normal"/>
    <w:next w:val="Normal"/>
    <w:link w:val="CitaCar"/>
    <w:uiPriority w:val="29"/>
    <w:qFormat/>
    <w:rsid w:val="004020E0"/>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4020E0"/>
    <w:rPr>
      <w:color w:val="44546A" w:themeColor="text2"/>
      <w:sz w:val="24"/>
      <w:szCs w:val="24"/>
    </w:rPr>
  </w:style>
  <w:style w:type="paragraph" w:styleId="Citadestacada">
    <w:name w:val="Intense Quote"/>
    <w:basedOn w:val="Normal"/>
    <w:next w:val="Normal"/>
    <w:link w:val="CitadestacadaCar"/>
    <w:uiPriority w:val="30"/>
    <w:qFormat/>
    <w:rsid w:val="004020E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4020E0"/>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4020E0"/>
    <w:rPr>
      <w:i/>
      <w:iCs/>
      <w:color w:val="595959" w:themeColor="text1" w:themeTint="A6"/>
    </w:rPr>
  </w:style>
  <w:style w:type="character" w:styleId="nfasisintenso">
    <w:name w:val="Intense Emphasis"/>
    <w:basedOn w:val="Fuentedeprrafopredeter"/>
    <w:uiPriority w:val="21"/>
    <w:qFormat/>
    <w:rsid w:val="004020E0"/>
    <w:rPr>
      <w:b/>
      <w:bCs/>
      <w:i/>
      <w:iCs/>
    </w:rPr>
  </w:style>
  <w:style w:type="character" w:styleId="Referenciasutil">
    <w:name w:val="Subtle Reference"/>
    <w:basedOn w:val="Fuentedeprrafopredeter"/>
    <w:uiPriority w:val="31"/>
    <w:qFormat/>
    <w:rsid w:val="004020E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4020E0"/>
    <w:rPr>
      <w:b/>
      <w:bCs/>
      <w:smallCaps/>
      <w:color w:val="44546A" w:themeColor="text2"/>
      <w:u w:val="single"/>
    </w:rPr>
  </w:style>
  <w:style w:type="character" w:styleId="Ttulodellibro">
    <w:name w:val="Book Title"/>
    <w:basedOn w:val="Fuentedeprrafopredeter"/>
    <w:uiPriority w:val="33"/>
    <w:qFormat/>
    <w:rsid w:val="004020E0"/>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2D4X1uMuviDfbShut/MMCfSpQ==">CgMxLjA4AHIhMTZGMG5mOFpKZWRNaG96bE00bVUzaTlfdVNYZnJTMElZ</go:docsCustomData>
</go:gDocsCustomXmlDataStorage>
</file>

<file path=customXml/itemProps1.xml><?xml version="1.0" encoding="utf-8"?>
<ds:datastoreItem xmlns:ds="http://schemas.openxmlformats.org/officeDocument/2006/customXml" ds:itemID="{5EEB2EC5-2D84-4688-A56C-4ADF3E060CB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4326</Words>
  <Characters>23798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parques nacionales naturales de colombia</dc:creator>
  <cp:lastModifiedBy>carlos quintero</cp:lastModifiedBy>
  <cp:revision>2</cp:revision>
  <dcterms:created xsi:type="dcterms:W3CDTF">2024-11-28T16:32:00Z</dcterms:created>
  <dcterms:modified xsi:type="dcterms:W3CDTF">2024-11-28T16:32:00Z</dcterms:modified>
</cp:coreProperties>
</file>