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PLAN DE TRATAMIENTO DE RIESGOS DE SEGURIDAD Y PRIVACIDAD DE LA INFORMACIÓN</w:t>
      </w:r>
    </w:p>
    <w:p w:rsidR="00000000" w:rsidDel="00000000" w:rsidP="00000000" w:rsidRDefault="00000000" w:rsidRPr="00000000" w14:paraId="00000008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Fonts w:ascii="Arial Narrow" w:cs="Arial Narrow" w:eastAsia="Arial Narrow" w:hAnsi="Arial Narrow"/>
          <w:color w:val="000000"/>
          <w:rtl w:val="0"/>
        </w:rPr>
        <w:t xml:space="preserve"> </w:t>
      </w: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SISTEMA DE GESTIÓN DE SEGURIDAD DE LA INFORMACIÓN</w:t>
      </w:r>
    </w:p>
    <w:p w:rsidR="00000000" w:rsidDel="00000000" w:rsidP="00000000" w:rsidRDefault="00000000" w:rsidRPr="00000000" w14:paraId="0000000F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Arial Narrow" w:cs="Arial Narrow" w:eastAsia="Arial Narrow" w:hAnsi="Arial Narrow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GRUPO DE TECNOLOGÍAS DE LA INFORMACIÓN Y COMUNICACIONES</w:t>
      </w:r>
    </w:p>
    <w:p w:rsidR="00000000" w:rsidDel="00000000" w:rsidP="00000000" w:rsidRDefault="00000000" w:rsidRPr="00000000" w14:paraId="00000018">
      <w:pPr>
        <w:jc w:val="center"/>
        <w:rPr>
          <w:rFonts w:ascii="Arial Narrow" w:cs="Arial Narrow" w:eastAsia="Arial Narrow" w:hAnsi="Arial Narrow"/>
          <w:b w:val="1"/>
          <w:sz w:val="36"/>
          <w:szCs w:val="36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36"/>
          <w:szCs w:val="36"/>
          <w:rtl w:val="0"/>
        </w:rPr>
        <w:t xml:space="preserve">2024</w:t>
      </w:r>
    </w:p>
    <w:p w:rsidR="00000000" w:rsidDel="00000000" w:rsidP="00000000" w:rsidRDefault="00000000" w:rsidRPr="00000000" w14:paraId="00000019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center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1"/>
        <w:keepLines w:val="1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0" w:line="259" w:lineRule="auto"/>
        <w:ind w:left="0" w:right="0" w:firstLine="0"/>
        <w:jc w:val="center"/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TABLA DE CONTENIDO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</w:r>
    </w:p>
    <w:sdt>
      <w:sdtPr>
        <w:docPartObj>
          <w:docPartGallery w:val="Table of Contents"/>
          <w:docPartUnique w:val="1"/>
        </w:docPartObj>
      </w:sdtPr>
      <w:sdtContent>
        <w:p w:rsidR="00000000" w:rsidDel="00000000" w:rsidP="00000000" w:rsidRDefault="00000000" w:rsidRPr="00000000" w14:paraId="00000023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r w:rsidDel="00000000" w:rsidR="00000000" w:rsidRPr="00000000">
            <w:fldChar w:fldCharType="begin"/>
            <w:instrText xml:space="preserve"> TOC \h \u \z \t "Heading 1,1,Heading 2,2,Heading 3,3,"</w:instrText>
            <w:fldChar w:fldCharType="separate"/>
          </w:r>
          <w:hyperlink w:anchor="_heading=h.gjdgxs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</w:t>
            </w:r>
          </w:hyperlink>
          <w:hyperlink w:anchor="_heading=h.gjdgxs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_heading=h.gjdgxs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OBJETIVOS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880"/>
              <w:tab w:val="right" w:leader="none" w:pos="8830"/>
            </w:tabs>
            <w:spacing w:after="100" w:before="0" w:line="240" w:lineRule="auto"/>
            <w:ind w:left="24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0j0zll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1.1.</w:t>
            </w:r>
          </w:hyperlink>
          <w:hyperlink w:anchor="_heading=h.30j0zll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_heading=h.30j0zll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OBJETIVOS ESPECÍFICOS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5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fob9te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</w:t>
            </w:r>
          </w:hyperlink>
          <w:hyperlink w:anchor="_heading=h.1fob9te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_heading=h.1fob9te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ALCANCE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6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znysh7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</w:t>
            </w:r>
          </w:hyperlink>
          <w:hyperlink w:anchor="_heading=h.3znysh7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_heading=h.3znysh7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PROYECTOS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7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et92p0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</w:t>
            </w:r>
          </w:hyperlink>
          <w:hyperlink w:anchor="_heading=h.2et92p0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_heading=h.2et92p0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METAS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8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tyjcwt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</w:t>
            </w:r>
          </w:hyperlink>
          <w:hyperlink w:anchor="_heading=h.tyjcwt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_heading=h.tyjcwt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ACCIONES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4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9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t3h5sf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6.</w:t>
            </w:r>
          </w:hyperlink>
          <w:hyperlink w:anchor="_heading=h.1t3h5sf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_heading=h.1t3h5sf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PRODUCTOS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8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A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4d34og8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7.</w:t>
            </w:r>
          </w:hyperlink>
          <w:hyperlink w:anchor="_heading=h.4d34og8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_heading=h.4d34og8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CRONOGRAMA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13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B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2s8eyo1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8.</w:t>
            </w:r>
          </w:hyperlink>
          <w:hyperlink w:anchor="_heading=h.2s8eyo1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_heading=h.2s8eyo1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PLAN DE COMPRAS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C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44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17dp8vu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</w:t>
            </w:r>
          </w:hyperlink>
          <w:hyperlink w:anchor="_heading=h.17dp8vu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ab/>
            </w:r>
          </w:hyperlink>
          <w:r w:rsidDel="00000000" w:rsidR="00000000" w:rsidRPr="00000000">
            <w:fldChar w:fldCharType="begin"/>
            <w:instrText xml:space="preserve"> PAGEREF _heading=h.17dp8vu \h </w:instrText>
            <w:fldChar w:fldCharType="separate"/>
          </w:r>
          <w:r w:rsidDel="00000000" w:rsidR="00000000" w:rsidRPr="00000000">
            <w:rPr>
              <w:rFonts w:ascii="Arial Narrow" w:cs="Arial Narrow" w:eastAsia="Arial Narrow" w:hAnsi="Arial Narrow"/>
              <w:b w:val="1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 xml:space="preserve">MAPA DE RIESGOS</w:t>
          </w:r>
          <w:r w:rsidDel="00000000" w:rsidR="00000000" w:rsidRPr="00000000">
            <w:rPr>
              <w:rFonts w:ascii="Times New Roman" w:cs="Times New Roman" w:eastAsia="Times New Roman" w:hAnsi="Times New Roman"/>
              <w:b w:val="0"/>
              <w:i w:val="0"/>
              <w:smallCaps w:val="0"/>
              <w:strike w:val="0"/>
              <w:color w:val="000000"/>
              <w:sz w:val="24"/>
              <w:szCs w:val="24"/>
              <w:u w:val="none"/>
              <w:shd w:fill="auto" w:val="clear"/>
              <w:vertAlign w:val="baseline"/>
              <w:rtl w:val="0"/>
            </w:rPr>
            <w:tab/>
            <w:t xml:space="preserve">17</w:t>
          </w:r>
          <w:r w:rsidDel="00000000" w:rsidR="00000000" w:rsidRPr="00000000">
            <w:fldChar w:fldCharType="end"/>
          </w:r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D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left" w:leader="none" w:pos="660"/>
              <w:tab w:val="right" w:leader="none" w:pos="8830"/>
            </w:tabs>
            <w:spacing w:after="100" w:before="0" w:line="240" w:lineRule="auto"/>
            <w:ind w:left="0" w:right="0" w:firstLine="0"/>
            <w:jc w:val="left"/>
            <w:rPr>
              <w:rFonts w:ascii="Cambria" w:cs="Cambria" w:eastAsia="Cambria" w:hAnsi="Cambria"/>
              <w:b w:val="0"/>
              <w:i w:val="0"/>
              <w:smallCaps w:val="0"/>
              <w:strike w:val="0"/>
              <w:color w:val="000000"/>
              <w:sz w:val="22"/>
              <w:szCs w:val="22"/>
              <w:u w:val="none"/>
              <w:shd w:fill="auto" w:val="clear"/>
              <w:vertAlign w:val="baseline"/>
            </w:rPr>
          </w:pPr>
          <w:hyperlink w:anchor="_heading=h.3rdcrjn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10.</w:t>
            </w:r>
          </w:hyperlink>
          <w:hyperlink w:anchor="_heading=h.3rdcrjn"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   </w:t>
            </w:r>
          </w:hyperlink>
          <w:hyperlink w:anchor="_heading=h.3rdcrjn">
            <w:r w:rsidDel="00000000" w:rsidR="00000000" w:rsidRPr="00000000">
              <w:rPr>
                <w:rFonts w:ascii="Arial Narrow" w:cs="Arial Narrow" w:eastAsia="Arial Narrow" w:hAnsi="Arial Narrow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CONTROL DE CAMBIOS</w:t>
            </w:r>
          </w:hyperlink>
          <w:hyperlink w:anchor="_heading=h.3rdcrjn"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ab/>
              <w:t xml:space="preserve">18</w:t>
            </w:r>
          </w:hyperlink>
          <w:r w:rsidDel="00000000" w:rsidR="00000000" w:rsidRPr="00000000">
            <w:rPr>
              <w:rtl w:val="0"/>
            </w:rPr>
          </w:r>
        </w:p>
        <w:p w:rsidR="00000000" w:rsidDel="00000000" w:rsidP="00000000" w:rsidRDefault="00000000" w:rsidRPr="00000000" w14:paraId="0000002E">
          <w:pPr>
            <w:rPr/>
          </w:pPr>
          <w:r w:rsidDel="00000000" w:rsidR="00000000" w:rsidRPr="00000000">
            <w:rPr>
              <w:rtl w:val="0"/>
            </w:rPr>
          </w:r>
          <w:r w:rsidDel="00000000" w:rsidR="00000000" w:rsidRPr="00000000">
            <w:fldChar w:fldCharType="end"/>
          </w:r>
        </w:p>
      </w:sdtContent>
    </w:sdt>
    <w:p w:rsidR="00000000" w:rsidDel="00000000" w:rsidP="00000000" w:rsidRDefault="00000000" w:rsidRPr="00000000" w14:paraId="0000002F">
      <w:pPr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both"/>
        <w:rPr>
          <w:rFonts w:ascii="Arial Narrow" w:cs="Arial Narrow" w:eastAsia="Arial Narrow" w:hAnsi="Arial Narrow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gjdgxs" w:id="0"/>
      <w:bookmarkEnd w:id="0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OBJETIVOS</w:t>
      </w:r>
    </w:p>
    <w:p w:rsidR="00000000" w:rsidDel="00000000" w:rsidP="00000000" w:rsidRDefault="00000000" w:rsidRPr="00000000" w14:paraId="0000003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Definir lineamientos que puedan ser tomados como metodología para la identificación análisis y evaluación los riesgos, así como determinar los roles y responsabilidades de cada uno de los servidores públicos de la entidad frente a su propia gestión.</w:t>
      </w:r>
    </w:p>
    <w:p w:rsidR="00000000" w:rsidDel="00000000" w:rsidP="00000000" w:rsidRDefault="00000000" w:rsidRPr="00000000" w14:paraId="00000034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numPr>
          <w:ilvl w:val="1"/>
          <w:numId w:val="2"/>
        </w:numPr>
        <w:ind w:left="720" w:hanging="360"/>
        <w:rPr>
          <w:rFonts w:ascii="Arial Narrow" w:cs="Arial Narrow" w:eastAsia="Arial Narrow" w:hAnsi="Arial Narrow"/>
          <w:b w:val="1"/>
          <w:i w:val="0"/>
        </w:rPr>
      </w:pPr>
      <w:bookmarkStart w:colFirst="0" w:colLast="0" w:name="_heading=h.30j0zll" w:id="1"/>
      <w:bookmarkEnd w:id="1"/>
      <w:r w:rsidDel="00000000" w:rsidR="00000000" w:rsidRPr="00000000">
        <w:rPr>
          <w:rFonts w:ascii="Arial Narrow" w:cs="Arial Narrow" w:eastAsia="Arial Narrow" w:hAnsi="Arial Narrow"/>
          <w:b w:val="1"/>
          <w:i w:val="0"/>
          <w:rtl w:val="0"/>
        </w:rPr>
        <w:t xml:space="preserve">OBJETIVOS ESPECÍFICOS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firstLine="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Determinar aspectos comunes qué pueden afectar el desarrollo de las actividades de mitigación de riesgos en Parques Nacionales Naturales de Colombia.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Suministrar mecanismos y/o metodologías que permita a todas las áreas de Parques Nacionales Naturales de Colombia gestionar de manera efectiva los riesgos generales que afectan la protección de la información de la entidad.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Ofrecer una herramienta que después de haber identificado, analizado y evaluado los riesgos de seguridad de la información, se puedan identificar roles y responsabilidades frente al tratamiento o mejora de controles de mitigación de riesgos.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Identificar las acciones de mejora que cada control requiere para su fortalecimiento, teniendo en cuenta los lineamientos definidos para la gestión del riesgo.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numPr>
          <w:ilvl w:val="0"/>
          <w:numId w:val="5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Facilitar el monitoreo y revisión de las responsabilidades y ejecución de las actividades y controles definidos para mitigar el riesgo identificado.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1fob9te" w:id="2"/>
      <w:bookmarkEnd w:id="2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ALCANCE</w:t>
      </w:r>
    </w:p>
    <w:p w:rsidR="00000000" w:rsidDel="00000000" w:rsidP="00000000" w:rsidRDefault="00000000" w:rsidRPr="00000000" w14:paraId="0000003E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jc w:val="both"/>
        <w:rPr>
          <w:rFonts w:ascii="Arial Narrow" w:cs="Arial Narrow" w:eastAsia="Arial Narrow" w:hAnsi="Arial Narrow"/>
          <w:sz w:val="22"/>
          <w:szCs w:val="22"/>
          <w:highlight w:val="green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Este plan inicia con la validación y ajuste de los Riesgos de Gestión de Seguridad de la Información en el Mapa de Riesgos y Oportunidades asociado al Procedimiento administración de Riesgos y oportunidades, continúa con la gestión de los controles definidos en el Mapa de Riesgos y finaliza con la evaluación y mejora continua de los mismos.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3znysh7" w:id="3"/>
      <w:bookmarkEnd w:id="3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PROYECTOS</w:t>
      </w:r>
    </w:p>
    <w:p w:rsidR="00000000" w:rsidDel="00000000" w:rsidP="00000000" w:rsidRDefault="00000000" w:rsidRPr="00000000" w14:paraId="0000004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El tratamiento de los riesgos de seguridad de la información que se identificaron comprende dos tipos de proyectos, el primero correspondiente a las mejoras de los controles existentes, el segundo a la inclusión de controles definidos por la norma ISO/IEC 27001:2022. Para tal fin, Se requiere:</w:t>
      </w:r>
    </w:p>
    <w:p w:rsidR="00000000" w:rsidDel="00000000" w:rsidP="00000000" w:rsidRDefault="00000000" w:rsidRPr="00000000" w14:paraId="00000044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Adquirir herramientas tecnológicas que permitan el cifrado de información incluyendo la información contenida en copias de seguridad.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 revisión periódica de las vulnerabilidades que pueda tener la red, los sistemas de información de cara al ciudadano y los equipos que se usan para el trabajo cotidiano.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Sesiones de sensibilización que permitan la óptima apropiación del Sistema de Gestión de Seguridad de la Información SGSI y sus controles, por parte de todos los servidores públicos, contratistas y terceros.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numPr>
          <w:ilvl w:val="0"/>
          <w:numId w:val="6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Una revisión independiente del SGSI, en el marco de una auditoría interna.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ind w:left="360" w:firstLine="0"/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2et92p0" w:id="4"/>
      <w:bookmarkEnd w:id="4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METAS</w:t>
      </w:r>
    </w:p>
    <w:p w:rsidR="00000000" w:rsidDel="00000000" w:rsidP="00000000" w:rsidRDefault="00000000" w:rsidRPr="00000000" w14:paraId="0000004B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Dentro de las metas propuestas por la entidad y a medida que se ejecute el plan de tratamiento de riesgos se propone lo siguiente:</w:t>
      </w:r>
    </w:p>
    <w:p w:rsidR="00000000" w:rsidDel="00000000" w:rsidP="00000000" w:rsidRDefault="00000000" w:rsidRPr="00000000" w14:paraId="0000004D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Trabajo conjunto de todas las áreas en la ejecución de las actividades necesarias para la mitigación de riesgos en Parques Nacionales Naturales de Colombia.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Riesgos de seguridad de la información gestionados de forma efectiva utilizando los mecanismos como la guía del DAFP.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Roles y responsabilidades definidos en el marco de la gestión de los riesgos de seguridad de la información (digital) identificados.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Mejoras de controles definidos y valorados como débiles o moderados, con el fin de fortalecerlos.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tyjcwt" w:id="5"/>
      <w:bookmarkEnd w:id="5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PLAN DE GESTIÓN DE RIESGOS DE SEGURIDAD DE LA INFORMACIÓN</w:t>
      </w:r>
    </w:p>
    <w:p w:rsidR="00000000" w:rsidDel="00000000" w:rsidP="00000000" w:rsidRDefault="00000000" w:rsidRPr="00000000" w14:paraId="00000054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En concordancia con la estrategia de gestión de riesgos de la entidad, la planificación de riesgos de seguridad de la información se debe actualizar cada año, así como la definición e implementación de actividades de control. Por lo anterior, dentro del plan de gestión de riesgos se definen las siguientes fases y actividades:</w:t>
      </w:r>
    </w:p>
    <w:p w:rsidR="00000000" w:rsidDel="00000000" w:rsidP="00000000" w:rsidRDefault="00000000" w:rsidRPr="00000000" w14:paraId="00000056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8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00"/>
        <w:gridCol w:w="4755"/>
        <w:gridCol w:w="405"/>
        <w:gridCol w:w="525"/>
        <w:gridCol w:w="495"/>
        <w:gridCol w:w="480"/>
        <w:tblGridChange w:id="0">
          <w:tblGrid>
            <w:gridCol w:w="2100"/>
            <w:gridCol w:w="4755"/>
            <w:gridCol w:w="405"/>
            <w:gridCol w:w="525"/>
            <w:gridCol w:w="495"/>
            <w:gridCol w:w="480"/>
          </w:tblGrid>
        </w:tblGridChange>
      </w:tblGrid>
      <w:tr>
        <w:trPr>
          <w:cantSplit w:val="0"/>
          <w:trHeight w:val="735" w:hRule="atLeast"/>
          <w:tblHeader w:val="0"/>
        </w:trPr>
        <w:tc>
          <w:tcPr>
            <w:vMerge w:val="restart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FASE</w:t>
            </w:r>
          </w:p>
        </w:tc>
        <w:tc>
          <w:tcPr>
            <w:vMerge w:val="restart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ACTIVIDAD A DESARROLLAR PARA EL PLAN</w:t>
            </w:r>
          </w:p>
        </w:tc>
        <w:tc>
          <w:tcPr>
            <w:gridSpan w:val="4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TRIMESTRE 2024</w:t>
            </w:r>
          </w:p>
        </w:tc>
      </w:tr>
      <w:tr>
        <w:trPr>
          <w:cantSplit w:val="0"/>
          <w:trHeight w:val="435" w:hRule="atLeast"/>
          <w:tblHeader w:val="0"/>
        </w:trPr>
        <w:tc>
          <w:tcPr>
            <w:vMerge w:val="continue"/>
            <w:tcBorders>
              <w:top w:color="000000" w:space="0" w:sz="5" w:val="single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I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II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III</w:t>
            </w:r>
          </w:p>
        </w:tc>
        <w:tc>
          <w:tcPr>
            <w:tcBorders>
              <w:top w:color="000000" w:space="0" w:sz="5" w:val="single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366091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2"/>
                <w:szCs w:val="22"/>
                <w:rtl w:val="0"/>
              </w:rPr>
              <w:t xml:space="preserve">IV</w:t>
            </w:r>
          </w:p>
        </w:tc>
      </w:tr>
      <w:tr>
        <w:trPr>
          <w:cantSplit w:val="0"/>
          <w:trHeight w:val="99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4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Planeación y análisis de riesgos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5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Llevar a cabo actualización de matriz de riesgos de seguridad digital para la vigencia a evaluar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4e719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6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7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8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9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6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A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Control de los riesgos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B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Implementación de controles definidos en la matriz de riesgos de seguridad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4e719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D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4e719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E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4e719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0" w:hRule="atLeast"/>
          <w:tblHeader w:val="0"/>
        </w:trPr>
        <w:tc>
          <w:tcPr>
            <w:tcBorders>
              <w:top w:color="000000" w:space="0" w:sz="0" w:val="nil"/>
              <w:left w:color="000000" w:space="0" w:sz="5" w:val="single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Mejora continua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1">
            <w:pPr>
              <w:widowControl w:val="0"/>
              <w:spacing w:line="276" w:lineRule="auto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2"/>
                <w:szCs w:val="22"/>
                <w:rtl w:val="0"/>
              </w:rPr>
              <w:t xml:space="preserve">Identificar los aspectos a considerar para la mejora continua del control de riesgos de seguridad de la información que impacten en la actualización de la matriz de riesgos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3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shd w:fill="4e7199" w:val="clear"/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4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5" w:val="single"/>
              <w:right w:color="000000" w:space="0" w:sz="5" w:val="single"/>
            </w:tcBorders>
            <w:tcMar>
              <w:top w:w="0.0" w:type="dxa"/>
              <w:left w:w="40.0" w:type="dxa"/>
              <w:bottom w:w="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5">
            <w:pPr>
              <w:widowControl w:val="0"/>
              <w:spacing w:line="276" w:lineRule="auto"/>
              <w:jc w:val="center"/>
              <w:rPr>
                <w:rFonts w:ascii="Arial Narrow" w:cs="Arial Narrow" w:eastAsia="Arial Narrow" w:hAnsi="Arial Narrow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6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pStyle w:val="Heading1"/>
        <w:numPr>
          <w:ilvl w:val="0"/>
          <w:numId w:val="3"/>
        </w:numPr>
        <w:ind w:left="284" w:hanging="360"/>
        <w:rPr>
          <w:rFonts w:ascii="Arial Narrow" w:cs="Arial Narrow" w:eastAsia="Arial Narrow" w:hAnsi="Arial Narrow"/>
          <w:b w:val="1"/>
          <w:sz w:val="22"/>
          <w:szCs w:val="22"/>
        </w:rPr>
      </w:pPr>
      <w:bookmarkStart w:colFirst="0" w:colLast="0" w:name="_heading=h.3dy6vkm" w:id="6"/>
      <w:bookmarkEnd w:id="6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ACCIONES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Las acciones para mitigar los riesgos se ejecutarán teniendo en cuenta dos aspectos muy importantes:</w:t>
      </w:r>
    </w:p>
    <w:p w:rsidR="00000000" w:rsidDel="00000000" w:rsidP="00000000" w:rsidRDefault="00000000" w:rsidRPr="00000000" w14:paraId="0000007B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Acciones de mejora de los controles que al ser evaluados su solidez fue diferente a fuertes</w:t>
      </w:r>
    </w:p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1"/>
        <w:numPr>
          <w:ilvl w:val="0"/>
          <w:numId w:val="4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Nuevos controles que se deben implementar y que apoyan la mitigación de los riesgos.</w:t>
      </w:r>
    </w:p>
    <w:p w:rsidR="00000000" w:rsidDel="00000000" w:rsidP="00000000" w:rsidRDefault="00000000" w:rsidRPr="00000000" w14:paraId="0000007E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Listado de controles identificados que, por su valoración en solidez, requieren un plan de mejora o que no existen:</w:t>
      </w:r>
    </w:p>
    <w:p w:rsidR="00000000" w:rsidDel="00000000" w:rsidP="00000000" w:rsidRDefault="00000000" w:rsidRPr="00000000" w14:paraId="0000008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8830.0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2689"/>
        <w:gridCol w:w="6141"/>
        <w:tblGridChange w:id="0">
          <w:tblGrid>
            <w:gridCol w:w="2689"/>
            <w:gridCol w:w="6141"/>
          </w:tblGrid>
        </w:tblGridChange>
      </w:tblGrid>
      <w:tr>
        <w:trPr>
          <w:cantSplit w:val="0"/>
          <w:trHeight w:val="333" w:hRule="atLeast"/>
          <w:tblHeader w:val="1"/>
        </w:trPr>
        <w:tc>
          <w:tcPr>
            <w:shd w:fill="366091" w:val="clear"/>
            <w:vAlign w:val="center"/>
          </w:tcPr>
          <w:p w:rsidR="00000000" w:rsidDel="00000000" w:rsidP="00000000" w:rsidRDefault="00000000" w:rsidRPr="00000000" w14:paraId="00000081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CONTROL</w:t>
            </w:r>
          </w:p>
        </w:tc>
        <w:tc>
          <w:tcPr>
            <w:shd w:fill="366091" w:val="clear"/>
            <w:vAlign w:val="center"/>
          </w:tcPr>
          <w:p w:rsidR="00000000" w:rsidDel="00000000" w:rsidP="00000000" w:rsidRDefault="00000000" w:rsidRPr="00000000" w14:paraId="00000082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PLAN DE MEJORA / ACCIONES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Identificación y valoración de los activos de información</w:t>
            </w:r>
          </w:p>
        </w:tc>
        <w:tc>
          <w:tcPr/>
          <w:p w:rsidR="00000000" w:rsidDel="00000000" w:rsidP="00000000" w:rsidRDefault="00000000" w:rsidRPr="00000000" w14:paraId="0000008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Concienciación de la información que administran y genera cada una de las áreas y procesos de Parques Nacionales Naturales de Colombia.</w:t>
            </w:r>
          </w:p>
          <w:p w:rsidR="00000000" w:rsidDel="00000000" w:rsidP="00000000" w:rsidRDefault="00000000" w:rsidRPr="00000000" w14:paraId="0000008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ejercicios periódicos de actualización e identificación de activos de información.</w:t>
            </w:r>
          </w:p>
          <w:p w:rsidR="00000000" w:rsidDel="00000000" w:rsidP="00000000" w:rsidRDefault="00000000" w:rsidRPr="00000000" w14:paraId="0000008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actualizaciones del inventario de activos de información cada vez que se crea un nuevo formato, documento, o procedimiento, cuando se elimine o se actualice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8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Aplicación de controles de acceso de acuerdo con perfiles definidos</w:t>
            </w:r>
          </w:p>
        </w:tc>
        <w:tc>
          <w:tcPr/>
          <w:p w:rsidR="00000000" w:rsidDel="00000000" w:rsidP="00000000" w:rsidRDefault="00000000" w:rsidRPr="00000000" w14:paraId="0000008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la documentación de perfiles de acceso para cada una de las áreas de Parques Nacionales Naturales de Colombia.</w:t>
            </w:r>
          </w:p>
          <w:p w:rsidR="00000000" w:rsidDel="00000000" w:rsidP="00000000" w:rsidRDefault="00000000" w:rsidRPr="00000000" w14:paraId="0000008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Contar con la disposición de licencias para la asignación de roles y perfiles a todos los servidores públicos y contratistas, sin importar el tiempo de ejecución de contrato para estos últimos.</w:t>
            </w:r>
          </w:p>
          <w:p w:rsidR="00000000" w:rsidDel="00000000" w:rsidP="00000000" w:rsidRDefault="00000000" w:rsidRPr="00000000" w14:paraId="0000008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 información.</w:t>
            </w:r>
          </w:p>
          <w:p w:rsidR="00000000" w:rsidDel="00000000" w:rsidP="00000000" w:rsidRDefault="00000000" w:rsidRPr="00000000" w14:paraId="0000008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 de uso de puertos USB</w:t>
            </w:r>
          </w:p>
        </w:tc>
        <w:tc>
          <w:tcPr/>
          <w:p w:rsidR="00000000" w:rsidDel="00000000" w:rsidP="00000000" w:rsidRDefault="00000000" w:rsidRPr="00000000" w14:paraId="0000009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Identificación automática en el uso de dispositivo USB no autorizados.</w:t>
            </w:r>
          </w:p>
          <w:p w:rsidR="00000000" w:rsidDel="00000000" w:rsidP="00000000" w:rsidRDefault="00000000" w:rsidRPr="00000000" w14:paraId="0000009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Definición de mecanismos tecnológicos y procedimientos de autorización para extraer información.</w:t>
            </w:r>
          </w:p>
          <w:p w:rsidR="00000000" w:rsidDel="00000000" w:rsidP="00000000" w:rsidRDefault="00000000" w:rsidRPr="00000000" w14:paraId="0000009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Socialización dentro de la entidad de las restricciones sobre el uso de USB o medios de conexión a través del puerto USB para extraer información</w:t>
            </w:r>
          </w:p>
          <w:p w:rsidR="00000000" w:rsidDel="00000000" w:rsidP="00000000" w:rsidRDefault="00000000" w:rsidRPr="00000000" w14:paraId="0000009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Acciones correctivas aplicadas a servidores públicos o contratistas que intenten extraer información sin la debida autorización y a través de medios autorizados.</w:t>
            </w:r>
          </w:p>
          <w:p w:rsidR="00000000" w:rsidDel="00000000" w:rsidP="00000000" w:rsidRDefault="00000000" w:rsidRPr="00000000" w14:paraId="0000009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 información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Definición y socialización de las rutas digitales para el almacenamiento de la información</w:t>
            </w:r>
          </w:p>
        </w:tc>
        <w:tc>
          <w:tcPr/>
          <w:p w:rsidR="00000000" w:rsidDel="00000000" w:rsidP="00000000" w:rsidRDefault="00000000" w:rsidRPr="00000000" w14:paraId="0000009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a todos los servidores públicos y contratistas, las rutas de almacenamiento.</w:t>
            </w:r>
          </w:p>
          <w:p w:rsidR="00000000" w:rsidDel="00000000" w:rsidP="00000000" w:rsidRDefault="00000000" w:rsidRPr="00000000" w14:paraId="0000009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Restringir tecnológicamente la posibilidad de almacenamiento en rutas alternas a las definidas por el Grupo de tecnología.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9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Ejecución de pruebas de restauración de información y almacenamiento técnico para salvaguardar la información.</w:t>
            </w:r>
          </w:p>
        </w:tc>
        <w:tc>
          <w:tcPr/>
          <w:p w:rsidR="00000000" w:rsidDel="00000000" w:rsidP="00000000" w:rsidRDefault="00000000" w:rsidRPr="00000000" w14:paraId="0000009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pruebas de restauración junto con el responsable de la información de cada una de las áreas que identifican activos de información valorados alto o muy alto en confidencialidad, integridad o disponibilidad, documentarlas con el fin de contar con pruebas de la efectividad de la ejecución de las pruebas de respaldo.</w:t>
            </w:r>
          </w:p>
          <w:p w:rsidR="00000000" w:rsidDel="00000000" w:rsidP="00000000" w:rsidRDefault="00000000" w:rsidRPr="00000000" w14:paraId="000000A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Definir planes de cifrado para las copias de seguridad que contengan información clasificada como de reserva o confidencial, así como aquella que contenga datos sensibles.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política de seguridad para las copias de respaldo.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Parámetros de seguridad aplicables a la administración de información asignada a funcionarios, contratistas y terceras partes.</w:t>
            </w:r>
          </w:p>
        </w:tc>
        <w:tc>
          <w:tcPr/>
          <w:p w:rsidR="00000000" w:rsidDel="00000000" w:rsidP="00000000" w:rsidRDefault="00000000" w:rsidRPr="00000000" w14:paraId="000000A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Crear acuerdos de confidencialidad y uso de información antes, durante y después de la vinculación laboral.</w:t>
            </w:r>
          </w:p>
          <w:p w:rsidR="00000000" w:rsidDel="00000000" w:rsidP="00000000" w:rsidRDefault="00000000" w:rsidRPr="00000000" w14:paraId="000000A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Identificar perfiles de acceso a la información en cada área teniendo en cuenta las obligaciones del servidor público o contratista.</w:t>
            </w:r>
          </w:p>
          <w:p w:rsidR="00000000" w:rsidDel="00000000" w:rsidP="00000000" w:rsidRDefault="00000000" w:rsidRPr="00000000" w14:paraId="000000A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Firmar acuerdos de transferencia de información entre entidades públicas o privadas, intercambio por convenios con entidades públicas o privadas</w:t>
            </w:r>
          </w:p>
          <w:p w:rsidR="00000000" w:rsidDel="00000000" w:rsidP="00000000" w:rsidRDefault="00000000" w:rsidRPr="00000000" w14:paraId="000000A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Contar con la disposición de licencias para la asignación de roles y perfiles a todos los servidores públicos y contratistas, sin importar el tiempo de ejecución de contrato para estos últimos.</w:t>
            </w:r>
          </w:p>
          <w:p w:rsidR="00000000" w:rsidDel="00000000" w:rsidP="00000000" w:rsidRDefault="00000000" w:rsidRPr="00000000" w14:paraId="000000A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 información.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A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Revisión de calidad documental por el responsable de la información.</w:t>
            </w:r>
          </w:p>
        </w:tc>
        <w:tc>
          <w:tcPr/>
          <w:p w:rsidR="00000000" w:rsidDel="00000000" w:rsidP="00000000" w:rsidRDefault="00000000" w:rsidRPr="00000000" w14:paraId="000000A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procedimientos de verificación del contenido de la información que deberá ser publicada a través de cualquier medio electrónico o físico.</w:t>
            </w:r>
          </w:p>
        </w:tc>
      </w:tr>
      <w:tr>
        <w:trPr>
          <w:cantSplit w:val="0"/>
          <w:trHeight w:val="505" w:hRule="atLeast"/>
          <w:tblHeader w:val="0"/>
        </w:trPr>
        <w:tc>
          <w:tcPr/>
          <w:p w:rsidR="00000000" w:rsidDel="00000000" w:rsidP="00000000" w:rsidRDefault="00000000" w:rsidRPr="00000000" w14:paraId="000000B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Mantenimientos preventivos</w:t>
            </w:r>
          </w:p>
        </w:tc>
        <w:tc>
          <w:tcPr/>
          <w:p w:rsidR="00000000" w:rsidDel="00000000" w:rsidP="00000000" w:rsidRDefault="00000000" w:rsidRPr="00000000" w14:paraId="000000B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un documento que puede ser anexado a la hoja de vida de los equipos.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0B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Seguimientos y pruebas a los ANS establecidos en las obligaciones contractuales</w:t>
            </w:r>
          </w:p>
        </w:tc>
        <w:tc>
          <w:tcPr/>
          <w:p w:rsidR="00000000" w:rsidDel="00000000" w:rsidP="00000000" w:rsidRDefault="00000000" w:rsidRPr="00000000" w14:paraId="000000B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un plan de seguimiento y pruebas de Acuerdos de Nivel de Servicio, de acuerdo con lo establecido en las obligaciones contractuales.</w:t>
            </w:r>
          </w:p>
          <w:p w:rsidR="00000000" w:rsidDel="00000000" w:rsidP="00000000" w:rsidRDefault="00000000" w:rsidRPr="00000000" w14:paraId="000000B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 los resultados de las pruebas y dejar evidencias de estas.</w:t>
            </w:r>
          </w:p>
          <w:p w:rsidR="00000000" w:rsidDel="00000000" w:rsidP="00000000" w:rsidRDefault="00000000" w:rsidRPr="00000000" w14:paraId="000000B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 seguimientos de la operación del acuerdo de nivel de servicios, cuando estos han debido realizarse en cumplimiento de lo estipulado en las obligaciones contractuales.</w:t>
            </w:r>
          </w:p>
        </w:tc>
      </w:tr>
    </w:tbl>
    <w:p w:rsidR="00000000" w:rsidDel="00000000" w:rsidP="00000000" w:rsidRDefault="00000000" w:rsidRPr="00000000" w14:paraId="000000B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 igual manera, dentro del tratamiento de riesgos de identifican controles que ayudan a optimizar y mejorar el sistema de gestión de seguridad, para tal fin tenemos:</w:t>
      </w:r>
    </w:p>
    <w:p w:rsidR="00000000" w:rsidDel="00000000" w:rsidP="00000000" w:rsidRDefault="00000000" w:rsidRPr="00000000" w14:paraId="000000B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8830.000000000002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1838"/>
        <w:gridCol w:w="2268"/>
        <w:gridCol w:w="1843"/>
        <w:gridCol w:w="2881"/>
        <w:tblGridChange w:id="0">
          <w:tblGrid>
            <w:gridCol w:w="1838"/>
            <w:gridCol w:w="2268"/>
            <w:gridCol w:w="1843"/>
            <w:gridCol w:w="2881"/>
          </w:tblGrid>
        </w:tblGridChange>
      </w:tblGrid>
      <w:tr>
        <w:trPr>
          <w:cantSplit w:val="0"/>
          <w:trHeight w:val="459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0BB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RIESGO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0BC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DESCRIPCION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0BD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0BE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ACCIONES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BF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Pérdida de confidencialidad de la información valorada como de reserva o clasificada, en uno o varios procesos</w:t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C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Acceso no autorizado a la información quesea confidencial o de reserva.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Aplicación de la política de control de Acceso.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los controles técnicos necesarios para controlar el acceso a la información clasificada o de reserva.</w:t>
            </w:r>
          </w:p>
          <w:p w:rsidR="00000000" w:rsidDel="00000000" w:rsidP="00000000" w:rsidRDefault="00000000" w:rsidRPr="00000000" w14:paraId="000000C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la Política de control de acceso a todos los servidores y contratistas de la entidad.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Aplicación de la política para el uso de controles</w:t>
            </w:r>
          </w:p>
          <w:p w:rsidR="00000000" w:rsidDel="00000000" w:rsidP="00000000" w:rsidRDefault="00000000" w:rsidRPr="00000000" w14:paraId="000000C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Criptográficos.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 política de uso de controles criptográficos y gestión de llaves.</w:t>
            </w:r>
          </w:p>
          <w:p w:rsidR="00000000" w:rsidDel="00000000" w:rsidP="00000000" w:rsidRDefault="00000000" w:rsidRPr="00000000" w14:paraId="000000C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Capacitar a los usuarios sobre la herramienta utilizada para el cifrado de la información.   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Poner en conocimiento de todos los empleados los procesos disciplinarios.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C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Mediante charlas informativas socializar el proceso disciplinario y las responsabilidades de cada servidor público frente a la protección de la información clasificada o de reserva.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Acuerdos de confidencialidad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Firmar acuerdos de confidencialidad entre servidores públicos y la entidad, así como los contratistas y la entidad.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D3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Pérdida de información de uno o varios procesos</w:t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D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Imposibilidad de recuperación de información importante para un proceso o área, que se elimine o dañe.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Aplicación de la política para el uso de controles criptográficos.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 política de uso de controles criptográficos y gestión de llaves.</w:t>
            </w:r>
          </w:p>
          <w:p w:rsidR="00000000" w:rsidDel="00000000" w:rsidP="00000000" w:rsidRDefault="00000000" w:rsidRPr="00000000" w14:paraId="000000D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Capacitar a los usuarios sobre la herramienta utilizada para el cifrado de la información.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Procedimientos para reporte y atención de incidentes.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Socializar, divulgar y aplicar el procedimiento de atención de incidentes.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 vulnerabilidad periódicas.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D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Cada Semestre realizar pruebas de vulnerabilidad a los aplicativos, la red, estaciones de trabajo y pruebas de ingeniería social.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y sensibilizar en temas de protección de la Información y las directrices de seguridad de la 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un sondeo al año frente a temas de seguridad y protección de la información </w:t>
            </w:r>
          </w:p>
          <w:p w:rsidR="00000000" w:rsidDel="00000000" w:rsidP="00000000" w:rsidRDefault="00000000" w:rsidRPr="00000000" w14:paraId="000000E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Encuestas se seguimiento a la apropiación de los conceptos y temas tratados sobre protección y seguridad de la información.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E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Etiquetado y manejo de información acorde a niveles de clasificación.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acuerdo con el inventario de activos de información de cada área aplicar el procedimiento etiquetado la información.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la política y el procedimiento de gestión de usuarios.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Eliminar, modificar o adicionar permisos de acuerdo con la terminación o cambio de responsabilidades de empleo.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ED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Pérdida de integridad de la información importante para uno o varios procesos</w:t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E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La veracidad de la información contenida en el activo de información se encuentra comprometida.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E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Etiquetado y manejo de información acorde a niveles de clasificación.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acuerdo con el inventario de activos de información de cada área aplicar el procedimiento etiquetado la información.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la política y el procedimiento de gestión de usuarios.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Eliminar, modificar o adicionar permisos de acuerdo con la terminación o cambio de responsabilidades de empleo.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Procedimientos para reporte y atención de incidentes.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Socializar, divulgar y aplicar el procedimiento de atención de incidentes.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0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y sensibilizar en temas de protección de la Información y las directrices de seguridad de la 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0F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un sondeo al año frente a temas de seguridad y protección de la información.</w:t>
            </w:r>
          </w:p>
          <w:p w:rsidR="00000000" w:rsidDel="00000000" w:rsidP="00000000" w:rsidRDefault="00000000" w:rsidRPr="00000000" w14:paraId="000000F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Encuestas se seguimiento a la apropiación de los conceptos y temas tratados sobre protección y seguridad de la información.</w:t>
            </w:r>
          </w:p>
        </w:tc>
      </w:tr>
      <w:tr>
        <w:trPr>
          <w:cantSplit w:val="0"/>
          <w:tblHeader w:val="0"/>
        </w:trPr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FE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Indisponibilidad de la información contenida en los sistemas de información</w:t>
            </w:r>
          </w:p>
        </w:tc>
        <w:tc>
          <w:tcPr>
            <w:vMerge w:val="restart"/>
            <w:shd w:fill="ffffff" w:val="clear"/>
            <w:vAlign w:val="center"/>
          </w:tcPr>
          <w:p w:rsidR="00000000" w:rsidDel="00000000" w:rsidP="00000000" w:rsidRDefault="00000000" w:rsidRPr="00000000" w14:paraId="000000F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 sistema de información presenta fallas asociadas al funcionamiento o comunicación con él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Procedimientos para reporte y atención de incidentes.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Socializar, divulgar y aplicar el procedimiento de atención de incidentes.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ffffff" w:val="clear"/>
            <w:vAlign w:val="center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 vulnerabilidad periódicas.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0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Ejecución de pruebas de vulnerabilidad a los sistemas de información al menos una vez cada semestre.</w:t>
            </w:r>
          </w:p>
        </w:tc>
      </w:tr>
    </w:tbl>
    <w:p w:rsidR="00000000" w:rsidDel="00000000" w:rsidP="00000000" w:rsidRDefault="00000000" w:rsidRPr="00000000" w14:paraId="00000106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b w:val="1"/>
          <w:sz w:val="22"/>
          <w:szCs w:val="22"/>
          <w:rtl w:val="0"/>
        </w:rPr>
        <w:t xml:space="preserve">Nota</w:t>
      </w: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: Es importante aclarar que los riesgos identificados aplican para todas las áreas y procesos por ende la ejecución de los controles dependerá de manera conjunta entre los responsables mencionados y los jefes de todas las áreas con su equipo de trabajo. En especial se aplica para todas las áreas qué han identificado activos de información en un nivel alto o muy alto de confidencialidad, integridad o disponibilidad.</w:t>
      </w:r>
    </w:p>
    <w:p w:rsidR="00000000" w:rsidDel="00000000" w:rsidP="00000000" w:rsidRDefault="00000000" w:rsidRPr="00000000" w14:paraId="0000010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1t3h5sf" w:id="7"/>
      <w:bookmarkEnd w:id="7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PRODUCTOS</w:t>
      </w:r>
    </w:p>
    <w:p w:rsidR="00000000" w:rsidDel="00000000" w:rsidP="00000000" w:rsidRDefault="00000000" w:rsidRPr="00000000" w14:paraId="0000010B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C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Dentro de los productos que se deben generar en el transcurso de la aplicación del plan de tratamiento de riesgos de seguridad de la información se encuentran:</w:t>
      </w:r>
    </w:p>
    <w:p w:rsidR="00000000" w:rsidDel="00000000" w:rsidP="00000000" w:rsidRDefault="00000000" w:rsidRPr="00000000" w14:paraId="0000010D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Mejoras definidas para los controles que su nivel de solidez fue diferente a fuerte, con su respectiva evidencia que a continuación se listan.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Controles nuevos diseñados, generando las actividades previstas y con las evidencias o productos que a continuación se listan.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1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Productos esperados de las acciones de mejora de los controles que su nivel de madurez fue débil o moderado:</w:t>
      </w:r>
    </w:p>
    <w:p w:rsidR="00000000" w:rsidDel="00000000" w:rsidP="00000000" w:rsidRDefault="00000000" w:rsidRPr="00000000" w14:paraId="00000112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88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2122"/>
        <w:gridCol w:w="2409"/>
        <w:gridCol w:w="2091"/>
        <w:gridCol w:w="2208"/>
        <w:tblGridChange w:id="0">
          <w:tblGrid>
            <w:gridCol w:w="2122"/>
            <w:gridCol w:w="2409"/>
            <w:gridCol w:w="2091"/>
            <w:gridCol w:w="2208"/>
          </w:tblGrid>
        </w:tblGridChange>
      </w:tblGrid>
      <w:tr>
        <w:trPr>
          <w:cantSplit w:val="0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</w:tcPr>
          <w:p w:rsidR="00000000" w:rsidDel="00000000" w:rsidP="00000000" w:rsidRDefault="00000000" w:rsidRPr="00000000" w14:paraId="00000113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</w:tcPr>
          <w:p w:rsidR="00000000" w:rsidDel="00000000" w:rsidP="00000000" w:rsidRDefault="00000000" w:rsidRPr="00000000" w14:paraId="00000114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PLAN MEJORA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</w:tcPr>
          <w:p w:rsidR="00000000" w:rsidDel="00000000" w:rsidP="00000000" w:rsidRDefault="00000000" w:rsidRPr="00000000" w14:paraId="00000115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</w:tcPr>
          <w:p w:rsidR="00000000" w:rsidDel="00000000" w:rsidP="00000000" w:rsidRDefault="00000000" w:rsidRPr="00000000" w14:paraId="00000116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EVIDENCIA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17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Identificación y valoración de los activos de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1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Concienciación de la información que administran y genera cada una de las áreas</w:t>
            </w:r>
          </w:p>
          <w:p w:rsidR="00000000" w:rsidDel="00000000" w:rsidP="00000000" w:rsidRDefault="00000000" w:rsidRPr="00000000" w14:paraId="0000011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procesos de la Entidad.</w:t>
            </w:r>
          </w:p>
          <w:p w:rsidR="00000000" w:rsidDel="00000000" w:rsidP="00000000" w:rsidRDefault="00000000" w:rsidRPr="00000000" w14:paraId="0000011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ejercicios periódicos de actualización e identificación de activos de información.</w:t>
            </w:r>
          </w:p>
          <w:p w:rsidR="00000000" w:rsidDel="00000000" w:rsidP="00000000" w:rsidRDefault="00000000" w:rsidRPr="00000000" w14:paraId="0000011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actualizaciones del inventario de activos de información cada vez que se crea un nuevo formato, documento, o procedimientos, cuando se elimine o se actualice.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1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 áreas y procesos de la entidad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1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Inventario de Activos</w:t>
            </w:r>
          </w:p>
          <w:p w:rsidR="00000000" w:rsidDel="00000000" w:rsidP="00000000" w:rsidRDefault="00000000" w:rsidRPr="00000000" w14:paraId="0000012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 debidamente diligenciado y con las</w:t>
            </w:r>
          </w:p>
          <w:p w:rsidR="00000000" w:rsidDel="00000000" w:rsidP="00000000" w:rsidRDefault="00000000" w:rsidRPr="00000000" w14:paraId="0000012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valoraciones correspondientes por</w:t>
            </w:r>
          </w:p>
          <w:p w:rsidR="00000000" w:rsidDel="00000000" w:rsidP="00000000" w:rsidRDefault="00000000" w:rsidRPr="00000000" w14:paraId="0000012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parte de todas las</w:t>
            </w:r>
          </w:p>
          <w:p w:rsidR="00000000" w:rsidDel="00000000" w:rsidP="00000000" w:rsidRDefault="00000000" w:rsidRPr="00000000" w14:paraId="0000012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áreas de la entidad.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24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Aplicación de controles de acceso de acuerdo con perfiles definidos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2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la documentación de</w:t>
            </w:r>
          </w:p>
          <w:p w:rsidR="00000000" w:rsidDel="00000000" w:rsidP="00000000" w:rsidRDefault="00000000" w:rsidRPr="00000000" w14:paraId="0000012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perfiles de acceso para cada una de las áreas de la entidad.</w:t>
            </w:r>
          </w:p>
          <w:p w:rsidR="00000000" w:rsidDel="00000000" w:rsidP="00000000" w:rsidRDefault="00000000" w:rsidRPr="00000000" w14:paraId="0000012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Contar con la disposición de licencias para la asignación de roles y perfiles a todos los servidores públicos y contratistas, sin importar el tiempo de ejecución de contrato para estos últimos</w:t>
            </w:r>
          </w:p>
          <w:p w:rsidR="00000000" w:rsidDel="00000000" w:rsidP="00000000" w:rsidRDefault="00000000" w:rsidRPr="00000000" w14:paraId="0000012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 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2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 áreas y procesos de la entidad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2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Perfiles definidos por</w:t>
            </w:r>
          </w:p>
          <w:p w:rsidR="00000000" w:rsidDel="00000000" w:rsidP="00000000" w:rsidRDefault="00000000" w:rsidRPr="00000000" w14:paraId="0000012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</w:t>
            </w:r>
          </w:p>
          <w:p w:rsidR="00000000" w:rsidDel="00000000" w:rsidP="00000000" w:rsidRDefault="00000000" w:rsidRPr="00000000" w14:paraId="0000012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Protocolo de configuraciones de acceso a la información</w:t>
            </w:r>
          </w:p>
          <w:p w:rsidR="00000000" w:rsidDel="00000000" w:rsidP="00000000" w:rsidRDefault="00000000" w:rsidRPr="00000000" w14:paraId="0000013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implementado para todos los servidores públicos y contratistas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31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Control de uso de Puertos USB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3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Identificación automática en el uso de dispositivo USB no</w:t>
            </w:r>
          </w:p>
          <w:p w:rsidR="00000000" w:rsidDel="00000000" w:rsidP="00000000" w:rsidRDefault="00000000" w:rsidRPr="00000000" w14:paraId="0000013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autorizados.</w:t>
            </w:r>
          </w:p>
          <w:p w:rsidR="00000000" w:rsidDel="00000000" w:rsidP="00000000" w:rsidRDefault="00000000" w:rsidRPr="00000000" w14:paraId="0000013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Definición de mecanismos tecnológicos y procedimientos de autorización para extraer información.</w:t>
            </w:r>
          </w:p>
          <w:p w:rsidR="00000000" w:rsidDel="00000000" w:rsidP="00000000" w:rsidRDefault="00000000" w:rsidRPr="00000000" w14:paraId="0000013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Socialización dentro de la entidad de las restricciones sobre el uso de USB o medios</w:t>
            </w:r>
          </w:p>
          <w:p w:rsidR="00000000" w:rsidDel="00000000" w:rsidP="00000000" w:rsidRDefault="00000000" w:rsidRPr="00000000" w14:paraId="0000013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conexión a través del puerto USB para extraer información.</w:t>
            </w:r>
          </w:p>
          <w:p w:rsidR="00000000" w:rsidDel="00000000" w:rsidP="00000000" w:rsidRDefault="00000000" w:rsidRPr="00000000" w14:paraId="0000013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Acciones correctivas aplicadas a servidores públicos o contratistas que intenten extraer información sin la debida autorización y</w:t>
            </w:r>
          </w:p>
          <w:p w:rsidR="00000000" w:rsidDel="00000000" w:rsidP="00000000" w:rsidRDefault="00000000" w:rsidRPr="00000000" w14:paraId="0000013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 través de medios autorizados.</w:t>
            </w:r>
          </w:p>
          <w:p w:rsidR="00000000" w:rsidDel="00000000" w:rsidP="00000000" w:rsidRDefault="00000000" w:rsidRPr="00000000" w14:paraId="0000013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</w:t>
            </w:r>
          </w:p>
          <w:p w:rsidR="00000000" w:rsidDel="00000000" w:rsidP="00000000" w:rsidRDefault="00000000" w:rsidRPr="00000000" w14:paraId="0000013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3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Tecnologías de la Información y las Comunicaciones</w:t>
            </w:r>
          </w:p>
          <w:p w:rsidR="00000000" w:rsidDel="00000000" w:rsidP="00000000" w:rsidRDefault="00000000" w:rsidRPr="00000000" w14:paraId="0000014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Jefes de áreas</w:t>
            </w:r>
          </w:p>
          <w:p w:rsidR="00000000" w:rsidDel="00000000" w:rsidP="00000000" w:rsidRDefault="00000000" w:rsidRPr="00000000" w14:paraId="0000014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Todos los servidores públicos y contratistas</w:t>
            </w:r>
          </w:p>
          <w:p w:rsidR="00000000" w:rsidDel="00000000" w:rsidP="00000000" w:rsidRDefault="00000000" w:rsidRPr="00000000" w14:paraId="0000014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Persona asignada con las responsabilidades de Seguridad de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4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USB bloqueadas y</w:t>
            </w:r>
          </w:p>
          <w:p w:rsidR="00000000" w:rsidDel="00000000" w:rsidP="00000000" w:rsidRDefault="00000000" w:rsidRPr="00000000" w14:paraId="0000014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alertas configuras por</w:t>
            </w:r>
          </w:p>
          <w:p w:rsidR="00000000" w:rsidDel="00000000" w:rsidP="00000000" w:rsidRDefault="00000000" w:rsidRPr="00000000" w14:paraId="0000014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intentos de descarga,</w:t>
            </w:r>
          </w:p>
          <w:p w:rsidR="00000000" w:rsidDel="00000000" w:rsidP="00000000" w:rsidRDefault="00000000" w:rsidRPr="00000000" w14:paraId="0000014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debidamente</w:t>
            </w:r>
          </w:p>
          <w:p w:rsidR="00000000" w:rsidDel="00000000" w:rsidP="00000000" w:rsidRDefault="00000000" w:rsidRPr="00000000" w14:paraId="0000014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documentadas y</w:t>
            </w:r>
          </w:p>
          <w:p w:rsidR="00000000" w:rsidDel="00000000" w:rsidP="00000000" w:rsidRDefault="00000000" w:rsidRPr="00000000" w14:paraId="0000014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socializadas con las</w:t>
            </w:r>
          </w:p>
          <w:p w:rsidR="00000000" w:rsidDel="00000000" w:rsidP="00000000" w:rsidRDefault="00000000" w:rsidRPr="00000000" w14:paraId="0000014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áreas y procesos</w:t>
            </w:r>
          </w:p>
          <w:p w:rsidR="00000000" w:rsidDel="00000000" w:rsidP="00000000" w:rsidRDefault="00000000" w:rsidRPr="00000000" w14:paraId="0000014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Política de control de</w:t>
            </w:r>
          </w:p>
          <w:p w:rsidR="00000000" w:rsidDel="00000000" w:rsidP="00000000" w:rsidRDefault="00000000" w:rsidRPr="00000000" w14:paraId="0000014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Acceso</w:t>
            </w:r>
          </w:p>
          <w:p w:rsidR="00000000" w:rsidDel="00000000" w:rsidP="00000000" w:rsidRDefault="00000000" w:rsidRPr="00000000" w14:paraId="0000015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Socialización de</w:t>
            </w:r>
          </w:p>
          <w:p w:rsidR="00000000" w:rsidDel="00000000" w:rsidP="00000000" w:rsidRDefault="00000000" w:rsidRPr="00000000" w14:paraId="0000015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implicaciones</w:t>
            </w:r>
          </w:p>
          <w:p w:rsidR="00000000" w:rsidDel="00000000" w:rsidP="00000000" w:rsidRDefault="00000000" w:rsidRPr="00000000" w14:paraId="0000015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disciplinarias o</w:t>
            </w:r>
          </w:p>
          <w:p w:rsidR="00000000" w:rsidDel="00000000" w:rsidP="00000000" w:rsidRDefault="00000000" w:rsidRPr="00000000" w14:paraId="0000015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jurídicas frente al uso</w:t>
            </w:r>
          </w:p>
          <w:p w:rsidR="00000000" w:rsidDel="00000000" w:rsidP="00000000" w:rsidRDefault="00000000" w:rsidRPr="00000000" w14:paraId="0000015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</w:t>
            </w:r>
          </w:p>
          <w:p w:rsidR="00000000" w:rsidDel="00000000" w:rsidP="00000000" w:rsidRDefault="00000000" w:rsidRPr="00000000" w14:paraId="0000015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privilegiada sin el</w:t>
            </w:r>
          </w:p>
          <w:p w:rsidR="00000000" w:rsidDel="00000000" w:rsidP="00000000" w:rsidRDefault="00000000" w:rsidRPr="00000000" w14:paraId="0000015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debido proceso y</w:t>
            </w:r>
          </w:p>
          <w:p w:rsidR="00000000" w:rsidDel="00000000" w:rsidP="00000000" w:rsidRDefault="00000000" w:rsidRPr="00000000" w14:paraId="0000015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autorización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59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Definición y socialización de las</w:t>
            </w:r>
          </w:p>
          <w:p w:rsidR="00000000" w:rsidDel="00000000" w:rsidP="00000000" w:rsidRDefault="00000000" w:rsidRPr="00000000" w14:paraId="0000015A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rutas digitales para</w:t>
            </w:r>
          </w:p>
          <w:p w:rsidR="00000000" w:rsidDel="00000000" w:rsidP="00000000" w:rsidRDefault="00000000" w:rsidRPr="00000000" w14:paraId="0000015B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el almacenamiento</w:t>
            </w:r>
          </w:p>
          <w:p w:rsidR="00000000" w:rsidDel="00000000" w:rsidP="00000000" w:rsidRDefault="00000000" w:rsidRPr="00000000" w14:paraId="0000015C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de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5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a todos los</w:t>
            </w:r>
          </w:p>
          <w:p w:rsidR="00000000" w:rsidDel="00000000" w:rsidP="00000000" w:rsidRDefault="00000000" w:rsidRPr="00000000" w14:paraId="0000015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 y</w:t>
            </w:r>
          </w:p>
          <w:p w:rsidR="00000000" w:rsidDel="00000000" w:rsidP="00000000" w:rsidRDefault="00000000" w:rsidRPr="00000000" w14:paraId="0000015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contratistas, las rutas</w:t>
            </w:r>
          </w:p>
          <w:p w:rsidR="00000000" w:rsidDel="00000000" w:rsidP="00000000" w:rsidRDefault="00000000" w:rsidRPr="00000000" w14:paraId="0000016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almacenamiento.</w:t>
            </w:r>
          </w:p>
          <w:p w:rsidR="00000000" w:rsidDel="00000000" w:rsidP="00000000" w:rsidRDefault="00000000" w:rsidRPr="00000000" w14:paraId="0000016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Restringir tecnológicamente la posibilidad de almacenamiento en rutas alternas a las definidas por la oficina de tecnología.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Tecnologías de la Información y las Comunicaciones</w:t>
            </w:r>
          </w:p>
          <w:p w:rsidR="00000000" w:rsidDel="00000000" w:rsidP="00000000" w:rsidRDefault="00000000" w:rsidRPr="00000000" w14:paraId="0000016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Jefes de áreas</w:t>
            </w:r>
          </w:p>
          <w:p w:rsidR="00000000" w:rsidDel="00000000" w:rsidP="00000000" w:rsidRDefault="00000000" w:rsidRPr="00000000" w14:paraId="0000016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Todos los servidores públicos y contratistas</w:t>
            </w:r>
          </w:p>
          <w:p w:rsidR="00000000" w:rsidDel="00000000" w:rsidP="00000000" w:rsidRDefault="00000000" w:rsidRPr="00000000" w14:paraId="0000016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6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de la</w:t>
            </w:r>
          </w:p>
          <w:p w:rsidR="00000000" w:rsidDel="00000000" w:rsidP="00000000" w:rsidRDefault="00000000" w:rsidRPr="00000000" w14:paraId="0000016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entidad almacenada</w:t>
            </w:r>
          </w:p>
          <w:p w:rsidR="00000000" w:rsidDel="00000000" w:rsidP="00000000" w:rsidRDefault="00000000" w:rsidRPr="00000000" w14:paraId="0000016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 los repositorios</w:t>
            </w:r>
          </w:p>
          <w:p w:rsidR="00000000" w:rsidDel="00000000" w:rsidP="00000000" w:rsidRDefault="00000000" w:rsidRPr="00000000" w14:paraId="0000016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definidos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6D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Identificación y</w:t>
            </w:r>
          </w:p>
          <w:p w:rsidR="00000000" w:rsidDel="00000000" w:rsidP="00000000" w:rsidRDefault="00000000" w:rsidRPr="00000000" w14:paraId="0000016E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valoración de los</w:t>
            </w:r>
          </w:p>
          <w:p w:rsidR="00000000" w:rsidDel="00000000" w:rsidP="00000000" w:rsidRDefault="00000000" w:rsidRPr="00000000" w14:paraId="0000016F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activos de</w:t>
            </w:r>
          </w:p>
          <w:p w:rsidR="00000000" w:rsidDel="00000000" w:rsidP="00000000" w:rsidRDefault="00000000" w:rsidRPr="00000000" w14:paraId="00000170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Concienciación de la</w:t>
            </w:r>
          </w:p>
          <w:p w:rsidR="00000000" w:rsidDel="00000000" w:rsidP="00000000" w:rsidRDefault="00000000" w:rsidRPr="00000000" w14:paraId="0000017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que</w:t>
            </w:r>
          </w:p>
          <w:p w:rsidR="00000000" w:rsidDel="00000000" w:rsidP="00000000" w:rsidRDefault="00000000" w:rsidRPr="00000000" w14:paraId="0000017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administran y genera</w:t>
            </w:r>
          </w:p>
          <w:p w:rsidR="00000000" w:rsidDel="00000000" w:rsidP="00000000" w:rsidRDefault="00000000" w:rsidRPr="00000000" w14:paraId="0000017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cada una de las áreas</w:t>
            </w:r>
          </w:p>
          <w:p w:rsidR="00000000" w:rsidDel="00000000" w:rsidP="00000000" w:rsidRDefault="00000000" w:rsidRPr="00000000" w14:paraId="0000017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procesos de la Entidad.</w:t>
            </w:r>
          </w:p>
          <w:p w:rsidR="00000000" w:rsidDel="00000000" w:rsidP="00000000" w:rsidRDefault="00000000" w:rsidRPr="00000000" w14:paraId="0000017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ejercicios</w:t>
            </w:r>
          </w:p>
          <w:p w:rsidR="00000000" w:rsidDel="00000000" w:rsidP="00000000" w:rsidRDefault="00000000" w:rsidRPr="00000000" w14:paraId="0000017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periódicos de actualización e identificación de activos de información Realizar actualizaciones del inventario de activos</w:t>
            </w:r>
          </w:p>
          <w:p w:rsidR="00000000" w:rsidDel="00000000" w:rsidP="00000000" w:rsidRDefault="00000000" w:rsidRPr="00000000" w14:paraId="0000017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 cada vez que se crea un nuevo formato, documento, o</w:t>
            </w:r>
          </w:p>
          <w:p w:rsidR="00000000" w:rsidDel="00000000" w:rsidP="00000000" w:rsidRDefault="00000000" w:rsidRPr="00000000" w14:paraId="0000017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procedimientos, cuando se elimine o se actualice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 áreas y procesos de la Entidad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7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Inventario de Activos</w:t>
            </w:r>
          </w:p>
          <w:p w:rsidR="00000000" w:rsidDel="00000000" w:rsidP="00000000" w:rsidRDefault="00000000" w:rsidRPr="00000000" w14:paraId="0000017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</w:t>
            </w:r>
          </w:p>
          <w:p w:rsidR="00000000" w:rsidDel="00000000" w:rsidP="00000000" w:rsidRDefault="00000000" w:rsidRPr="00000000" w14:paraId="0000017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debidamente</w:t>
            </w:r>
          </w:p>
          <w:p w:rsidR="00000000" w:rsidDel="00000000" w:rsidP="00000000" w:rsidRDefault="00000000" w:rsidRPr="00000000" w14:paraId="0000017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diligenciado y con las</w:t>
            </w:r>
          </w:p>
          <w:p w:rsidR="00000000" w:rsidDel="00000000" w:rsidP="00000000" w:rsidRDefault="00000000" w:rsidRPr="00000000" w14:paraId="0000018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valoraciones</w:t>
            </w:r>
          </w:p>
          <w:p w:rsidR="00000000" w:rsidDel="00000000" w:rsidP="00000000" w:rsidRDefault="00000000" w:rsidRPr="00000000" w14:paraId="0000018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correspondientes por</w:t>
            </w:r>
          </w:p>
          <w:p w:rsidR="00000000" w:rsidDel="00000000" w:rsidP="00000000" w:rsidRDefault="00000000" w:rsidRPr="00000000" w14:paraId="0000018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parte de todas las</w:t>
            </w:r>
          </w:p>
          <w:p w:rsidR="00000000" w:rsidDel="00000000" w:rsidP="00000000" w:rsidRDefault="00000000" w:rsidRPr="00000000" w14:paraId="0000018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áreas de la Entidad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84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Ejecución de pruebas de restauración de información y almacenamiento técnico para salvaguardar la 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8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pruebas de</w:t>
            </w:r>
          </w:p>
          <w:p w:rsidR="00000000" w:rsidDel="00000000" w:rsidP="00000000" w:rsidRDefault="00000000" w:rsidRPr="00000000" w14:paraId="0000018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restauración junto con</w:t>
            </w:r>
          </w:p>
          <w:p w:rsidR="00000000" w:rsidDel="00000000" w:rsidP="00000000" w:rsidRDefault="00000000" w:rsidRPr="00000000" w14:paraId="0000018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 responsable de la</w:t>
            </w:r>
          </w:p>
          <w:p w:rsidR="00000000" w:rsidDel="00000000" w:rsidP="00000000" w:rsidRDefault="00000000" w:rsidRPr="00000000" w14:paraId="0000018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de cada</w:t>
            </w:r>
          </w:p>
          <w:p w:rsidR="00000000" w:rsidDel="00000000" w:rsidP="00000000" w:rsidRDefault="00000000" w:rsidRPr="00000000" w14:paraId="0000018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una de las áreas que</w:t>
            </w:r>
          </w:p>
          <w:p w:rsidR="00000000" w:rsidDel="00000000" w:rsidP="00000000" w:rsidRDefault="00000000" w:rsidRPr="00000000" w14:paraId="0000018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identifican activos de</w:t>
            </w:r>
          </w:p>
          <w:p w:rsidR="00000000" w:rsidDel="00000000" w:rsidP="00000000" w:rsidRDefault="00000000" w:rsidRPr="00000000" w14:paraId="0000018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valorados</w:t>
            </w:r>
          </w:p>
          <w:p w:rsidR="00000000" w:rsidDel="00000000" w:rsidP="00000000" w:rsidRDefault="00000000" w:rsidRPr="00000000" w14:paraId="0000018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alto o muy alto en</w:t>
            </w:r>
          </w:p>
          <w:p w:rsidR="00000000" w:rsidDel="00000000" w:rsidP="00000000" w:rsidRDefault="00000000" w:rsidRPr="00000000" w14:paraId="0000018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confidencialidad,</w:t>
            </w:r>
          </w:p>
          <w:p w:rsidR="00000000" w:rsidDel="00000000" w:rsidP="00000000" w:rsidRDefault="00000000" w:rsidRPr="00000000" w14:paraId="0000018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integridad o</w:t>
            </w:r>
          </w:p>
          <w:p w:rsidR="00000000" w:rsidDel="00000000" w:rsidP="00000000" w:rsidRDefault="00000000" w:rsidRPr="00000000" w14:paraId="0000018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disponibilidad,</w:t>
            </w:r>
          </w:p>
          <w:p w:rsidR="00000000" w:rsidDel="00000000" w:rsidP="00000000" w:rsidRDefault="00000000" w:rsidRPr="00000000" w14:paraId="0000019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documentarlas con el</w:t>
            </w:r>
          </w:p>
          <w:p w:rsidR="00000000" w:rsidDel="00000000" w:rsidP="00000000" w:rsidRDefault="00000000" w:rsidRPr="00000000" w14:paraId="0000019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fin de contar con</w:t>
            </w:r>
          </w:p>
          <w:p w:rsidR="00000000" w:rsidDel="00000000" w:rsidP="00000000" w:rsidRDefault="00000000" w:rsidRPr="00000000" w14:paraId="0000019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 la</w:t>
            </w:r>
          </w:p>
          <w:p w:rsidR="00000000" w:rsidDel="00000000" w:rsidP="00000000" w:rsidRDefault="00000000" w:rsidRPr="00000000" w14:paraId="0000019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efectividad de la</w:t>
            </w:r>
          </w:p>
          <w:p w:rsidR="00000000" w:rsidDel="00000000" w:rsidP="00000000" w:rsidRDefault="00000000" w:rsidRPr="00000000" w14:paraId="0000019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ejecución de las</w:t>
            </w:r>
          </w:p>
          <w:p w:rsidR="00000000" w:rsidDel="00000000" w:rsidP="00000000" w:rsidRDefault="00000000" w:rsidRPr="00000000" w14:paraId="0000019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 respaldo.</w:t>
            </w:r>
          </w:p>
          <w:p w:rsidR="00000000" w:rsidDel="00000000" w:rsidP="00000000" w:rsidRDefault="00000000" w:rsidRPr="00000000" w14:paraId="0000019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Definir planes de</w:t>
            </w:r>
          </w:p>
          <w:p w:rsidR="00000000" w:rsidDel="00000000" w:rsidP="00000000" w:rsidRDefault="00000000" w:rsidRPr="00000000" w14:paraId="0000019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cifrado para las copias</w:t>
            </w:r>
          </w:p>
          <w:p w:rsidR="00000000" w:rsidDel="00000000" w:rsidP="00000000" w:rsidRDefault="00000000" w:rsidRPr="00000000" w14:paraId="0000019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seguridad que</w:t>
            </w:r>
          </w:p>
          <w:p w:rsidR="00000000" w:rsidDel="00000000" w:rsidP="00000000" w:rsidRDefault="00000000" w:rsidRPr="00000000" w14:paraId="0000019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contengan</w:t>
            </w:r>
          </w:p>
          <w:p w:rsidR="00000000" w:rsidDel="00000000" w:rsidP="00000000" w:rsidRDefault="00000000" w:rsidRPr="00000000" w14:paraId="0000019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  <w:p w:rsidR="00000000" w:rsidDel="00000000" w:rsidP="00000000" w:rsidRDefault="00000000" w:rsidRPr="00000000" w14:paraId="0000019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clasificada como de</w:t>
            </w:r>
          </w:p>
          <w:p w:rsidR="00000000" w:rsidDel="00000000" w:rsidP="00000000" w:rsidRDefault="00000000" w:rsidRPr="00000000" w14:paraId="0000019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reserva o confidencial,</w:t>
            </w:r>
          </w:p>
          <w:p w:rsidR="00000000" w:rsidDel="00000000" w:rsidP="00000000" w:rsidRDefault="00000000" w:rsidRPr="00000000" w14:paraId="0000019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así como aquella que</w:t>
            </w:r>
          </w:p>
          <w:p w:rsidR="00000000" w:rsidDel="00000000" w:rsidP="00000000" w:rsidRDefault="00000000" w:rsidRPr="00000000" w14:paraId="0000019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contenga datos</w:t>
            </w:r>
          </w:p>
          <w:p w:rsidR="00000000" w:rsidDel="00000000" w:rsidP="00000000" w:rsidRDefault="00000000" w:rsidRPr="00000000" w14:paraId="0000019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sensibles.</w:t>
            </w:r>
          </w:p>
          <w:p w:rsidR="00000000" w:rsidDel="00000000" w:rsidP="00000000" w:rsidRDefault="00000000" w:rsidRPr="00000000" w14:paraId="000001A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política de</w:t>
            </w:r>
          </w:p>
          <w:p w:rsidR="00000000" w:rsidDel="00000000" w:rsidP="00000000" w:rsidRDefault="00000000" w:rsidRPr="00000000" w14:paraId="000001A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seguridad para las</w:t>
            </w:r>
          </w:p>
          <w:p w:rsidR="00000000" w:rsidDel="00000000" w:rsidP="00000000" w:rsidRDefault="00000000" w:rsidRPr="00000000" w14:paraId="000001A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copias de respaldo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A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Tecnologías de la Información y las Comunicaciones</w:t>
            </w:r>
          </w:p>
          <w:p w:rsidR="00000000" w:rsidDel="00000000" w:rsidP="00000000" w:rsidRDefault="00000000" w:rsidRPr="00000000" w14:paraId="000001A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 </w:t>
            </w:r>
          </w:p>
          <w:p w:rsidR="00000000" w:rsidDel="00000000" w:rsidP="00000000" w:rsidRDefault="00000000" w:rsidRPr="00000000" w14:paraId="000001A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(jefes</w:t>
            </w:r>
          </w:p>
          <w:p w:rsidR="00000000" w:rsidDel="00000000" w:rsidP="00000000" w:rsidRDefault="00000000" w:rsidRPr="00000000" w14:paraId="000001A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área, servidores</w:t>
            </w:r>
          </w:p>
          <w:p w:rsidR="00000000" w:rsidDel="00000000" w:rsidP="00000000" w:rsidRDefault="00000000" w:rsidRPr="00000000" w14:paraId="000001A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públicos y contratistas)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A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 restauración</w:t>
            </w:r>
          </w:p>
          <w:p w:rsidR="00000000" w:rsidDel="00000000" w:rsidP="00000000" w:rsidRDefault="00000000" w:rsidRPr="00000000" w14:paraId="000001A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Debidamente documentadas y</w:t>
            </w:r>
          </w:p>
          <w:p w:rsidR="00000000" w:rsidDel="00000000" w:rsidP="00000000" w:rsidRDefault="00000000" w:rsidRPr="00000000" w14:paraId="000001A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realizadas con los</w:t>
            </w:r>
          </w:p>
          <w:p w:rsidR="00000000" w:rsidDel="00000000" w:rsidP="00000000" w:rsidRDefault="00000000" w:rsidRPr="00000000" w14:paraId="000001A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propietarios de la</w:t>
            </w:r>
          </w:p>
          <w:p w:rsidR="00000000" w:rsidDel="00000000" w:rsidP="00000000" w:rsidRDefault="00000000" w:rsidRPr="00000000" w14:paraId="000001A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  <w:p w:rsidR="00000000" w:rsidDel="00000000" w:rsidP="00000000" w:rsidRDefault="00000000" w:rsidRPr="00000000" w14:paraId="000001A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Plan de copias de</w:t>
            </w:r>
          </w:p>
          <w:p w:rsidR="00000000" w:rsidDel="00000000" w:rsidP="00000000" w:rsidRDefault="00000000" w:rsidRPr="00000000" w14:paraId="000001B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seguridad donde se</w:t>
            </w:r>
          </w:p>
          <w:p w:rsidR="00000000" w:rsidDel="00000000" w:rsidP="00000000" w:rsidRDefault="00000000" w:rsidRPr="00000000" w14:paraId="000001B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incluya al menos una</w:t>
            </w:r>
          </w:p>
          <w:p w:rsidR="00000000" w:rsidDel="00000000" w:rsidP="00000000" w:rsidRDefault="00000000" w:rsidRPr="00000000" w14:paraId="000001B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 de restauración con cada área en el año.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B3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Parámetros de seguridad</w:t>
            </w:r>
          </w:p>
          <w:p w:rsidR="00000000" w:rsidDel="00000000" w:rsidP="00000000" w:rsidRDefault="00000000" w:rsidRPr="00000000" w14:paraId="000001B4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aplicables a la administración de información asignada a</w:t>
            </w:r>
          </w:p>
          <w:p w:rsidR="00000000" w:rsidDel="00000000" w:rsidP="00000000" w:rsidRDefault="00000000" w:rsidRPr="00000000" w14:paraId="000001B5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funcionarios, contratistas y terceras partes.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B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Crear acuerdos de</w:t>
            </w:r>
          </w:p>
          <w:p w:rsidR="00000000" w:rsidDel="00000000" w:rsidP="00000000" w:rsidRDefault="00000000" w:rsidRPr="00000000" w14:paraId="000001B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confidencialidad y uso</w:t>
            </w:r>
          </w:p>
          <w:p w:rsidR="00000000" w:rsidDel="00000000" w:rsidP="00000000" w:rsidRDefault="00000000" w:rsidRPr="00000000" w14:paraId="000001B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 antes,</w:t>
            </w:r>
          </w:p>
          <w:p w:rsidR="00000000" w:rsidDel="00000000" w:rsidP="00000000" w:rsidRDefault="00000000" w:rsidRPr="00000000" w14:paraId="000001B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durante y después de</w:t>
            </w:r>
          </w:p>
          <w:p w:rsidR="00000000" w:rsidDel="00000000" w:rsidP="00000000" w:rsidRDefault="00000000" w:rsidRPr="00000000" w14:paraId="000001B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la vinculación laboral.</w:t>
            </w:r>
          </w:p>
          <w:p w:rsidR="00000000" w:rsidDel="00000000" w:rsidP="00000000" w:rsidRDefault="00000000" w:rsidRPr="00000000" w14:paraId="000001B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Identificar perfiles de</w:t>
            </w:r>
          </w:p>
          <w:p w:rsidR="00000000" w:rsidDel="00000000" w:rsidP="00000000" w:rsidRDefault="00000000" w:rsidRPr="00000000" w14:paraId="000001B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acceso a la</w:t>
            </w:r>
          </w:p>
          <w:p w:rsidR="00000000" w:rsidDel="00000000" w:rsidP="00000000" w:rsidRDefault="00000000" w:rsidRPr="00000000" w14:paraId="000001B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en cada</w:t>
            </w:r>
          </w:p>
          <w:p w:rsidR="00000000" w:rsidDel="00000000" w:rsidP="00000000" w:rsidRDefault="00000000" w:rsidRPr="00000000" w14:paraId="000001B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 teniendo en</w:t>
            </w:r>
          </w:p>
          <w:p w:rsidR="00000000" w:rsidDel="00000000" w:rsidP="00000000" w:rsidRDefault="00000000" w:rsidRPr="00000000" w14:paraId="000001C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cuenta las</w:t>
            </w:r>
          </w:p>
          <w:p w:rsidR="00000000" w:rsidDel="00000000" w:rsidP="00000000" w:rsidRDefault="00000000" w:rsidRPr="00000000" w14:paraId="000001C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obligaciones del</w:t>
            </w:r>
          </w:p>
          <w:p w:rsidR="00000000" w:rsidDel="00000000" w:rsidP="00000000" w:rsidRDefault="00000000" w:rsidRPr="00000000" w14:paraId="000001C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 público o</w:t>
            </w:r>
          </w:p>
          <w:p w:rsidR="00000000" w:rsidDel="00000000" w:rsidP="00000000" w:rsidRDefault="00000000" w:rsidRPr="00000000" w14:paraId="000001C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contratista.</w:t>
            </w:r>
          </w:p>
          <w:p w:rsidR="00000000" w:rsidDel="00000000" w:rsidP="00000000" w:rsidRDefault="00000000" w:rsidRPr="00000000" w14:paraId="000001C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Firmar acuerdos de</w:t>
            </w:r>
          </w:p>
          <w:p w:rsidR="00000000" w:rsidDel="00000000" w:rsidP="00000000" w:rsidRDefault="00000000" w:rsidRPr="00000000" w14:paraId="000001C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transferencia de</w:t>
            </w:r>
          </w:p>
          <w:p w:rsidR="00000000" w:rsidDel="00000000" w:rsidP="00000000" w:rsidRDefault="00000000" w:rsidRPr="00000000" w14:paraId="000001C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entre</w:t>
            </w:r>
          </w:p>
          <w:p w:rsidR="00000000" w:rsidDel="00000000" w:rsidP="00000000" w:rsidRDefault="00000000" w:rsidRPr="00000000" w14:paraId="000001C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entidades públicas o</w:t>
            </w:r>
          </w:p>
          <w:p w:rsidR="00000000" w:rsidDel="00000000" w:rsidP="00000000" w:rsidRDefault="00000000" w:rsidRPr="00000000" w14:paraId="000001C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privadas, intercambio</w:t>
            </w:r>
          </w:p>
          <w:p w:rsidR="00000000" w:rsidDel="00000000" w:rsidP="00000000" w:rsidRDefault="00000000" w:rsidRPr="00000000" w14:paraId="000001C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por convenios con</w:t>
            </w:r>
          </w:p>
          <w:p w:rsidR="00000000" w:rsidDel="00000000" w:rsidP="00000000" w:rsidRDefault="00000000" w:rsidRPr="00000000" w14:paraId="000001C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entidades públicas o</w:t>
            </w:r>
          </w:p>
          <w:p w:rsidR="00000000" w:rsidDel="00000000" w:rsidP="00000000" w:rsidRDefault="00000000" w:rsidRPr="00000000" w14:paraId="000001C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privadas</w:t>
            </w:r>
          </w:p>
          <w:p w:rsidR="00000000" w:rsidDel="00000000" w:rsidP="00000000" w:rsidRDefault="00000000" w:rsidRPr="00000000" w14:paraId="000001C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Contar con la</w:t>
            </w:r>
          </w:p>
          <w:p w:rsidR="00000000" w:rsidDel="00000000" w:rsidP="00000000" w:rsidRDefault="00000000" w:rsidRPr="00000000" w14:paraId="000001C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disposición de</w:t>
            </w:r>
          </w:p>
          <w:p w:rsidR="00000000" w:rsidDel="00000000" w:rsidP="00000000" w:rsidRDefault="00000000" w:rsidRPr="00000000" w14:paraId="000001D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licencias para la</w:t>
            </w:r>
          </w:p>
          <w:p w:rsidR="00000000" w:rsidDel="00000000" w:rsidP="00000000" w:rsidRDefault="00000000" w:rsidRPr="00000000" w14:paraId="000001D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asignación de roles y</w:t>
            </w:r>
          </w:p>
          <w:p w:rsidR="00000000" w:rsidDel="00000000" w:rsidP="00000000" w:rsidRDefault="00000000" w:rsidRPr="00000000" w14:paraId="000001D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perfiles a todos los</w:t>
            </w:r>
          </w:p>
          <w:p w:rsidR="00000000" w:rsidDel="00000000" w:rsidP="00000000" w:rsidRDefault="00000000" w:rsidRPr="00000000" w14:paraId="000001D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 y</w:t>
            </w:r>
          </w:p>
          <w:p w:rsidR="00000000" w:rsidDel="00000000" w:rsidP="00000000" w:rsidRDefault="00000000" w:rsidRPr="00000000" w14:paraId="000001D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contratistas, sin</w:t>
            </w:r>
          </w:p>
          <w:p w:rsidR="00000000" w:rsidDel="00000000" w:rsidP="00000000" w:rsidRDefault="00000000" w:rsidRPr="00000000" w14:paraId="000001D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importar el tiempo de</w:t>
            </w:r>
          </w:p>
          <w:p w:rsidR="00000000" w:rsidDel="00000000" w:rsidP="00000000" w:rsidRDefault="00000000" w:rsidRPr="00000000" w14:paraId="000001D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ejecución de contrato</w:t>
            </w:r>
          </w:p>
          <w:p w:rsidR="00000000" w:rsidDel="00000000" w:rsidP="00000000" w:rsidRDefault="00000000" w:rsidRPr="00000000" w14:paraId="000001D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para estos últimos</w:t>
            </w:r>
          </w:p>
          <w:p w:rsidR="00000000" w:rsidDel="00000000" w:rsidP="00000000" w:rsidRDefault="00000000" w:rsidRPr="00000000" w14:paraId="000001D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</w:t>
            </w:r>
          </w:p>
          <w:p w:rsidR="00000000" w:rsidDel="00000000" w:rsidP="00000000" w:rsidRDefault="00000000" w:rsidRPr="00000000" w14:paraId="000001D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directrices de</w:t>
            </w:r>
          </w:p>
          <w:p w:rsidR="00000000" w:rsidDel="00000000" w:rsidP="00000000" w:rsidRDefault="00000000" w:rsidRPr="00000000" w14:paraId="000001D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seguridad para el</w:t>
            </w:r>
          </w:p>
          <w:p w:rsidR="00000000" w:rsidDel="00000000" w:rsidP="00000000" w:rsidRDefault="00000000" w:rsidRPr="00000000" w14:paraId="000001D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acceso a la</w:t>
            </w:r>
          </w:p>
          <w:p w:rsidR="00000000" w:rsidDel="00000000" w:rsidP="00000000" w:rsidRDefault="00000000" w:rsidRPr="00000000" w14:paraId="000001D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D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Contratos </w:t>
            </w:r>
          </w:p>
          <w:p w:rsidR="00000000" w:rsidDel="00000000" w:rsidP="00000000" w:rsidRDefault="00000000" w:rsidRPr="00000000" w14:paraId="000001D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Talento Humano</w:t>
            </w:r>
          </w:p>
          <w:p w:rsidR="00000000" w:rsidDel="00000000" w:rsidP="00000000" w:rsidRDefault="00000000" w:rsidRPr="00000000" w14:paraId="000001E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Tecnologías de la Información y las Comunicaciones</w:t>
            </w:r>
          </w:p>
          <w:p w:rsidR="00000000" w:rsidDel="00000000" w:rsidP="00000000" w:rsidRDefault="00000000" w:rsidRPr="00000000" w14:paraId="000001E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E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Acuerdos de</w:t>
            </w:r>
          </w:p>
          <w:p w:rsidR="00000000" w:rsidDel="00000000" w:rsidP="00000000" w:rsidRDefault="00000000" w:rsidRPr="00000000" w14:paraId="000001E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confidencialidad</w:t>
            </w:r>
          </w:p>
          <w:p w:rsidR="00000000" w:rsidDel="00000000" w:rsidP="00000000" w:rsidRDefault="00000000" w:rsidRPr="00000000" w14:paraId="000001E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debidamente firmados</w:t>
            </w:r>
          </w:p>
          <w:p w:rsidR="00000000" w:rsidDel="00000000" w:rsidP="00000000" w:rsidRDefault="00000000" w:rsidRPr="00000000" w14:paraId="000001E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Acuerdos de</w:t>
            </w:r>
          </w:p>
          <w:p w:rsidR="00000000" w:rsidDel="00000000" w:rsidP="00000000" w:rsidRDefault="00000000" w:rsidRPr="00000000" w14:paraId="000001E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transferencia de</w:t>
            </w:r>
          </w:p>
          <w:p w:rsidR="00000000" w:rsidDel="00000000" w:rsidP="00000000" w:rsidRDefault="00000000" w:rsidRPr="00000000" w14:paraId="000001E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  <w:p w:rsidR="00000000" w:rsidDel="00000000" w:rsidP="00000000" w:rsidRDefault="00000000" w:rsidRPr="00000000" w14:paraId="000001E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debidamente firmados</w:t>
            </w:r>
          </w:p>
          <w:p w:rsidR="00000000" w:rsidDel="00000000" w:rsidP="00000000" w:rsidRDefault="00000000" w:rsidRPr="00000000" w14:paraId="000001E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Usuarios activos</w:t>
            </w:r>
          </w:p>
          <w:p w:rsidR="00000000" w:rsidDel="00000000" w:rsidP="00000000" w:rsidRDefault="00000000" w:rsidRPr="00000000" w14:paraId="000001E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conforme a planta y</w:t>
            </w:r>
          </w:p>
          <w:p w:rsidR="00000000" w:rsidDel="00000000" w:rsidP="00000000" w:rsidRDefault="00000000" w:rsidRPr="00000000" w14:paraId="000001E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 en</w:t>
            </w:r>
          </w:p>
          <w:p w:rsidR="00000000" w:rsidDel="00000000" w:rsidP="00000000" w:rsidRDefault="00000000" w:rsidRPr="00000000" w14:paraId="000001F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funcionamiento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1F1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Revisión de calidad</w:t>
            </w:r>
          </w:p>
          <w:p w:rsidR="00000000" w:rsidDel="00000000" w:rsidP="00000000" w:rsidRDefault="00000000" w:rsidRPr="00000000" w14:paraId="000001F2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documental por el</w:t>
            </w:r>
          </w:p>
          <w:p w:rsidR="00000000" w:rsidDel="00000000" w:rsidP="00000000" w:rsidRDefault="00000000" w:rsidRPr="00000000" w14:paraId="000001F3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responsable de la</w:t>
            </w:r>
          </w:p>
          <w:p w:rsidR="00000000" w:rsidDel="00000000" w:rsidP="00000000" w:rsidRDefault="00000000" w:rsidRPr="00000000" w14:paraId="000001F4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F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</w:t>
            </w:r>
          </w:p>
          <w:p w:rsidR="00000000" w:rsidDel="00000000" w:rsidP="00000000" w:rsidRDefault="00000000" w:rsidRPr="00000000" w14:paraId="000001F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procedimientos de</w:t>
            </w:r>
          </w:p>
          <w:p w:rsidR="00000000" w:rsidDel="00000000" w:rsidP="00000000" w:rsidRDefault="00000000" w:rsidRPr="00000000" w14:paraId="000001F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verificación del</w:t>
            </w:r>
          </w:p>
          <w:p w:rsidR="00000000" w:rsidDel="00000000" w:rsidP="00000000" w:rsidRDefault="00000000" w:rsidRPr="00000000" w14:paraId="000001F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contenido de la</w:t>
            </w:r>
          </w:p>
          <w:p w:rsidR="00000000" w:rsidDel="00000000" w:rsidP="00000000" w:rsidRDefault="00000000" w:rsidRPr="00000000" w14:paraId="000001F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que</w:t>
            </w:r>
          </w:p>
          <w:p w:rsidR="00000000" w:rsidDel="00000000" w:rsidP="00000000" w:rsidRDefault="00000000" w:rsidRPr="00000000" w14:paraId="000001F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deberá ser publicada</w:t>
            </w:r>
          </w:p>
          <w:p w:rsidR="00000000" w:rsidDel="00000000" w:rsidP="00000000" w:rsidRDefault="00000000" w:rsidRPr="00000000" w14:paraId="000001F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 través de cualquier</w:t>
            </w:r>
          </w:p>
          <w:p w:rsidR="00000000" w:rsidDel="00000000" w:rsidP="00000000" w:rsidRDefault="00000000" w:rsidRPr="00000000" w14:paraId="000001F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medio electrónico o</w:t>
            </w:r>
          </w:p>
          <w:p w:rsidR="00000000" w:rsidDel="00000000" w:rsidP="00000000" w:rsidRDefault="00000000" w:rsidRPr="00000000" w14:paraId="000001F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físico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1F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 área que deben publicar, transferir o compartir</w:t>
            </w:r>
          </w:p>
          <w:p w:rsidR="00000000" w:rsidDel="00000000" w:rsidP="00000000" w:rsidRDefault="00000000" w:rsidRPr="00000000" w14:paraId="000001F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Modificaciones en el</w:t>
            </w:r>
          </w:p>
          <w:p w:rsidR="00000000" w:rsidDel="00000000" w:rsidP="00000000" w:rsidRDefault="00000000" w:rsidRPr="00000000" w14:paraId="0000020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proceso de publicación, donde se evidencie la revisión de calidad</w:t>
            </w:r>
          </w:p>
          <w:p w:rsidR="00000000" w:rsidDel="00000000" w:rsidP="00000000" w:rsidRDefault="00000000" w:rsidRPr="00000000" w14:paraId="0000020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Seguimientos documentados por</w:t>
            </w:r>
          </w:p>
          <w:p w:rsidR="00000000" w:rsidDel="00000000" w:rsidP="00000000" w:rsidRDefault="00000000" w:rsidRPr="00000000" w14:paraId="0000020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parte de control de</w:t>
            </w:r>
          </w:p>
          <w:p w:rsidR="00000000" w:rsidDel="00000000" w:rsidP="00000000" w:rsidRDefault="00000000" w:rsidRPr="00000000" w14:paraId="0000020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cambios en la</w:t>
            </w:r>
          </w:p>
          <w:p w:rsidR="00000000" w:rsidDel="00000000" w:rsidP="00000000" w:rsidRDefault="00000000" w:rsidRPr="00000000" w14:paraId="0000020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documentación.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07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Mantenimientos</w:t>
            </w:r>
          </w:p>
          <w:p w:rsidR="00000000" w:rsidDel="00000000" w:rsidP="00000000" w:rsidRDefault="00000000" w:rsidRPr="00000000" w14:paraId="00000208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preventivos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un</w:t>
            </w:r>
          </w:p>
          <w:p w:rsidR="00000000" w:rsidDel="00000000" w:rsidP="00000000" w:rsidRDefault="00000000" w:rsidRPr="00000000" w14:paraId="0000020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documento que puede</w:t>
            </w:r>
          </w:p>
          <w:p w:rsidR="00000000" w:rsidDel="00000000" w:rsidP="00000000" w:rsidRDefault="00000000" w:rsidRPr="00000000" w14:paraId="0000020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 anexado a la hoja</w:t>
            </w:r>
          </w:p>
          <w:p w:rsidR="00000000" w:rsidDel="00000000" w:rsidP="00000000" w:rsidRDefault="00000000" w:rsidRPr="00000000" w14:paraId="0000020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vida de los equipos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Tecnologías de la Información y las Comunicaciones</w:t>
            </w:r>
          </w:p>
          <w:p w:rsidR="00000000" w:rsidDel="00000000" w:rsidP="00000000" w:rsidRDefault="00000000" w:rsidRPr="00000000" w14:paraId="0000020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0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  <w:p w:rsidR="00000000" w:rsidDel="00000000" w:rsidP="00000000" w:rsidRDefault="00000000" w:rsidRPr="00000000" w14:paraId="0000021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documentada de los</w:t>
            </w:r>
          </w:p>
          <w:p w:rsidR="00000000" w:rsidDel="00000000" w:rsidP="00000000" w:rsidRDefault="00000000" w:rsidRPr="00000000" w14:paraId="0000021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mantenimientos</w:t>
            </w:r>
          </w:p>
          <w:p w:rsidR="00000000" w:rsidDel="00000000" w:rsidP="00000000" w:rsidRDefault="00000000" w:rsidRPr="00000000" w14:paraId="0000021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realizados en el año,</w:t>
            </w:r>
          </w:p>
          <w:p w:rsidR="00000000" w:rsidDel="00000000" w:rsidP="00000000" w:rsidRDefault="00000000" w:rsidRPr="00000000" w14:paraId="0000021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por cada equipo.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14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Seguimientos y</w:t>
            </w:r>
          </w:p>
          <w:p w:rsidR="00000000" w:rsidDel="00000000" w:rsidP="00000000" w:rsidRDefault="00000000" w:rsidRPr="00000000" w14:paraId="00000215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pruebas a los ANS</w:t>
            </w:r>
          </w:p>
          <w:p w:rsidR="00000000" w:rsidDel="00000000" w:rsidP="00000000" w:rsidRDefault="00000000" w:rsidRPr="00000000" w14:paraId="00000216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establecidos en las</w:t>
            </w:r>
          </w:p>
          <w:p w:rsidR="00000000" w:rsidDel="00000000" w:rsidP="00000000" w:rsidRDefault="00000000" w:rsidRPr="00000000" w14:paraId="00000217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obligaciones</w:t>
            </w:r>
          </w:p>
          <w:p w:rsidR="00000000" w:rsidDel="00000000" w:rsidP="00000000" w:rsidRDefault="00000000" w:rsidRPr="00000000" w14:paraId="00000218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contractuales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1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un plan de</w:t>
            </w:r>
          </w:p>
          <w:p w:rsidR="00000000" w:rsidDel="00000000" w:rsidP="00000000" w:rsidRDefault="00000000" w:rsidRPr="00000000" w14:paraId="0000021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seguimiento y</w:t>
            </w:r>
          </w:p>
          <w:p w:rsidR="00000000" w:rsidDel="00000000" w:rsidP="00000000" w:rsidRDefault="00000000" w:rsidRPr="00000000" w14:paraId="0000021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 Acuerdos</w:t>
            </w:r>
          </w:p>
          <w:p w:rsidR="00000000" w:rsidDel="00000000" w:rsidP="00000000" w:rsidRDefault="00000000" w:rsidRPr="00000000" w14:paraId="0000021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Nivel de Servicio,</w:t>
            </w:r>
          </w:p>
          <w:p w:rsidR="00000000" w:rsidDel="00000000" w:rsidP="00000000" w:rsidRDefault="00000000" w:rsidRPr="00000000" w14:paraId="0000021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acuerdo con lo</w:t>
            </w:r>
          </w:p>
          <w:p w:rsidR="00000000" w:rsidDel="00000000" w:rsidP="00000000" w:rsidRDefault="00000000" w:rsidRPr="00000000" w14:paraId="0000021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establecido en las</w:t>
            </w:r>
          </w:p>
          <w:p w:rsidR="00000000" w:rsidDel="00000000" w:rsidP="00000000" w:rsidRDefault="00000000" w:rsidRPr="00000000" w14:paraId="0000021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obligaciones</w:t>
            </w:r>
          </w:p>
          <w:p w:rsidR="00000000" w:rsidDel="00000000" w:rsidP="00000000" w:rsidRDefault="00000000" w:rsidRPr="00000000" w14:paraId="0000022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contractuales</w:t>
            </w:r>
          </w:p>
          <w:p w:rsidR="00000000" w:rsidDel="00000000" w:rsidP="00000000" w:rsidRDefault="00000000" w:rsidRPr="00000000" w14:paraId="0000022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 los</w:t>
            </w:r>
          </w:p>
          <w:p w:rsidR="00000000" w:rsidDel="00000000" w:rsidP="00000000" w:rsidRDefault="00000000" w:rsidRPr="00000000" w14:paraId="0000022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resultados de las</w:t>
            </w:r>
          </w:p>
          <w:p w:rsidR="00000000" w:rsidDel="00000000" w:rsidP="00000000" w:rsidRDefault="00000000" w:rsidRPr="00000000" w14:paraId="0000022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y dejar</w:t>
            </w:r>
          </w:p>
          <w:p w:rsidR="00000000" w:rsidDel="00000000" w:rsidP="00000000" w:rsidRDefault="00000000" w:rsidRPr="00000000" w14:paraId="0000022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evidencias de estas.</w:t>
            </w:r>
          </w:p>
          <w:p w:rsidR="00000000" w:rsidDel="00000000" w:rsidP="00000000" w:rsidRDefault="00000000" w:rsidRPr="00000000" w14:paraId="0000022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2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</w:t>
            </w:r>
          </w:p>
          <w:p w:rsidR="00000000" w:rsidDel="00000000" w:rsidP="00000000" w:rsidRDefault="00000000" w:rsidRPr="00000000" w14:paraId="0000022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seguimientos de la</w:t>
            </w:r>
          </w:p>
          <w:p w:rsidR="00000000" w:rsidDel="00000000" w:rsidP="00000000" w:rsidRDefault="00000000" w:rsidRPr="00000000" w14:paraId="0000022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operación del acuerdo</w:t>
            </w:r>
          </w:p>
          <w:p w:rsidR="00000000" w:rsidDel="00000000" w:rsidP="00000000" w:rsidRDefault="00000000" w:rsidRPr="00000000" w14:paraId="0000022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nivel de servicios,</w:t>
            </w:r>
          </w:p>
          <w:p w:rsidR="00000000" w:rsidDel="00000000" w:rsidP="00000000" w:rsidRDefault="00000000" w:rsidRPr="00000000" w14:paraId="0000022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cuando estos han</w:t>
            </w:r>
          </w:p>
          <w:p w:rsidR="00000000" w:rsidDel="00000000" w:rsidP="00000000" w:rsidRDefault="00000000" w:rsidRPr="00000000" w14:paraId="0000022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debido realizarse en</w:t>
            </w:r>
          </w:p>
          <w:p w:rsidR="00000000" w:rsidDel="00000000" w:rsidP="00000000" w:rsidRDefault="00000000" w:rsidRPr="00000000" w14:paraId="0000022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cumplimiento de lo</w:t>
            </w:r>
          </w:p>
          <w:p w:rsidR="00000000" w:rsidDel="00000000" w:rsidP="00000000" w:rsidRDefault="00000000" w:rsidRPr="00000000" w14:paraId="0000022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estipulado en las</w:t>
            </w:r>
          </w:p>
          <w:p w:rsidR="00000000" w:rsidDel="00000000" w:rsidP="00000000" w:rsidRDefault="00000000" w:rsidRPr="00000000" w14:paraId="0000022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obligaciones</w:t>
            </w:r>
          </w:p>
          <w:p w:rsidR="00000000" w:rsidDel="00000000" w:rsidP="00000000" w:rsidRDefault="00000000" w:rsidRPr="00000000" w14:paraId="0000023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contractuales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Tecnologías de la Información y las Comunicaciones</w:t>
            </w:r>
          </w:p>
          <w:p w:rsidR="00000000" w:rsidDel="00000000" w:rsidP="00000000" w:rsidRDefault="00000000" w:rsidRPr="00000000" w14:paraId="0000023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3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Plan de seguimientos</w:t>
            </w:r>
          </w:p>
          <w:p w:rsidR="00000000" w:rsidDel="00000000" w:rsidP="00000000" w:rsidRDefault="00000000" w:rsidRPr="00000000" w14:paraId="0000023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pruebas a proveedores de servicios esenciales</w:t>
            </w:r>
          </w:p>
          <w:p w:rsidR="00000000" w:rsidDel="00000000" w:rsidP="00000000" w:rsidRDefault="00000000" w:rsidRPr="00000000" w14:paraId="0000023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 tecnología</w:t>
            </w:r>
          </w:p>
          <w:p w:rsidR="00000000" w:rsidDel="00000000" w:rsidP="00000000" w:rsidRDefault="00000000" w:rsidRPr="00000000" w14:paraId="0000023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3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Documentación de</w:t>
            </w:r>
          </w:p>
          <w:p w:rsidR="00000000" w:rsidDel="00000000" w:rsidP="00000000" w:rsidRDefault="00000000" w:rsidRPr="00000000" w14:paraId="0000023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las pruebas realizadas</w:t>
            </w:r>
          </w:p>
          <w:p w:rsidR="00000000" w:rsidDel="00000000" w:rsidP="00000000" w:rsidRDefault="00000000" w:rsidRPr="00000000" w14:paraId="0000023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 la prestación por</w:t>
            </w:r>
          </w:p>
          <w:p w:rsidR="00000000" w:rsidDel="00000000" w:rsidP="00000000" w:rsidRDefault="00000000" w:rsidRPr="00000000" w14:paraId="0000023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parte de terceros de</w:t>
            </w:r>
          </w:p>
          <w:p w:rsidR="00000000" w:rsidDel="00000000" w:rsidP="00000000" w:rsidRDefault="00000000" w:rsidRPr="00000000" w14:paraId="0000023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servicios esenciales</w:t>
            </w:r>
          </w:p>
          <w:p w:rsidR="00000000" w:rsidDel="00000000" w:rsidP="00000000" w:rsidRDefault="00000000" w:rsidRPr="00000000" w14:paraId="0000023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 Tecnología</w:t>
            </w:r>
          </w:p>
        </w:tc>
      </w:tr>
    </w:tbl>
    <w:p w:rsidR="00000000" w:rsidDel="00000000" w:rsidP="00000000" w:rsidRDefault="00000000" w:rsidRPr="00000000" w14:paraId="0000023D">
      <w:pPr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E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Productos esperados para los controles definidos como acciones de mejora o nuevos:</w:t>
      </w:r>
    </w:p>
    <w:p w:rsidR="00000000" w:rsidDel="00000000" w:rsidP="00000000" w:rsidRDefault="00000000" w:rsidRPr="00000000" w14:paraId="0000023F">
      <w:pPr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88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2943"/>
        <w:gridCol w:w="2943"/>
        <w:gridCol w:w="2944"/>
        <w:tblGridChange w:id="0">
          <w:tblGrid>
            <w:gridCol w:w="2943"/>
            <w:gridCol w:w="2943"/>
            <w:gridCol w:w="2944"/>
          </w:tblGrid>
        </w:tblGridChange>
      </w:tblGrid>
      <w:tr>
        <w:trPr>
          <w:cantSplit w:val="0"/>
          <w:trHeight w:val="288" w:hRule="atLeast"/>
          <w:tblHeader w:val="1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240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241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ACCIONES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366091" w:val="clear"/>
            <w:vAlign w:val="center"/>
          </w:tcPr>
          <w:p w:rsidR="00000000" w:rsidDel="00000000" w:rsidP="00000000" w:rsidRDefault="00000000" w:rsidRPr="00000000" w14:paraId="00000242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EVIDENCIA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43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Aplicación de la política de control de Acceso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4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los controles técnicos necesarios para controlar el acceso a la información</w:t>
            </w:r>
          </w:p>
          <w:p w:rsidR="00000000" w:rsidDel="00000000" w:rsidP="00000000" w:rsidRDefault="00000000" w:rsidRPr="00000000" w14:paraId="0000024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clasificada o de reserva</w:t>
            </w:r>
          </w:p>
          <w:p w:rsidR="00000000" w:rsidDel="00000000" w:rsidP="00000000" w:rsidRDefault="00000000" w:rsidRPr="00000000" w14:paraId="0000024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la Política de control de acceso a todos los servidores y</w:t>
            </w:r>
          </w:p>
          <w:p w:rsidR="00000000" w:rsidDel="00000000" w:rsidP="00000000" w:rsidRDefault="00000000" w:rsidRPr="00000000" w14:paraId="0000024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 de la entidad.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4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Política de Control de Acceso</w:t>
            </w:r>
          </w:p>
          <w:p w:rsidR="00000000" w:rsidDel="00000000" w:rsidP="00000000" w:rsidRDefault="00000000" w:rsidRPr="00000000" w14:paraId="0000024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Controles aplicados</w:t>
            </w:r>
          </w:p>
          <w:p w:rsidR="00000000" w:rsidDel="00000000" w:rsidP="00000000" w:rsidRDefault="00000000" w:rsidRPr="00000000" w14:paraId="0000024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Listados de asistencia</w:t>
            </w:r>
          </w:p>
          <w:p w:rsidR="00000000" w:rsidDel="00000000" w:rsidP="00000000" w:rsidRDefault="00000000" w:rsidRPr="00000000" w14:paraId="0000024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Piezas de divulgación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50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Aplicación de la política para el</w:t>
            </w:r>
          </w:p>
          <w:p w:rsidR="00000000" w:rsidDel="00000000" w:rsidP="00000000" w:rsidRDefault="00000000" w:rsidRPr="00000000" w14:paraId="00000251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uso de controles criptográficos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5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 política de uso de</w:t>
            </w:r>
          </w:p>
          <w:p w:rsidR="00000000" w:rsidDel="00000000" w:rsidP="00000000" w:rsidRDefault="00000000" w:rsidRPr="00000000" w14:paraId="0000025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controles criptográficos y gestión</w:t>
            </w:r>
          </w:p>
          <w:p w:rsidR="00000000" w:rsidDel="00000000" w:rsidP="00000000" w:rsidRDefault="00000000" w:rsidRPr="00000000" w14:paraId="0000025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llaves </w:t>
            </w:r>
          </w:p>
          <w:p w:rsidR="00000000" w:rsidDel="00000000" w:rsidP="00000000" w:rsidRDefault="00000000" w:rsidRPr="00000000" w14:paraId="0000025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Capacitar a los usuarios sobre la</w:t>
            </w:r>
          </w:p>
          <w:p w:rsidR="00000000" w:rsidDel="00000000" w:rsidP="00000000" w:rsidRDefault="00000000" w:rsidRPr="00000000" w14:paraId="0000025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herramienta utilizada para el</w:t>
            </w:r>
          </w:p>
          <w:p w:rsidR="00000000" w:rsidDel="00000000" w:rsidP="00000000" w:rsidRDefault="00000000" w:rsidRPr="00000000" w14:paraId="0000025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cifrado de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5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Política para el uso de controles</w:t>
            </w:r>
          </w:p>
          <w:p w:rsidR="00000000" w:rsidDel="00000000" w:rsidP="00000000" w:rsidRDefault="00000000" w:rsidRPr="00000000" w14:paraId="0000025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criptográficos</w:t>
            </w:r>
          </w:p>
          <w:p w:rsidR="00000000" w:rsidDel="00000000" w:rsidP="00000000" w:rsidRDefault="00000000" w:rsidRPr="00000000" w14:paraId="0000025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Aplicativo configurado</w:t>
            </w:r>
          </w:p>
          <w:p w:rsidR="00000000" w:rsidDel="00000000" w:rsidP="00000000" w:rsidRDefault="00000000" w:rsidRPr="00000000" w14:paraId="0000025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Listados de asistencia</w:t>
            </w:r>
          </w:p>
          <w:p w:rsidR="00000000" w:rsidDel="00000000" w:rsidP="00000000" w:rsidRDefault="00000000" w:rsidRPr="00000000" w14:paraId="0000025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Piezas de divulgación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61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Poner en conocimiento de todos los empleados los procesos</w:t>
            </w:r>
          </w:p>
          <w:p w:rsidR="00000000" w:rsidDel="00000000" w:rsidP="00000000" w:rsidRDefault="00000000" w:rsidRPr="00000000" w14:paraId="00000262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disciplinarios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Mediante charlas informativas</w:t>
            </w:r>
          </w:p>
          <w:p w:rsidR="00000000" w:rsidDel="00000000" w:rsidP="00000000" w:rsidRDefault="00000000" w:rsidRPr="00000000" w14:paraId="0000026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el proceso disciplinario y las responsabilidades de cada</w:t>
            </w:r>
          </w:p>
          <w:p w:rsidR="00000000" w:rsidDel="00000000" w:rsidP="00000000" w:rsidRDefault="00000000" w:rsidRPr="00000000" w14:paraId="0000026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 público frente a la</w:t>
            </w:r>
          </w:p>
          <w:p w:rsidR="00000000" w:rsidDel="00000000" w:rsidP="00000000" w:rsidRDefault="00000000" w:rsidRPr="00000000" w14:paraId="0000026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protección de la información</w:t>
            </w:r>
          </w:p>
          <w:p w:rsidR="00000000" w:rsidDel="00000000" w:rsidP="00000000" w:rsidRDefault="00000000" w:rsidRPr="00000000" w14:paraId="0000026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clasificada o de reserva.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Listados de asistencia</w:t>
            </w:r>
          </w:p>
          <w:p w:rsidR="00000000" w:rsidDel="00000000" w:rsidP="00000000" w:rsidRDefault="00000000" w:rsidRPr="00000000" w14:paraId="0000026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Piezas de divulgación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6B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Acuerdos de confidencialidad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Firmar acuerdos de confidencialidad entre servidores</w:t>
            </w:r>
          </w:p>
          <w:p w:rsidR="00000000" w:rsidDel="00000000" w:rsidP="00000000" w:rsidRDefault="00000000" w:rsidRPr="00000000" w14:paraId="0000026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públicos y la entidad, así como</w:t>
            </w:r>
          </w:p>
          <w:p w:rsidR="00000000" w:rsidDel="00000000" w:rsidP="00000000" w:rsidRDefault="00000000" w:rsidRPr="00000000" w14:paraId="0000026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los contratistas la entidad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6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Acuerdos firmados por todos los</w:t>
            </w:r>
          </w:p>
          <w:p w:rsidR="00000000" w:rsidDel="00000000" w:rsidP="00000000" w:rsidRDefault="00000000" w:rsidRPr="00000000" w14:paraId="0000027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 y contratistas o proveedores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71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Aplicación de la política para el</w:t>
            </w:r>
          </w:p>
          <w:p w:rsidR="00000000" w:rsidDel="00000000" w:rsidP="00000000" w:rsidRDefault="00000000" w:rsidRPr="00000000" w14:paraId="00000272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uso de controles criptográficos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 política de uso de</w:t>
            </w:r>
          </w:p>
          <w:p w:rsidR="00000000" w:rsidDel="00000000" w:rsidP="00000000" w:rsidRDefault="00000000" w:rsidRPr="00000000" w14:paraId="0000027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controles criptográficos y gestión</w:t>
            </w:r>
          </w:p>
          <w:p w:rsidR="00000000" w:rsidDel="00000000" w:rsidP="00000000" w:rsidRDefault="00000000" w:rsidRPr="00000000" w14:paraId="0000027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llaves </w:t>
            </w:r>
          </w:p>
          <w:p w:rsidR="00000000" w:rsidDel="00000000" w:rsidP="00000000" w:rsidRDefault="00000000" w:rsidRPr="00000000" w14:paraId="0000027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Capacitar a los usuarios sobre la</w:t>
            </w:r>
          </w:p>
          <w:p w:rsidR="00000000" w:rsidDel="00000000" w:rsidP="00000000" w:rsidRDefault="00000000" w:rsidRPr="00000000" w14:paraId="0000027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herramienta utilizada para el</w:t>
            </w:r>
          </w:p>
          <w:p w:rsidR="00000000" w:rsidDel="00000000" w:rsidP="00000000" w:rsidRDefault="00000000" w:rsidRPr="00000000" w14:paraId="0000027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cifrado de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7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Política para el uso de controles</w:t>
            </w:r>
          </w:p>
          <w:p w:rsidR="00000000" w:rsidDel="00000000" w:rsidP="00000000" w:rsidRDefault="00000000" w:rsidRPr="00000000" w14:paraId="0000027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criptográficos</w:t>
            </w:r>
          </w:p>
          <w:p w:rsidR="00000000" w:rsidDel="00000000" w:rsidP="00000000" w:rsidRDefault="00000000" w:rsidRPr="00000000" w14:paraId="0000027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Aplicativo configurado</w:t>
            </w:r>
          </w:p>
          <w:p w:rsidR="00000000" w:rsidDel="00000000" w:rsidP="00000000" w:rsidRDefault="00000000" w:rsidRPr="00000000" w14:paraId="0000027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Listados de asistencia</w:t>
            </w:r>
          </w:p>
          <w:p w:rsidR="00000000" w:rsidDel="00000000" w:rsidP="00000000" w:rsidRDefault="00000000" w:rsidRPr="00000000" w14:paraId="0000027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Piezas de divulgación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80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Procedimiento para reporte y</w:t>
            </w:r>
          </w:p>
          <w:p w:rsidR="00000000" w:rsidDel="00000000" w:rsidP="00000000" w:rsidRDefault="00000000" w:rsidRPr="00000000" w14:paraId="00000281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atención de incidentes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8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Socializar, divulgar y aplicar el</w:t>
            </w:r>
          </w:p>
          <w:p w:rsidR="00000000" w:rsidDel="00000000" w:rsidP="00000000" w:rsidRDefault="00000000" w:rsidRPr="00000000" w14:paraId="0000028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 de atención de</w:t>
            </w:r>
          </w:p>
          <w:p w:rsidR="00000000" w:rsidDel="00000000" w:rsidP="00000000" w:rsidRDefault="00000000" w:rsidRPr="00000000" w14:paraId="0000028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incidentes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8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 para reporte y</w:t>
            </w:r>
          </w:p>
          <w:p w:rsidR="00000000" w:rsidDel="00000000" w:rsidP="00000000" w:rsidRDefault="00000000" w:rsidRPr="00000000" w14:paraId="0000028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atención de incidentes</w:t>
            </w:r>
          </w:p>
          <w:p w:rsidR="00000000" w:rsidDel="00000000" w:rsidP="00000000" w:rsidRDefault="00000000" w:rsidRPr="00000000" w14:paraId="0000028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Aplicativo configurado</w:t>
            </w:r>
          </w:p>
          <w:p w:rsidR="00000000" w:rsidDel="00000000" w:rsidP="00000000" w:rsidRDefault="00000000" w:rsidRPr="00000000" w14:paraId="0000028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Listados de asistencia</w:t>
            </w:r>
          </w:p>
          <w:p w:rsidR="00000000" w:rsidDel="00000000" w:rsidP="00000000" w:rsidRDefault="00000000" w:rsidRPr="00000000" w14:paraId="0000028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Piezas de divulgación</w:t>
            </w:r>
          </w:p>
          <w:p w:rsidR="00000000" w:rsidDel="00000000" w:rsidP="00000000" w:rsidRDefault="00000000" w:rsidRPr="00000000" w14:paraId="0000028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8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Incidentes documentados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8F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Pruebas de vulnerabilidad periódicas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9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Cada semestre realizar pruebas</w:t>
            </w:r>
          </w:p>
          <w:p w:rsidR="00000000" w:rsidDel="00000000" w:rsidP="00000000" w:rsidRDefault="00000000" w:rsidRPr="00000000" w14:paraId="0000029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vulnerabilidad a los aplicativos, la red, estaciones de trabajo y pruebas de ingeniería social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9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planificadas ejecutadas y</w:t>
            </w:r>
          </w:p>
          <w:p w:rsidR="00000000" w:rsidDel="00000000" w:rsidP="00000000" w:rsidRDefault="00000000" w:rsidRPr="00000000" w14:paraId="0000029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documentadas</w:t>
            </w:r>
          </w:p>
          <w:p w:rsidR="00000000" w:rsidDel="00000000" w:rsidP="00000000" w:rsidRDefault="00000000" w:rsidRPr="00000000" w14:paraId="0000029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Planes de remediación y ejecución de estos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96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Socializar y sensibilizar en temas de protección de la Información y</w:t>
            </w:r>
          </w:p>
          <w:p w:rsidR="00000000" w:rsidDel="00000000" w:rsidP="00000000" w:rsidRDefault="00000000" w:rsidRPr="00000000" w14:paraId="00000297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las directrices de seguridad de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9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un sondeo al año frente a</w:t>
            </w:r>
          </w:p>
          <w:p w:rsidR="00000000" w:rsidDel="00000000" w:rsidP="00000000" w:rsidRDefault="00000000" w:rsidRPr="00000000" w14:paraId="0000029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temas de seguridad y protección</w:t>
            </w:r>
          </w:p>
          <w:p w:rsidR="00000000" w:rsidDel="00000000" w:rsidP="00000000" w:rsidRDefault="00000000" w:rsidRPr="00000000" w14:paraId="0000029A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 información</w:t>
            </w:r>
          </w:p>
          <w:p w:rsidR="00000000" w:rsidDel="00000000" w:rsidP="00000000" w:rsidRDefault="00000000" w:rsidRPr="00000000" w14:paraId="0000029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Encuestas de seguimiento a la</w:t>
            </w:r>
          </w:p>
          <w:p w:rsidR="00000000" w:rsidDel="00000000" w:rsidP="00000000" w:rsidRDefault="00000000" w:rsidRPr="00000000" w14:paraId="0000029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apropiación de los conceptos y</w:t>
            </w:r>
          </w:p>
          <w:p w:rsidR="00000000" w:rsidDel="00000000" w:rsidP="00000000" w:rsidRDefault="00000000" w:rsidRPr="00000000" w14:paraId="0000029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temas tratados sobre protección y</w:t>
            </w:r>
          </w:p>
          <w:p w:rsidR="00000000" w:rsidDel="00000000" w:rsidP="00000000" w:rsidRDefault="00000000" w:rsidRPr="00000000" w14:paraId="0000029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seguridad de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A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Plan de sensibilización en temas</w:t>
            </w:r>
          </w:p>
          <w:p w:rsidR="00000000" w:rsidDel="00000000" w:rsidP="00000000" w:rsidRDefault="00000000" w:rsidRPr="00000000" w14:paraId="000002A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seguridad de la información</w:t>
            </w:r>
          </w:p>
          <w:p w:rsidR="00000000" w:rsidDel="00000000" w:rsidP="00000000" w:rsidRDefault="00000000" w:rsidRPr="00000000" w14:paraId="000002A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Listados de asistencia</w:t>
            </w:r>
          </w:p>
          <w:p w:rsidR="00000000" w:rsidDel="00000000" w:rsidP="00000000" w:rsidRDefault="00000000" w:rsidRPr="00000000" w14:paraId="000002A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Piezas de divulgación</w:t>
            </w:r>
          </w:p>
          <w:p w:rsidR="00000000" w:rsidDel="00000000" w:rsidP="00000000" w:rsidRDefault="00000000" w:rsidRPr="00000000" w14:paraId="000002A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A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Encuestas de sondeo y</w:t>
            </w:r>
          </w:p>
          <w:p w:rsidR="00000000" w:rsidDel="00000000" w:rsidP="00000000" w:rsidRDefault="00000000" w:rsidRPr="00000000" w14:paraId="000002A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seguimiento diligenciadas y</w:t>
            </w:r>
          </w:p>
          <w:p w:rsidR="00000000" w:rsidDel="00000000" w:rsidP="00000000" w:rsidRDefault="00000000" w:rsidRPr="00000000" w14:paraId="000002A9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documentadas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AA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Etiquetado y manejo de</w:t>
            </w:r>
          </w:p>
          <w:p w:rsidR="00000000" w:rsidDel="00000000" w:rsidP="00000000" w:rsidRDefault="00000000" w:rsidRPr="00000000" w14:paraId="000002AB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Información acorde a niveles de</w:t>
            </w:r>
          </w:p>
          <w:p w:rsidR="00000000" w:rsidDel="00000000" w:rsidP="00000000" w:rsidRDefault="00000000" w:rsidRPr="00000000" w14:paraId="000002AC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clasificación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A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acuerdo con el inventario de</w:t>
            </w:r>
          </w:p>
          <w:p w:rsidR="00000000" w:rsidDel="00000000" w:rsidP="00000000" w:rsidRDefault="00000000" w:rsidRPr="00000000" w14:paraId="000002A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activos de información de cada</w:t>
            </w:r>
          </w:p>
          <w:p w:rsidR="00000000" w:rsidDel="00000000" w:rsidP="00000000" w:rsidRDefault="00000000" w:rsidRPr="00000000" w14:paraId="000002A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 aplicar el procedimiento</w:t>
            </w:r>
          </w:p>
          <w:p w:rsidR="00000000" w:rsidDel="00000000" w:rsidP="00000000" w:rsidRDefault="00000000" w:rsidRPr="00000000" w14:paraId="000002B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etiquetado la información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 de etiquetado</w:t>
            </w:r>
          </w:p>
          <w:p w:rsidR="00000000" w:rsidDel="00000000" w:rsidP="00000000" w:rsidRDefault="00000000" w:rsidRPr="00000000" w14:paraId="000002B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socializado</w:t>
            </w:r>
          </w:p>
          <w:p w:rsidR="00000000" w:rsidDel="00000000" w:rsidP="00000000" w:rsidRDefault="00000000" w:rsidRPr="00000000" w14:paraId="000002B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Documentos con marca de agua,</w:t>
            </w:r>
          </w:p>
          <w:p w:rsidR="00000000" w:rsidDel="00000000" w:rsidP="00000000" w:rsidRDefault="00000000" w:rsidRPr="00000000" w14:paraId="000002B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forma impresa o digital</w:t>
            </w:r>
          </w:p>
          <w:p w:rsidR="00000000" w:rsidDel="00000000" w:rsidP="00000000" w:rsidRDefault="00000000" w:rsidRPr="00000000" w14:paraId="000002B6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7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Archivadores y carpetas</w:t>
            </w:r>
          </w:p>
          <w:p w:rsidR="00000000" w:rsidDel="00000000" w:rsidP="00000000" w:rsidRDefault="00000000" w:rsidRPr="00000000" w14:paraId="000002B8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etiquetados</w:t>
            </w:r>
          </w:p>
        </w:tc>
      </w:tr>
      <w:tr>
        <w:trPr>
          <w:cantSplit w:val="0"/>
          <w:tblHeader w:val="0"/>
        </w:trPr>
        <w:tc>
          <w:tcPr>
            <w:shd w:fill="ffffff" w:val="clear"/>
          </w:tcPr>
          <w:p w:rsidR="00000000" w:rsidDel="00000000" w:rsidP="00000000" w:rsidRDefault="00000000" w:rsidRPr="00000000" w14:paraId="000002B9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Aplicar la política y el procedimiento de gestión de</w:t>
            </w:r>
          </w:p>
          <w:p w:rsidR="00000000" w:rsidDel="00000000" w:rsidP="00000000" w:rsidRDefault="00000000" w:rsidRPr="00000000" w14:paraId="000002BA">
            <w:pPr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usuarios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B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Eliminar, modificar o adicionar</w:t>
            </w:r>
          </w:p>
          <w:p w:rsidR="00000000" w:rsidDel="00000000" w:rsidP="00000000" w:rsidRDefault="00000000" w:rsidRPr="00000000" w14:paraId="000002BC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permisos de acuerdo con la</w:t>
            </w:r>
          </w:p>
          <w:p w:rsidR="00000000" w:rsidDel="00000000" w:rsidP="00000000" w:rsidRDefault="00000000" w:rsidRPr="00000000" w14:paraId="000002BD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terminación o cambio de</w:t>
            </w:r>
          </w:p>
          <w:p w:rsidR="00000000" w:rsidDel="00000000" w:rsidP="00000000" w:rsidRDefault="00000000" w:rsidRPr="00000000" w14:paraId="000002BE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responsabilidades de empleo</w:t>
            </w:r>
          </w:p>
        </w:tc>
        <w:tc>
          <w:tcPr>
            <w:shd w:fill="ffffff" w:val="clear"/>
          </w:tcPr>
          <w:p w:rsidR="00000000" w:rsidDel="00000000" w:rsidP="00000000" w:rsidRDefault="00000000" w:rsidRPr="00000000" w14:paraId="000002BF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Política de gestión de usuarios</w:t>
            </w:r>
          </w:p>
          <w:p w:rsidR="00000000" w:rsidDel="00000000" w:rsidP="00000000" w:rsidRDefault="00000000" w:rsidRPr="00000000" w14:paraId="000002C0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 de gestión de</w:t>
            </w:r>
          </w:p>
          <w:p w:rsidR="00000000" w:rsidDel="00000000" w:rsidP="00000000" w:rsidRDefault="00000000" w:rsidRPr="00000000" w14:paraId="000002C2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usuarios</w:t>
            </w:r>
          </w:p>
          <w:p w:rsidR="00000000" w:rsidDel="00000000" w:rsidP="00000000" w:rsidRDefault="00000000" w:rsidRPr="00000000" w14:paraId="000002C3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Usuarios actualizados en el</w:t>
            </w:r>
          </w:p>
          <w:p w:rsidR="00000000" w:rsidDel="00000000" w:rsidP="00000000" w:rsidRDefault="00000000" w:rsidRPr="00000000" w14:paraId="000002C5">
            <w:pPr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directorio activo</w:t>
            </w:r>
          </w:p>
        </w:tc>
      </w:tr>
    </w:tbl>
    <w:p w:rsidR="00000000" w:rsidDel="00000000" w:rsidP="00000000" w:rsidRDefault="00000000" w:rsidRPr="00000000" w14:paraId="000002C6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7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4d34og8" w:id="8"/>
      <w:bookmarkEnd w:id="8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CRONOGRAMA</w:t>
      </w:r>
    </w:p>
    <w:p w:rsidR="00000000" w:rsidDel="00000000" w:rsidP="00000000" w:rsidRDefault="00000000" w:rsidRPr="00000000" w14:paraId="000002C9">
      <w:pPr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 acuerdo con las actividades definidas se presenta el cronograma para la vigencia al 2024.</w:t>
      </w:r>
    </w:p>
    <w:p w:rsidR="00000000" w:rsidDel="00000000" w:rsidP="00000000" w:rsidRDefault="00000000" w:rsidRPr="00000000" w14:paraId="000002CB">
      <w:pPr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8829.999999999998" w:type="dxa"/>
        <w:jc w:val="left"/>
        <w:tblBorders>
          <w:top w:color="bfbfbf" w:space="0" w:sz="4" w:val="single"/>
          <w:left w:color="bfbfbf" w:space="0" w:sz="4" w:val="single"/>
          <w:bottom w:color="bfbfbf" w:space="0" w:sz="4" w:val="single"/>
          <w:right w:color="bfbfbf" w:space="0" w:sz="4" w:val="single"/>
          <w:insideH w:color="bfbfbf" w:space="0" w:sz="4" w:val="single"/>
          <w:insideV w:color="bfbfbf" w:space="0" w:sz="4" w:val="single"/>
        </w:tblBorders>
        <w:tblLayout w:type="fixed"/>
        <w:tblLook w:val="0400"/>
      </w:tblPr>
      <w:tblGrid>
        <w:gridCol w:w="1696"/>
        <w:gridCol w:w="3119"/>
        <w:gridCol w:w="1843"/>
        <w:gridCol w:w="1134"/>
        <w:gridCol w:w="1038"/>
        <w:tblGridChange w:id="0">
          <w:tblGrid>
            <w:gridCol w:w="1696"/>
            <w:gridCol w:w="3119"/>
            <w:gridCol w:w="1843"/>
            <w:gridCol w:w="1134"/>
            <w:gridCol w:w="1038"/>
          </w:tblGrid>
        </w:tblGridChange>
      </w:tblGrid>
      <w:tr>
        <w:trPr>
          <w:cantSplit w:val="0"/>
          <w:tblHeader w:val="1"/>
        </w:trPr>
        <w:tc>
          <w:tcPr>
            <w:vMerge w:val="restart"/>
            <w:shd w:fill="366091" w:val="clear"/>
            <w:vAlign w:val="center"/>
          </w:tcPr>
          <w:p w:rsidR="00000000" w:rsidDel="00000000" w:rsidP="00000000" w:rsidRDefault="00000000" w:rsidRPr="00000000" w14:paraId="000002CC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CONTROL</w:t>
            </w:r>
          </w:p>
        </w:tc>
        <w:tc>
          <w:tcPr>
            <w:vMerge w:val="restart"/>
            <w:shd w:fill="366091" w:val="clear"/>
            <w:vAlign w:val="center"/>
          </w:tcPr>
          <w:p w:rsidR="00000000" w:rsidDel="00000000" w:rsidP="00000000" w:rsidRDefault="00000000" w:rsidRPr="00000000" w14:paraId="000002CD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PLAN MEJORA</w:t>
            </w:r>
          </w:p>
        </w:tc>
        <w:tc>
          <w:tcPr>
            <w:vMerge w:val="restart"/>
            <w:shd w:fill="366091" w:val="clear"/>
            <w:vAlign w:val="center"/>
          </w:tcPr>
          <w:p w:rsidR="00000000" w:rsidDel="00000000" w:rsidP="00000000" w:rsidRDefault="00000000" w:rsidRPr="00000000" w14:paraId="000002CE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RESPONSABLE</w:t>
            </w:r>
          </w:p>
        </w:tc>
        <w:tc>
          <w:tcPr>
            <w:gridSpan w:val="2"/>
            <w:shd w:fill="366091" w:val="clear"/>
          </w:tcPr>
          <w:p w:rsidR="00000000" w:rsidDel="00000000" w:rsidP="00000000" w:rsidRDefault="00000000" w:rsidRPr="00000000" w14:paraId="000002CF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CRONOGRAMA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shd w:fill="366091" w:val="clear"/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366091" w:val="clear"/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shd w:fill="366091" w:val="clear"/>
            <w:vAlign w:val="center"/>
          </w:tcPr>
          <w:p w:rsidR="00000000" w:rsidDel="00000000" w:rsidP="00000000" w:rsidRDefault="00000000" w:rsidRPr="00000000" w14:paraId="000002D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366091" w:val="clear"/>
          </w:tcPr>
          <w:p w:rsidR="00000000" w:rsidDel="00000000" w:rsidP="00000000" w:rsidRDefault="00000000" w:rsidRPr="00000000" w14:paraId="000002D4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INICIO</w:t>
            </w:r>
          </w:p>
        </w:tc>
        <w:tc>
          <w:tcPr>
            <w:shd w:fill="366091" w:val="clear"/>
          </w:tcPr>
          <w:p w:rsidR="00000000" w:rsidDel="00000000" w:rsidP="00000000" w:rsidRDefault="00000000" w:rsidRPr="00000000" w14:paraId="000002D5">
            <w:pPr>
              <w:jc w:val="center"/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ffffff"/>
                <w:sz w:val="20"/>
                <w:szCs w:val="20"/>
                <w:rtl w:val="0"/>
              </w:rPr>
              <w:t xml:space="preserve">FIN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D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Identificación y valoración de los activos de información</w:t>
            </w:r>
          </w:p>
        </w:tc>
        <w:tc>
          <w:tcPr/>
          <w:p w:rsidR="00000000" w:rsidDel="00000000" w:rsidP="00000000" w:rsidRDefault="00000000" w:rsidRPr="00000000" w14:paraId="000002D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Concienciación de la información que administran y genera cada una de las áreas y</w:t>
            </w:r>
          </w:p>
          <w:p w:rsidR="00000000" w:rsidDel="00000000" w:rsidP="00000000" w:rsidRDefault="00000000" w:rsidRPr="00000000" w14:paraId="000002D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procesos de la entidad</w:t>
            </w:r>
          </w:p>
          <w:p w:rsidR="00000000" w:rsidDel="00000000" w:rsidP="00000000" w:rsidRDefault="00000000" w:rsidRPr="00000000" w14:paraId="000002D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ejercicios periódicos de actualización e identificación de activos de información</w:t>
            </w:r>
          </w:p>
          <w:p w:rsidR="00000000" w:rsidDel="00000000" w:rsidP="00000000" w:rsidRDefault="00000000" w:rsidRPr="00000000" w14:paraId="000002D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actualizaciones del inventario de activos de información cada vez que se crea un nuevo formato, documento, o procedimientos, cuando se elimine o se actualice</w:t>
            </w:r>
          </w:p>
        </w:tc>
        <w:tc>
          <w:tcPr/>
          <w:p w:rsidR="00000000" w:rsidDel="00000000" w:rsidP="00000000" w:rsidRDefault="00000000" w:rsidRPr="00000000" w14:paraId="000002D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</w:t>
            </w:r>
          </w:p>
          <w:p w:rsidR="00000000" w:rsidDel="00000000" w:rsidP="00000000" w:rsidRDefault="00000000" w:rsidRPr="00000000" w14:paraId="000002D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Áreas y procesos</w:t>
            </w:r>
          </w:p>
          <w:p w:rsidR="00000000" w:rsidDel="00000000" w:rsidP="00000000" w:rsidRDefault="00000000" w:rsidRPr="00000000" w14:paraId="000002D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 entidad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0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01/02/2024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E1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30/04/2024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E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Aplicación de</w:t>
            </w:r>
          </w:p>
          <w:p w:rsidR="00000000" w:rsidDel="00000000" w:rsidP="00000000" w:rsidRDefault="00000000" w:rsidRPr="00000000" w14:paraId="000002E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controles de</w:t>
            </w:r>
          </w:p>
          <w:p w:rsidR="00000000" w:rsidDel="00000000" w:rsidP="00000000" w:rsidRDefault="00000000" w:rsidRPr="00000000" w14:paraId="000002E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acceso de</w:t>
            </w:r>
          </w:p>
          <w:p w:rsidR="00000000" w:rsidDel="00000000" w:rsidP="00000000" w:rsidRDefault="00000000" w:rsidRPr="00000000" w14:paraId="000002E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acuerdo con</w:t>
            </w:r>
          </w:p>
          <w:p w:rsidR="00000000" w:rsidDel="00000000" w:rsidP="00000000" w:rsidRDefault="00000000" w:rsidRPr="00000000" w14:paraId="000002E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perfiles</w:t>
            </w:r>
          </w:p>
          <w:p w:rsidR="00000000" w:rsidDel="00000000" w:rsidP="00000000" w:rsidRDefault="00000000" w:rsidRPr="00000000" w14:paraId="000002E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definidos</w:t>
            </w:r>
          </w:p>
        </w:tc>
        <w:tc>
          <w:tcPr/>
          <w:p w:rsidR="00000000" w:rsidDel="00000000" w:rsidP="00000000" w:rsidRDefault="00000000" w:rsidRPr="00000000" w14:paraId="000002E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la documentación</w:t>
            </w:r>
          </w:p>
          <w:p w:rsidR="00000000" w:rsidDel="00000000" w:rsidP="00000000" w:rsidRDefault="00000000" w:rsidRPr="00000000" w14:paraId="000002E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perfiles de acceso para</w:t>
            </w:r>
          </w:p>
          <w:p w:rsidR="00000000" w:rsidDel="00000000" w:rsidP="00000000" w:rsidRDefault="00000000" w:rsidRPr="00000000" w14:paraId="000002E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cada una de las áreas de la entidad</w:t>
            </w:r>
          </w:p>
          <w:p w:rsidR="00000000" w:rsidDel="00000000" w:rsidP="00000000" w:rsidRDefault="00000000" w:rsidRPr="00000000" w14:paraId="000002E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Contar con la disposición</w:t>
            </w:r>
          </w:p>
          <w:p w:rsidR="00000000" w:rsidDel="00000000" w:rsidP="00000000" w:rsidRDefault="00000000" w:rsidRPr="00000000" w14:paraId="000002E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licencias para la asignación de roles y perfiles a todos los</w:t>
            </w:r>
          </w:p>
          <w:p w:rsidR="00000000" w:rsidDel="00000000" w:rsidP="00000000" w:rsidRDefault="00000000" w:rsidRPr="00000000" w14:paraId="000002E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 y contratistas, sin importar el tiempo de ejecución de contrato para estos últimos</w:t>
            </w:r>
          </w:p>
          <w:p w:rsidR="00000000" w:rsidDel="00000000" w:rsidP="00000000" w:rsidRDefault="00000000" w:rsidRPr="00000000" w14:paraId="000002E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</w:t>
            </w:r>
          </w:p>
          <w:p w:rsidR="00000000" w:rsidDel="00000000" w:rsidP="00000000" w:rsidRDefault="00000000" w:rsidRPr="00000000" w14:paraId="000002F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</w:tc>
        <w:tc>
          <w:tcPr/>
          <w:p w:rsidR="00000000" w:rsidDel="00000000" w:rsidP="00000000" w:rsidRDefault="00000000" w:rsidRPr="00000000" w14:paraId="000002F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</w:t>
            </w:r>
          </w:p>
          <w:p w:rsidR="00000000" w:rsidDel="00000000" w:rsidP="00000000" w:rsidRDefault="00000000" w:rsidRPr="00000000" w14:paraId="000002F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Áreas y procesos</w:t>
            </w:r>
          </w:p>
          <w:p w:rsidR="00000000" w:rsidDel="00000000" w:rsidP="00000000" w:rsidRDefault="00000000" w:rsidRPr="00000000" w14:paraId="000002F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 entidad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5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01/02/2024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6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30/12/2024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2F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 de</w:t>
            </w:r>
          </w:p>
          <w:p w:rsidR="00000000" w:rsidDel="00000000" w:rsidP="00000000" w:rsidRDefault="00000000" w:rsidRPr="00000000" w14:paraId="000002F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uso de puertos USB</w:t>
            </w:r>
          </w:p>
        </w:tc>
        <w:tc>
          <w:tcPr/>
          <w:p w:rsidR="00000000" w:rsidDel="00000000" w:rsidP="00000000" w:rsidRDefault="00000000" w:rsidRPr="00000000" w14:paraId="000002F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Identificación automática en el uso de dispositivo USB no autorizados.</w:t>
            </w:r>
          </w:p>
          <w:p w:rsidR="00000000" w:rsidDel="00000000" w:rsidP="00000000" w:rsidRDefault="00000000" w:rsidRPr="00000000" w14:paraId="000002F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Definición de mecanismos tecnológicos y procedimientos de autorización para extraer</w:t>
            </w:r>
          </w:p>
          <w:p w:rsidR="00000000" w:rsidDel="00000000" w:rsidP="00000000" w:rsidRDefault="00000000" w:rsidRPr="00000000" w14:paraId="000002F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  <w:p w:rsidR="00000000" w:rsidDel="00000000" w:rsidP="00000000" w:rsidRDefault="00000000" w:rsidRPr="00000000" w14:paraId="000002F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Socialización dentro de la entidad de las restricciones sobre el uso de USB o medios de conexión a través del puerto USB para extraer información</w:t>
            </w:r>
          </w:p>
          <w:p w:rsidR="00000000" w:rsidDel="00000000" w:rsidP="00000000" w:rsidRDefault="00000000" w:rsidRPr="00000000" w14:paraId="000002F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acciones correctivas aplicadas a servidores públicos o contratistas que intenten extraer información sin la debida autorización y a través de medios autorizados.</w:t>
            </w:r>
          </w:p>
          <w:p w:rsidR="00000000" w:rsidDel="00000000" w:rsidP="00000000" w:rsidRDefault="00000000" w:rsidRPr="00000000" w14:paraId="000002F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Implementar las directrices de seguridad para el acceso a la</w:t>
            </w:r>
          </w:p>
          <w:p w:rsidR="00000000" w:rsidDel="00000000" w:rsidP="00000000" w:rsidRDefault="00000000" w:rsidRPr="00000000" w14:paraId="0000030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</w:tc>
        <w:tc>
          <w:tcPr/>
          <w:p w:rsidR="00000000" w:rsidDel="00000000" w:rsidP="00000000" w:rsidRDefault="00000000" w:rsidRPr="00000000" w14:paraId="0000030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Tecnologías de la Información y las Comunicaciones</w:t>
            </w:r>
          </w:p>
          <w:p w:rsidR="00000000" w:rsidDel="00000000" w:rsidP="00000000" w:rsidRDefault="00000000" w:rsidRPr="00000000" w14:paraId="0000030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jefes de áreas</w:t>
            </w:r>
          </w:p>
          <w:p w:rsidR="00000000" w:rsidDel="00000000" w:rsidP="00000000" w:rsidRDefault="00000000" w:rsidRPr="00000000" w14:paraId="0000030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Todos los servidores públicos</w:t>
            </w:r>
          </w:p>
          <w:p w:rsidR="00000000" w:rsidDel="00000000" w:rsidP="00000000" w:rsidRDefault="00000000" w:rsidRPr="00000000" w14:paraId="0000030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contratistas</w:t>
            </w:r>
          </w:p>
          <w:p w:rsidR="00000000" w:rsidDel="00000000" w:rsidP="00000000" w:rsidRDefault="00000000" w:rsidRPr="00000000" w14:paraId="0000030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Persona asignada</w:t>
            </w:r>
          </w:p>
          <w:p w:rsidR="00000000" w:rsidDel="00000000" w:rsidP="00000000" w:rsidRDefault="00000000" w:rsidRPr="00000000" w14:paraId="0000030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 las responsabilidades</w:t>
            </w:r>
          </w:p>
          <w:p w:rsidR="00000000" w:rsidDel="00000000" w:rsidP="00000000" w:rsidRDefault="00000000" w:rsidRPr="00000000" w14:paraId="0000030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Seguridad de la</w:t>
            </w:r>
          </w:p>
          <w:p w:rsidR="00000000" w:rsidDel="00000000" w:rsidP="00000000" w:rsidRDefault="00000000" w:rsidRPr="00000000" w14:paraId="0000030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D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01/05/2024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0E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30/12/2024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0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Definición y</w:t>
            </w:r>
          </w:p>
          <w:p w:rsidR="00000000" w:rsidDel="00000000" w:rsidP="00000000" w:rsidRDefault="00000000" w:rsidRPr="00000000" w14:paraId="0000031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socialización</w:t>
            </w:r>
          </w:p>
          <w:p w:rsidR="00000000" w:rsidDel="00000000" w:rsidP="00000000" w:rsidRDefault="00000000" w:rsidRPr="00000000" w14:paraId="0000031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las rutas</w:t>
            </w:r>
          </w:p>
          <w:p w:rsidR="00000000" w:rsidDel="00000000" w:rsidP="00000000" w:rsidRDefault="00000000" w:rsidRPr="00000000" w14:paraId="0000031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digitales para</w:t>
            </w:r>
          </w:p>
          <w:p w:rsidR="00000000" w:rsidDel="00000000" w:rsidP="00000000" w:rsidRDefault="00000000" w:rsidRPr="00000000" w14:paraId="0000031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 almacenamiento de la información</w:t>
            </w:r>
          </w:p>
        </w:tc>
        <w:tc>
          <w:tcPr/>
          <w:p w:rsidR="00000000" w:rsidDel="00000000" w:rsidP="00000000" w:rsidRDefault="00000000" w:rsidRPr="00000000" w14:paraId="0000031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Socializar a todos los</w:t>
            </w:r>
          </w:p>
          <w:p w:rsidR="00000000" w:rsidDel="00000000" w:rsidP="00000000" w:rsidRDefault="00000000" w:rsidRPr="00000000" w14:paraId="0000031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 y</w:t>
            </w:r>
          </w:p>
          <w:p w:rsidR="00000000" w:rsidDel="00000000" w:rsidP="00000000" w:rsidRDefault="00000000" w:rsidRPr="00000000" w14:paraId="0000031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contratistas, las rutas de</w:t>
            </w:r>
          </w:p>
          <w:p w:rsidR="00000000" w:rsidDel="00000000" w:rsidP="00000000" w:rsidRDefault="00000000" w:rsidRPr="00000000" w14:paraId="0000031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almacenamiento.</w:t>
            </w:r>
          </w:p>
          <w:p w:rsidR="00000000" w:rsidDel="00000000" w:rsidP="00000000" w:rsidRDefault="00000000" w:rsidRPr="00000000" w14:paraId="0000031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Restringir tecnológicamente la posibilidad de almacenamiento en rutas alternas a las definidas</w:t>
            </w:r>
          </w:p>
          <w:p w:rsidR="00000000" w:rsidDel="00000000" w:rsidP="00000000" w:rsidRDefault="00000000" w:rsidRPr="00000000" w14:paraId="0000031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por el Grupo de tecnologías de la Información y las Comunicaciones</w:t>
            </w:r>
          </w:p>
        </w:tc>
        <w:tc>
          <w:tcPr/>
          <w:p w:rsidR="00000000" w:rsidDel="00000000" w:rsidP="00000000" w:rsidRDefault="00000000" w:rsidRPr="00000000" w14:paraId="0000031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Tecnologías de la Información y las Comunicaciones</w:t>
            </w:r>
          </w:p>
          <w:p w:rsidR="00000000" w:rsidDel="00000000" w:rsidP="00000000" w:rsidRDefault="00000000" w:rsidRPr="00000000" w14:paraId="0000031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jefes de áreas</w:t>
            </w:r>
          </w:p>
          <w:p w:rsidR="00000000" w:rsidDel="00000000" w:rsidP="00000000" w:rsidRDefault="00000000" w:rsidRPr="00000000" w14:paraId="0000031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1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Todos los</w:t>
            </w:r>
          </w:p>
          <w:p w:rsidR="00000000" w:rsidDel="00000000" w:rsidP="00000000" w:rsidRDefault="00000000" w:rsidRPr="00000000" w14:paraId="0000032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</w:t>
            </w:r>
          </w:p>
          <w:p w:rsidR="00000000" w:rsidDel="00000000" w:rsidP="00000000" w:rsidRDefault="00000000" w:rsidRPr="00000000" w14:paraId="0000032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contratistas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2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01/03/2024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23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30/04/2024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2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Identificación</w:t>
            </w:r>
          </w:p>
          <w:p w:rsidR="00000000" w:rsidDel="00000000" w:rsidP="00000000" w:rsidRDefault="00000000" w:rsidRPr="00000000" w14:paraId="0000032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valoración</w:t>
            </w:r>
          </w:p>
          <w:p w:rsidR="00000000" w:rsidDel="00000000" w:rsidP="00000000" w:rsidRDefault="00000000" w:rsidRPr="00000000" w14:paraId="0000032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los activos</w:t>
            </w:r>
          </w:p>
          <w:p w:rsidR="00000000" w:rsidDel="00000000" w:rsidP="00000000" w:rsidRDefault="00000000" w:rsidRPr="00000000" w14:paraId="0000032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</w:t>
            </w:r>
          </w:p>
        </w:tc>
        <w:tc>
          <w:tcPr/>
          <w:p w:rsidR="00000000" w:rsidDel="00000000" w:rsidP="00000000" w:rsidRDefault="00000000" w:rsidRPr="00000000" w14:paraId="0000032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Concienciación de la</w:t>
            </w:r>
          </w:p>
          <w:p w:rsidR="00000000" w:rsidDel="00000000" w:rsidP="00000000" w:rsidRDefault="00000000" w:rsidRPr="00000000" w14:paraId="0000032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que administran y genera cada una de las áreas y procesos de la Entidad</w:t>
            </w:r>
          </w:p>
          <w:p w:rsidR="00000000" w:rsidDel="00000000" w:rsidP="00000000" w:rsidRDefault="00000000" w:rsidRPr="00000000" w14:paraId="0000032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ejercicios periódicos de actualización e identificación de activos</w:t>
            </w:r>
          </w:p>
          <w:p w:rsidR="00000000" w:rsidDel="00000000" w:rsidP="00000000" w:rsidRDefault="00000000" w:rsidRPr="00000000" w14:paraId="0000032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</w:t>
            </w:r>
          </w:p>
          <w:p w:rsidR="00000000" w:rsidDel="00000000" w:rsidP="00000000" w:rsidRDefault="00000000" w:rsidRPr="00000000" w14:paraId="0000032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2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actualizaciones</w:t>
            </w:r>
          </w:p>
          <w:p w:rsidR="00000000" w:rsidDel="00000000" w:rsidP="00000000" w:rsidRDefault="00000000" w:rsidRPr="00000000" w14:paraId="0000032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del inventario de activos</w:t>
            </w:r>
          </w:p>
          <w:p w:rsidR="00000000" w:rsidDel="00000000" w:rsidP="00000000" w:rsidRDefault="00000000" w:rsidRPr="00000000" w14:paraId="0000033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 cada vez</w:t>
            </w:r>
          </w:p>
          <w:p w:rsidR="00000000" w:rsidDel="00000000" w:rsidP="00000000" w:rsidRDefault="00000000" w:rsidRPr="00000000" w14:paraId="0000033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que se crea un nuevo</w:t>
            </w:r>
          </w:p>
          <w:p w:rsidR="00000000" w:rsidDel="00000000" w:rsidP="00000000" w:rsidRDefault="00000000" w:rsidRPr="00000000" w14:paraId="0000033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formato, documento, o</w:t>
            </w:r>
          </w:p>
          <w:p w:rsidR="00000000" w:rsidDel="00000000" w:rsidP="00000000" w:rsidRDefault="00000000" w:rsidRPr="00000000" w14:paraId="0000033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procedimientos, cuando</w:t>
            </w:r>
          </w:p>
          <w:p w:rsidR="00000000" w:rsidDel="00000000" w:rsidP="00000000" w:rsidRDefault="00000000" w:rsidRPr="00000000" w14:paraId="0000033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 elimine o se actualice</w:t>
            </w:r>
          </w:p>
        </w:tc>
        <w:tc>
          <w:tcPr/>
          <w:p w:rsidR="00000000" w:rsidDel="00000000" w:rsidP="00000000" w:rsidRDefault="00000000" w:rsidRPr="00000000" w14:paraId="0000033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</w:t>
            </w:r>
          </w:p>
          <w:p w:rsidR="00000000" w:rsidDel="00000000" w:rsidP="00000000" w:rsidRDefault="00000000" w:rsidRPr="00000000" w14:paraId="0000033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Áreas y procesos</w:t>
            </w:r>
          </w:p>
          <w:p w:rsidR="00000000" w:rsidDel="00000000" w:rsidP="00000000" w:rsidRDefault="00000000" w:rsidRPr="00000000" w14:paraId="0000033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 entidad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8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01/02/2024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39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30/11/2024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3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Ejecución de</w:t>
            </w:r>
          </w:p>
          <w:p w:rsidR="00000000" w:rsidDel="00000000" w:rsidP="00000000" w:rsidRDefault="00000000" w:rsidRPr="00000000" w14:paraId="0000033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pruebas de</w:t>
            </w:r>
          </w:p>
          <w:p w:rsidR="00000000" w:rsidDel="00000000" w:rsidP="00000000" w:rsidRDefault="00000000" w:rsidRPr="00000000" w14:paraId="0000033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restauración</w:t>
            </w:r>
          </w:p>
          <w:p w:rsidR="00000000" w:rsidDel="00000000" w:rsidP="00000000" w:rsidRDefault="00000000" w:rsidRPr="00000000" w14:paraId="0000033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 y almacenamiento técnico para</w:t>
            </w:r>
          </w:p>
          <w:p w:rsidR="00000000" w:rsidDel="00000000" w:rsidP="00000000" w:rsidRDefault="00000000" w:rsidRPr="00000000" w14:paraId="0000033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salvaguardar</w:t>
            </w:r>
          </w:p>
          <w:p w:rsidR="00000000" w:rsidDel="00000000" w:rsidP="00000000" w:rsidRDefault="00000000" w:rsidRPr="00000000" w14:paraId="0000033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la información.</w:t>
            </w:r>
          </w:p>
        </w:tc>
        <w:tc>
          <w:tcPr/>
          <w:p w:rsidR="00000000" w:rsidDel="00000000" w:rsidP="00000000" w:rsidRDefault="00000000" w:rsidRPr="00000000" w14:paraId="0000034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Realizar pruebas de restauración junto con el</w:t>
            </w:r>
          </w:p>
          <w:p w:rsidR="00000000" w:rsidDel="00000000" w:rsidP="00000000" w:rsidRDefault="00000000" w:rsidRPr="00000000" w14:paraId="0000034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 de la información de cada una de las áreas que</w:t>
            </w:r>
          </w:p>
          <w:p w:rsidR="00000000" w:rsidDel="00000000" w:rsidP="00000000" w:rsidRDefault="00000000" w:rsidRPr="00000000" w14:paraId="0000034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identifican activos de información valorados alto</w:t>
            </w:r>
          </w:p>
          <w:p w:rsidR="00000000" w:rsidDel="00000000" w:rsidP="00000000" w:rsidRDefault="00000000" w:rsidRPr="00000000" w14:paraId="0000034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 muy alto en confidencialidad,</w:t>
            </w:r>
          </w:p>
          <w:p w:rsidR="00000000" w:rsidDel="00000000" w:rsidP="00000000" w:rsidRDefault="00000000" w:rsidRPr="00000000" w14:paraId="0000034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integridad o disponibilidad,</w:t>
            </w:r>
          </w:p>
          <w:p w:rsidR="00000000" w:rsidDel="00000000" w:rsidP="00000000" w:rsidRDefault="00000000" w:rsidRPr="00000000" w14:paraId="0000034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documentarlas con el fin</w:t>
            </w:r>
          </w:p>
          <w:p w:rsidR="00000000" w:rsidDel="00000000" w:rsidP="00000000" w:rsidRDefault="00000000" w:rsidRPr="00000000" w14:paraId="0000034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contar con pruebas de</w:t>
            </w:r>
          </w:p>
          <w:p w:rsidR="00000000" w:rsidDel="00000000" w:rsidP="00000000" w:rsidRDefault="00000000" w:rsidRPr="00000000" w14:paraId="0000034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la efectividad de la ejecución de las pruebas de respaldo.</w:t>
            </w:r>
          </w:p>
          <w:p w:rsidR="00000000" w:rsidDel="00000000" w:rsidP="00000000" w:rsidRDefault="00000000" w:rsidRPr="00000000" w14:paraId="0000034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Definir planes de cifrado para las copias de seguridad que contengan información clasificada como de reserva o</w:t>
            </w:r>
          </w:p>
          <w:p w:rsidR="00000000" w:rsidDel="00000000" w:rsidP="00000000" w:rsidRDefault="00000000" w:rsidRPr="00000000" w14:paraId="0000034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confidencial, así como aquella que contenga datos sensibles.</w:t>
            </w:r>
          </w:p>
          <w:p w:rsidR="00000000" w:rsidDel="00000000" w:rsidP="00000000" w:rsidRDefault="00000000" w:rsidRPr="00000000" w14:paraId="0000034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Aplicar política de seguridad para las copias de respaldo</w:t>
            </w:r>
          </w:p>
        </w:tc>
        <w:tc>
          <w:tcPr/>
          <w:p w:rsidR="00000000" w:rsidDel="00000000" w:rsidP="00000000" w:rsidRDefault="00000000" w:rsidRPr="00000000" w14:paraId="0000034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Tecnologías de la Información y las Comunicaciones</w:t>
            </w:r>
          </w:p>
          <w:p w:rsidR="00000000" w:rsidDel="00000000" w:rsidP="00000000" w:rsidRDefault="00000000" w:rsidRPr="00000000" w14:paraId="0000034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4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</w:t>
            </w:r>
          </w:p>
          <w:p w:rsidR="00000000" w:rsidDel="00000000" w:rsidP="00000000" w:rsidRDefault="00000000" w:rsidRPr="00000000" w14:paraId="0000035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(jefes</w:t>
            </w:r>
          </w:p>
          <w:p w:rsidR="00000000" w:rsidDel="00000000" w:rsidP="00000000" w:rsidRDefault="00000000" w:rsidRPr="00000000" w14:paraId="0000035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área, servidores</w:t>
            </w:r>
          </w:p>
          <w:p w:rsidR="00000000" w:rsidDel="00000000" w:rsidP="00000000" w:rsidRDefault="00000000" w:rsidRPr="00000000" w14:paraId="0000035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públicos y</w:t>
            </w:r>
          </w:p>
          <w:p w:rsidR="00000000" w:rsidDel="00000000" w:rsidP="00000000" w:rsidRDefault="00000000" w:rsidRPr="00000000" w14:paraId="0000035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contratistas)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4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01/03/2024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55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30/12/2024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5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Parámetros</w:t>
            </w:r>
          </w:p>
          <w:p w:rsidR="00000000" w:rsidDel="00000000" w:rsidP="00000000" w:rsidRDefault="00000000" w:rsidRPr="00000000" w14:paraId="0000035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seguridad</w:t>
            </w:r>
          </w:p>
          <w:p w:rsidR="00000000" w:rsidDel="00000000" w:rsidP="00000000" w:rsidRDefault="00000000" w:rsidRPr="00000000" w14:paraId="0000035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aplicables a la</w:t>
            </w:r>
          </w:p>
          <w:p w:rsidR="00000000" w:rsidDel="00000000" w:rsidP="00000000" w:rsidRDefault="00000000" w:rsidRPr="00000000" w14:paraId="0000035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administración</w:t>
            </w:r>
          </w:p>
          <w:p w:rsidR="00000000" w:rsidDel="00000000" w:rsidP="00000000" w:rsidRDefault="00000000" w:rsidRPr="00000000" w14:paraId="0000035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información</w:t>
            </w:r>
          </w:p>
          <w:p w:rsidR="00000000" w:rsidDel="00000000" w:rsidP="00000000" w:rsidRDefault="00000000" w:rsidRPr="00000000" w14:paraId="0000035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asignada a</w:t>
            </w:r>
          </w:p>
          <w:p w:rsidR="00000000" w:rsidDel="00000000" w:rsidP="00000000" w:rsidRDefault="00000000" w:rsidRPr="00000000" w14:paraId="0000035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funcionarios,</w:t>
            </w:r>
          </w:p>
          <w:p w:rsidR="00000000" w:rsidDel="00000000" w:rsidP="00000000" w:rsidRDefault="00000000" w:rsidRPr="00000000" w14:paraId="0000035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contratistas y</w:t>
            </w:r>
          </w:p>
          <w:p w:rsidR="00000000" w:rsidDel="00000000" w:rsidP="00000000" w:rsidRDefault="00000000" w:rsidRPr="00000000" w14:paraId="0000035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terceras</w:t>
            </w:r>
          </w:p>
          <w:p w:rsidR="00000000" w:rsidDel="00000000" w:rsidP="00000000" w:rsidRDefault="00000000" w:rsidRPr="00000000" w14:paraId="0000035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partes.</w:t>
            </w:r>
          </w:p>
        </w:tc>
        <w:tc>
          <w:tcPr/>
          <w:p w:rsidR="00000000" w:rsidDel="00000000" w:rsidP="00000000" w:rsidRDefault="00000000" w:rsidRPr="00000000" w14:paraId="0000036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Crear acuerdos de confidencialidad y uso de</w:t>
            </w:r>
          </w:p>
          <w:p w:rsidR="00000000" w:rsidDel="00000000" w:rsidP="00000000" w:rsidRDefault="00000000" w:rsidRPr="00000000" w14:paraId="0000036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antes, durante</w:t>
            </w:r>
          </w:p>
          <w:p w:rsidR="00000000" w:rsidDel="00000000" w:rsidP="00000000" w:rsidRDefault="00000000" w:rsidRPr="00000000" w14:paraId="0000036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después de la vinculación laboral.</w:t>
            </w:r>
          </w:p>
          <w:p w:rsidR="00000000" w:rsidDel="00000000" w:rsidP="00000000" w:rsidRDefault="00000000" w:rsidRPr="00000000" w14:paraId="0000036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Identificar perfiles de acceso a la información en cada área teniendo en cuenta las obligaciones del servidor público o contratista.</w:t>
            </w:r>
          </w:p>
          <w:p w:rsidR="00000000" w:rsidDel="00000000" w:rsidP="00000000" w:rsidRDefault="00000000" w:rsidRPr="00000000" w14:paraId="0000036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Firmar acuerdos de transferencia de información entre entidades públicas o</w:t>
            </w:r>
          </w:p>
          <w:p w:rsidR="00000000" w:rsidDel="00000000" w:rsidP="00000000" w:rsidRDefault="00000000" w:rsidRPr="00000000" w14:paraId="0000036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privadas, intercambio por convenios con entidades</w:t>
            </w:r>
          </w:p>
          <w:p w:rsidR="00000000" w:rsidDel="00000000" w:rsidP="00000000" w:rsidRDefault="00000000" w:rsidRPr="00000000" w14:paraId="0000036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públicas o privadas</w:t>
            </w:r>
          </w:p>
          <w:p w:rsidR="00000000" w:rsidDel="00000000" w:rsidP="00000000" w:rsidRDefault="00000000" w:rsidRPr="00000000" w14:paraId="0000036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Contar con la disposición</w:t>
            </w:r>
          </w:p>
          <w:p w:rsidR="00000000" w:rsidDel="00000000" w:rsidP="00000000" w:rsidRDefault="00000000" w:rsidRPr="00000000" w14:paraId="0000036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licencias para la asignación de roles y perfiles a todos los</w:t>
            </w:r>
          </w:p>
          <w:p w:rsidR="00000000" w:rsidDel="00000000" w:rsidP="00000000" w:rsidRDefault="00000000" w:rsidRPr="00000000" w14:paraId="0000036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servidores públicos y contratistas, sin importar</w:t>
            </w:r>
          </w:p>
          <w:p w:rsidR="00000000" w:rsidDel="00000000" w:rsidP="00000000" w:rsidRDefault="00000000" w:rsidRPr="00000000" w14:paraId="0000036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el tiempo de ejecución de</w:t>
            </w:r>
          </w:p>
          <w:p w:rsidR="00000000" w:rsidDel="00000000" w:rsidP="00000000" w:rsidRDefault="00000000" w:rsidRPr="00000000" w14:paraId="0000036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contrato para estos últimos</w:t>
            </w:r>
          </w:p>
        </w:tc>
        <w:tc>
          <w:tcPr/>
          <w:p w:rsidR="00000000" w:rsidDel="00000000" w:rsidP="00000000" w:rsidRDefault="00000000" w:rsidRPr="00000000" w14:paraId="0000036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Contractual</w:t>
            </w:r>
          </w:p>
          <w:p w:rsidR="00000000" w:rsidDel="00000000" w:rsidP="00000000" w:rsidRDefault="00000000" w:rsidRPr="00000000" w14:paraId="0000037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Talento Humano</w:t>
            </w:r>
          </w:p>
          <w:p w:rsidR="00000000" w:rsidDel="00000000" w:rsidP="00000000" w:rsidRDefault="00000000" w:rsidRPr="00000000" w14:paraId="0000037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7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Tecnologías de la Información y las Comunicaciones</w:t>
            </w:r>
          </w:p>
          <w:p w:rsidR="00000000" w:rsidDel="00000000" w:rsidP="00000000" w:rsidRDefault="00000000" w:rsidRPr="00000000" w14:paraId="0000037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5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01/02/2024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76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30/03/2024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7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Revisión de calidad documental</w:t>
            </w:r>
          </w:p>
          <w:p w:rsidR="00000000" w:rsidDel="00000000" w:rsidP="00000000" w:rsidRDefault="00000000" w:rsidRPr="00000000" w14:paraId="0000037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por el responsable</w:t>
            </w:r>
          </w:p>
          <w:p w:rsidR="00000000" w:rsidDel="00000000" w:rsidP="00000000" w:rsidRDefault="00000000" w:rsidRPr="00000000" w14:paraId="0000037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 información</w:t>
            </w:r>
          </w:p>
        </w:tc>
        <w:tc>
          <w:tcPr/>
          <w:p w:rsidR="00000000" w:rsidDel="00000000" w:rsidP="00000000" w:rsidRDefault="00000000" w:rsidRPr="00000000" w14:paraId="0000037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procedimientos de verificación del contenido de la</w:t>
            </w:r>
          </w:p>
          <w:p w:rsidR="00000000" w:rsidDel="00000000" w:rsidP="00000000" w:rsidRDefault="00000000" w:rsidRPr="00000000" w14:paraId="0000037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 que deberá ser publicada a través de cualquier medio electrónico o físico</w:t>
            </w:r>
          </w:p>
        </w:tc>
        <w:tc>
          <w:tcPr/>
          <w:p w:rsidR="00000000" w:rsidDel="00000000" w:rsidP="00000000" w:rsidRDefault="00000000" w:rsidRPr="00000000" w14:paraId="0000037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Responsables de</w:t>
            </w:r>
          </w:p>
          <w:p w:rsidR="00000000" w:rsidDel="00000000" w:rsidP="00000000" w:rsidRDefault="00000000" w:rsidRPr="00000000" w14:paraId="0000037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área que deben</w:t>
            </w:r>
          </w:p>
          <w:p w:rsidR="00000000" w:rsidDel="00000000" w:rsidP="00000000" w:rsidRDefault="00000000" w:rsidRPr="00000000" w14:paraId="0000037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publicar, transferir o</w:t>
            </w:r>
          </w:p>
          <w:p w:rsidR="00000000" w:rsidDel="00000000" w:rsidP="00000000" w:rsidRDefault="00000000" w:rsidRPr="00000000" w14:paraId="0000037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compartir</w:t>
            </w:r>
          </w:p>
          <w:p w:rsidR="00000000" w:rsidDel="00000000" w:rsidP="00000000" w:rsidRDefault="00000000" w:rsidRPr="00000000" w14:paraId="0000038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información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1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01/03/2024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2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30/12/2024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Mantenimientos preventivos</w:t>
            </w:r>
          </w:p>
        </w:tc>
        <w:tc>
          <w:tcPr/>
          <w:p w:rsidR="00000000" w:rsidDel="00000000" w:rsidP="00000000" w:rsidRDefault="00000000" w:rsidRPr="00000000" w14:paraId="0000038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un documento que puede ser anexado a la hoja de vida de los equipos</w:t>
            </w:r>
          </w:p>
        </w:tc>
        <w:tc>
          <w:tcPr/>
          <w:p w:rsidR="00000000" w:rsidDel="00000000" w:rsidP="00000000" w:rsidRDefault="00000000" w:rsidRPr="00000000" w14:paraId="0000038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Tecnologías de la Información y las Comunicaciones</w:t>
            </w:r>
          </w:p>
          <w:p w:rsidR="00000000" w:rsidDel="00000000" w:rsidP="00000000" w:rsidRDefault="00000000" w:rsidRPr="00000000" w14:paraId="0000038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7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01/02/2024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88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30/04/2024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8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Seguimientos</w:t>
            </w:r>
          </w:p>
          <w:p w:rsidR="00000000" w:rsidDel="00000000" w:rsidP="00000000" w:rsidRDefault="00000000" w:rsidRPr="00000000" w14:paraId="0000038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y pruebas a</w:t>
            </w:r>
          </w:p>
          <w:p w:rsidR="00000000" w:rsidDel="00000000" w:rsidP="00000000" w:rsidRDefault="00000000" w:rsidRPr="00000000" w14:paraId="0000038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los ANS</w:t>
            </w:r>
          </w:p>
          <w:p w:rsidR="00000000" w:rsidDel="00000000" w:rsidP="00000000" w:rsidRDefault="00000000" w:rsidRPr="00000000" w14:paraId="0000038C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establecidos</w:t>
            </w:r>
          </w:p>
          <w:p w:rsidR="00000000" w:rsidDel="00000000" w:rsidP="00000000" w:rsidRDefault="00000000" w:rsidRPr="00000000" w14:paraId="0000038D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 las</w:t>
            </w:r>
          </w:p>
          <w:p w:rsidR="00000000" w:rsidDel="00000000" w:rsidP="00000000" w:rsidRDefault="00000000" w:rsidRPr="00000000" w14:paraId="0000038E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obligaciones</w:t>
            </w:r>
          </w:p>
          <w:p w:rsidR="00000000" w:rsidDel="00000000" w:rsidP="00000000" w:rsidRDefault="00000000" w:rsidRPr="00000000" w14:paraId="0000038F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contractuales</w:t>
            </w:r>
          </w:p>
        </w:tc>
        <w:tc>
          <w:tcPr/>
          <w:p w:rsidR="00000000" w:rsidDel="00000000" w:rsidP="00000000" w:rsidRDefault="00000000" w:rsidRPr="00000000" w14:paraId="00000390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Generar un plan de seguimiento y pruebas de</w:t>
            </w:r>
          </w:p>
          <w:p w:rsidR="00000000" w:rsidDel="00000000" w:rsidP="00000000" w:rsidRDefault="00000000" w:rsidRPr="00000000" w14:paraId="00000391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Acuerdos de Nivel de Servicio, de acuerdo con</w:t>
            </w:r>
          </w:p>
          <w:p w:rsidR="00000000" w:rsidDel="00000000" w:rsidP="00000000" w:rsidRDefault="00000000" w:rsidRPr="00000000" w14:paraId="00000392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lo establecido en las obligaciones contractuales</w:t>
            </w:r>
          </w:p>
          <w:p w:rsidR="00000000" w:rsidDel="00000000" w:rsidP="00000000" w:rsidRDefault="00000000" w:rsidRPr="00000000" w14:paraId="00000393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4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 los resultados de las pruebas y dejar evidencias de estas.</w:t>
            </w:r>
          </w:p>
          <w:p w:rsidR="00000000" w:rsidDel="00000000" w:rsidP="00000000" w:rsidRDefault="00000000" w:rsidRPr="00000000" w14:paraId="00000395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96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Documentar seguimientos</w:t>
            </w:r>
          </w:p>
          <w:p w:rsidR="00000000" w:rsidDel="00000000" w:rsidP="00000000" w:rsidRDefault="00000000" w:rsidRPr="00000000" w14:paraId="00000397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de la operación del acuerdo de nivel de servicios, cuando estos han debido realizarse en cumplimiento de lo estipulado en las</w:t>
            </w:r>
          </w:p>
          <w:p w:rsidR="00000000" w:rsidDel="00000000" w:rsidP="00000000" w:rsidRDefault="00000000" w:rsidRPr="00000000" w14:paraId="00000398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obligaciones contractuales</w:t>
            </w:r>
          </w:p>
        </w:tc>
        <w:tc>
          <w:tcPr/>
          <w:p w:rsidR="00000000" w:rsidDel="00000000" w:rsidP="00000000" w:rsidRDefault="00000000" w:rsidRPr="00000000" w14:paraId="00000399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Grupo de Tecnologías de la Información y las Comunicaciones</w:t>
            </w:r>
          </w:p>
          <w:p w:rsidR="00000000" w:rsidDel="00000000" w:rsidP="00000000" w:rsidRDefault="00000000" w:rsidRPr="00000000" w14:paraId="0000039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B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01/03/2024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9C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30/12/2024</w:t>
            </w:r>
          </w:p>
        </w:tc>
      </w:tr>
    </w:tbl>
    <w:p w:rsidR="00000000" w:rsidDel="00000000" w:rsidP="00000000" w:rsidRDefault="00000000" w:rsidRPr="00000000" w14:paraId="0000039D">
      <w:pPr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E">
      <w:pPr>
        <w:rPr>
          <w:rFonts w:ascii="Arial Narrow" w:cs="Arial Narrow" w:eastAsia="Arial Narrow" w:hAnsi="Arial Narrow"/>
        </w:rPr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F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2s8eyo1" w:id="9"/>
      <w:bookmarkEnd w:id="9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PLAN DE COMPRAS</w:t>
      </w:r>
    </w:p>
    <w:p w:rsidR="00000000" w:rsidDel="00000000" w:rsidP="00000000" w:rsidRDefault="00000000" w:rsidRPr="00000000" w14:paraId="000003A0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1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Dentro de los planes de adquisiciones se encuentran los siguientes temas:</w:t>
      </w:r>
    </w:p>
    <w:p w:rsidR="00000000" w:rsidDel="00000000" w:rsidP="00000000" w:rsidRDefault="00000000" w:rsidRPr="00000000" w14:paraId="000003A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3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Plan de adquisiciones para copias de seguridad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4">
      <w:pPr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8830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A0"/>
      </w:tblPr>
      <w:tblGrid>
        <w:gridCol w:w="2271"/>
        <w:gridCol w:w="2230"/>
        <w:gridCol w:w="2327"/>
        <w:gridCol w:w="2002"/>
        <w:tblGridChange w:id="0">
          <w:tblGrid>
            <w:gridCol w:w="2271"/>
            <w:gridCol w:w="2230"/>
            <w:gridCol w:w="2327"/>
            <w:gridCol w:w="2002"/>
          </w:tblGrid>
        </w:tblGridChange>
      </w:tblGrid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5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Plan de Compras</w:t>
            </w:r>
          </w:p>
        </w:tc>
        <w:tc>
          <w:tcPr/>
          <w:p w:rsidR="00000000" w:rsidDel="00000000" w:rsidP="00000000" w:rsidRDefault="00000000" w:rsidRPr="00000000" w14:paraId="000003A6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Control</w:t>
            </w:r>
          </w:p>
        </w:tc>
        <w:tc>
          <w:tcPr/>
          <w:p w:rsidR="00000000" w:rsidDel="00000000" w:rsidP="00000000" w:rsidRDefault="00000000" w:rsidRPr="00000000" w14:paraId="000003A7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Entregable</w:t>
            </w:r>
          </w:p>
        </w:tc>
        <w:tc>
          <w:tcPr/>
          <w:p w:rsidR="00000000" w:rsidDel="00000000" w:rsidP="00000000" w:rsidRDefault="00000000" w:rsidRPr="00000000" w14:paraId="000003A8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Costo</w:t>
            </w:r>
          </w:p>
        </w:tc>
      </w:tr>
      <w:tr>
        <w:trPr>
          <w:cantSplit w:val="0"/>
          <w:tblHeader w:val="0"/>
        </w:trPr>
        <w:tc>
          <w:tcPr/>
          <w:p w:rsidR="00000000" w:rsidDel="00000000" w:rsidP="00000000" w:rsidRDefault="00000000" w:rsidRPr="00000000" w14:paraId="000003A9">
            <w:pPr>
              <w:jc w:val="both"/>
              <w:rPr>
                <w:rFonts w:ascii="Arial Narrow" w:cs="Arial Narrow" w:eastAsia="Arial Narrow" w:hAnsi="Arial Narrow"/>
                <w:b w:val="0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0"/>
                <w:sz w:val="20"/>
                <w:szCs w:val="20"/>
                <w:rtl w:val="0"/>
              </w:rPr>
              <w:t xml:space="preserve">Plan de adquisiciones para copias de seguridad</w:t>
            </w:r>
          </w:p>
        </w:tc>
        <w:tc>
          <w:tcPr/>
          <w:p w:rsidR="00000000" w:rsidDel="00000000" w:rsidP="00000000" w:rsidRDefault="00000000" w:rsidRPr="00000000" w14:paraId="000003AA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Ejecución de pruebas de restauración de información y almacenamiento técnico para salvaguardar la información</w:t>
            </w:r>
          </w:p>
        </w:tc>
        <w:tc>
          <w:tcPr/>
          <w:p w:rsidR="00000000" w:rsidDel="00000000" w:rsidP="00000000" w:rsidRDefault="00000000" w:rsidRPr="00000000" w14:paraId="000003AB">
            <w:pPr>
              <w:jc w:val="both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Documentación de seguimiento sobre pruebas restauración de las copias de seguridad realizadas</w:t>
            </w:r>
          </w:p>
        </w:tc>
        <w:tc>
          <w:tcPr/>
          <w:p w:rsidR="00000000" w:rsidDel="00000000" w:rsidP="00000000" w:rsidRDefault="00000000" w:rsidRPr="00000000" w14:paraId="000003AC">
            <w:pPr>
              <w:jc w:val="center"/>
              <w:rPr>
                <w:rFonts w:ascii="Arial Narrow" w:cs="Arial Narrow" w:eastAsia="Arial Narrow" w:hAnsi="Arial Narrow"/>
                <w:sz w:val="20"/>
                <w:szCs w:val="2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sz w:val="20"/>
                <w:szCs w:val="20"/>
                <w:rtl w:val="0"/>
              </w:rPr>
              <w:t xml:space="preserve">$300.000.000</w:t>
            </w:r>
          </w:p>
        </w:tc>
      </w:tr>
    </w:tbl>
    <w:p w:rsidR="00000000" w:rsidDel="00000000" w:rsidP="00000000" w:rsidRDefault="00000000" w:rsidRPr="00000000" w14:paraId="000003AD">
      <w:pPr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17dp8vu" w:id="10"/>
      <w:bookmarkEnd w:id="10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MAPA DE RIESGOS</w:t>
      </w:r>
    </w:p>
    <w:p w:rsidR="00000000" w:rsidDel="00000000" w:rsidP="00000000" w:rsidRDefault="00000000" w:rsidRPr="00000000" w14:paraId="000003AF">
      <w:pPr>
        <w:jc w:val="both"/>
        <w:rPr>
          <w:rFonts w:ascii="Arial Narrow" w:cs="Arial Narrow" w:eastAsia="Arial Narrow" w:hAnsi="Arial Narr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Descripción del Riesgo: Incumplimiento de las acciones de implementación para los controles descritas en el plan de tratamiento de riesgos de seguridad de la información</w:t>
      </w:r>
    </w:p>
    <w:p w:rsidR="00000000" w:rsidDel="00000000" w:rsidP="00000000" w:rsidRDefault="00000000" w:rsidRPr="00000000" w14:paraId="000003B1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Causas: </w:t>
      </w:r>
    </w:p>
    <w:p w:rsidR="00000000" w:rsidDel="00000000" w:rsidP="00000000" w:rsidRDefault="00000000" w:rsidRPr="00000000" w14:paraId="000003B3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4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Mecanismos insuficientes en la socialización de los controles a los propietarios de la información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Demoras en la aplicación de los controles por parte de los custodios, responsables y propietarios de la información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6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Demoras en los tiempos de contratación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Falta de personal responsable de hacer seguimiento al plan de tratamiento de riesgos de seguridad de la información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9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Consecuencias:</w:t>
      </w:r>
    </w:p>
    <w:p w:rsidR="00000000" w:rsidDel="00000000" w:rsidP="00000000" w:rsidRDefault="00000000" w:rsidRPr="00000000" w14:paraId="000003BA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B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Posible materialización de riesgos de seguridad de la información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Atraso en la ejecución de actividades e implementación de controles qué prevengan la materialización de los riesgos de seguridad de la información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Afectación de la imagen institucional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E">
      <w:pPr>
        <w:keepNext w:val="0"/>
        <w:keepLines w:val="0"/>
        <w:pageBreakBefore w:val="0"/>
        <w:widowControl w:val="1"/>
        <w:numPr>
          <w:ilvl w:val="0"/>
          <w:numId w:val="7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720" w:right="0" w:hanging="360"/>
        <w:jc w:val="both"/>
        <w:rPr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 Narrow" w:cs="Arial Narrow" w:eastAsia="Arial Narrow" w:hAnsi="Arial Narrow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Incumplimientos qué ocasionen sanciones legales o penales.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0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Tipo de riesgo: Estratégico  </w:t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3101340</wp:posOffset>
            </wp:positionH>
            <wp:positionV relativeFrom="paragraph">
              <wp:posOffset>7620</wp:posOffset>
            </wp:positionV>
            <wp:extent cx="2871470" cy="1609725"/>
            <wp:effectExtent b="0" l="0" r="0" t="0"/>
            <wp:wrapSquare wrapText="bothSides" distB="0" distT="0" distL="114300" distR="114300"/>
            <wp:docPr descr="Gráfico&#10;&#10;Descripción generada automáticamente" id="4" name="image1.png"/>
            <a:graphic>
              <a:graphicData uri="http://schemas.openxmlformats.org/drawingml/2006/picture">
                <pic:pic>
                  <pic:nvPicPr>
                    <pic:cNvPr descr="Gráfico&#10;&#10;Descripción generada automáticamente"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2871470" cy="160972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3C1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Probabilidad de ocurrencia: Probable  </w:t>
      </w:r>
    </w:p>
    <w:p w:rsidR="00000000" w:rsidDel="00000000" w:rsidP="00000000" w:rsidRDefault="00000000" w:rsidRPr="00000000" w14:paraId="000003C2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Impacto: Moderado  </w:t>
      </w:r>
    </w:p>
    <w:p w:rsidR="00000000" w:rsidDel="00000000" w:rsidP="00000000" w:rsidRDefault="00000000" w:rsidRPr="00000000" w14:paraId="000003C3">
      <w:pPr>
        <w:jc w:val="both"/>
        <w:rPr>
          <w:rFonts w:ascii="Arial Narrow" w:cs="Arial Narrow" w:eastAsia="Arial Narrow" w:hAnsi="Arial Narrow"/>
          <w:sz w:val="22"/>
          <w:szCs w:val="22"/>
        </w:rPr>
      </w:pPr>
      <w:r w:rsidDel="00000000" w:rsidR="00000000" w:rsidRPr="00000000">
        <w:rPr>
          <w:rFonts w:ascii="Arial Narrow" w:cs="Arial Narrow" w:eastAsia="Arial Narrow" w:hAnsi="Arial Narrow"/>
          <w:sz w:val="22"/>
          <w:szCs w:val="22"/>
          <w:rtl w:val="0"/>
        </w:rPr>
        <w:t xml:space="preserve">Zona de riesgo: Alta  </w:t>
      </w:r>
    </w:p>
    <w:p w:rsidR="00000000" w:rsidDel="00000000" w:rsidP="00000000" w:rsidRDefault="00000000" w:rsidRPr="00000000" w14:paraId="000003C4">
      <w:pPr>
        <w:jc w:val="both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7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8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9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A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B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pStyle w:val="Heading1"/>
        <w:numPr>
          <w:ilvl w:val="0"/>
          <w:numId w:val="3"/>
        </w:numPr>
        <w:ind w:left="284" w:hanging="284"/>
        <w:rPr>
          <w:rFonts w:ascii="Arial Narrow" w:cs="Arial Narrow" w:eastAsia="Arial Narrow" w:hAnsi="Arial Narrow"/>
          <w:b w:val="1"/>
          <w:i w:val="0"/>
          <w:sz w:val="22"/>
          <w:szCs w:val="22"/>
        </w:rPr>
      </w:pPr>
      <w:bookmarkStart w:colFirst="0" w:colLast="0" w:name="_heading=h.3rdcrjn" w:id="11"/>
      <w:bookmarkEnd w:id="11"/>
      <w:r w:rsidDel="00000000" w:rsidR="00000000" w:rsidRPr="00000000">
        <w:rPr>
          <w:rFonts w:ascii="Arial Narrow" w:cs="Arial Narrow" w:eastAsia="Arial Narrow" w:hAnsi="Arial Narrow"/>
          <w:b w:val="1"/>
          <w:i w:val="0"/>
          <w:sz w:val="22"/>
          <w:szCs w:val="22"/>
          <w:rtl w:val="0"/>
        </w:rPr>
        <w:t xml:space="preserve">CONTROL DE CAMBIOS</w:t>
      </w:r>
    </w:p>
    <w:p w:rsidR="00000000" w:rsidDel="00000000" w:rsidP="00000000" w:rsidRDefault="00000000" w:rsidRPr="00000000" w14:paraId="000003CD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8691.0" w:type="dxa"/>
        <w:jc w:val="center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531"/>
        <w:gridCol w:w="2280"/>
        <w:gridCol w:w="4880"/>
        <w:tblGridChange w:id="0">
          <w:tblGrid>
            <w:gridCol w:w="1531"/>
            <w:gridCol w:w="2280"/>
            <w:gridCol w:w="4880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FECHA DE VIGENCIA VERSIÓN ANTERIOR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VERSIÓN ANTERIOR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MOTIVO DE LA ACTUALIZACIÓN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54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67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3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3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center" w:leader="none" w:pos="4419"/>
                <w:tab w:val="right" w:leader="none" w:pos="8838"/>
              </w:tabs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DD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8763.0" w:type="dxa"/>
        <w:jc w:val="left"/>
        <w:tblInd w:w="65.0" w:type="dxa"/>
        <w:tblLayout w:type="fixed"/>
        <w:tblLook w:val="0400"/>
      </w:tblPr>
      <w:tblGrid>
        <w:gridCol w:w="1258"/>
        <w:gridCol w:w="943"/>
        <w:gridCol w:w="6562"/>
        <w:tblGridChange w:id="0">
          <w:tblGrid>
            <w:gridCol w:w="1258"/>
            <w:gridCol w:w="943"/>
            <w:gridCol w:w="6562"/>
          </w:tblGrid>
        </w:tblGridChange>
      </w:tblGrid>
      <w:tr>
        <w:trPr>
          <w:cantSplit w:val="0"/>
          <w:trHeight w:val="330" w:hRule="atLeast"/>
          <w:tblHeader w:val="0"/>
        </w:trPr>
        <w:tc>
          <w:tcPr>
            <w:gridSpan w:val="3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DE">
            <w:pPr>
              <w:spacing w:after="120" w:before="120" w:lineRule="auto"/>
              <w:jc w:val="center"/>
              <w:rPr>
                <w:rFonts w:ascii="Arial Narrow" w:cs="Arial Narrow" w:eastAsia="Arial Narrow" w:hAnsi="Arial Narrow"/>
                <w:b w:val="1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b w:val="1"/>
                <w:color w:val="000000"/>
                <w:rtl w:val="0"/>
              </w:rPr>
              <w:t xml:space="preserve">CRÉDITOS 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1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Elaboró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2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Nombre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E3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Fernando Bolívar Buitrago 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5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E6">
            <w:pPr>
              <w:rPr>
                <w:rFonts w:ascii="Arial Narrow" w:cs="Arial Narrow" w:eastAsia="Arial Narrow" w:hAnsi="Arial Narrow"/>
                <w:color w:val="000000"/>
              </w:rPr>
            </w:pPr>
            <w:bookmarkStart w:colFirst="0" w:colLast="0" w:name="_heading=h.26in1rg" w:id="12"/>
            <w:bookmarkEnd w:id="12"/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Profesional TI Contratista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8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Fecha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E9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07/12/2023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A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Revisó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B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Nombre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EC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Carlos Arturo Sáenz Barón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EE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EF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Coordinador Grupo Tecnologías de la Información y las Comunicaciones 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1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Fecha: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2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19/12/2023</w:t>
            </w:r>
          </w:p>
        </w:tc>
      </w:tr>
      <w:tr>
        <w:trPr>
          <w:cantSplit w:val="0"/>
          <w:trHeight w:val="45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3">
            <w:pPr>
              <w:jc w:val="center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Aprobó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4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Nombre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5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Carlos Arturo Sáenz Barón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7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Cargo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8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Coordinador Grupo Tecnologías de la Información y las Comunicaciones </w:t>
            </w:r>
          </w:p>
        </w:tc>
      </w:tr>
      <w:tr>
        <w:trPr>
          <w:cantSplit w:val="0"/>
          <w:trHeight w:val="439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eeece1" w:val="clear"/>
            <w:vAlign w:val="center"/>
          </w:tcPr>
          <w:p w:rsidR="00000000" w:rsidDel="00000000" w:rsidP="00000000" w:rsidRDefault="00000000" w:rsidRPr="00000000" w14:paraId="000003FA">
            <w:pPr>
              <w:spacing w:after="120" w:before="120" w:lineRule="auto"/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Fecha: </w:t>
            </w:r>
          </w:p>
        </w:tc>
        <w:tc>
          <w:tcPr>
            <w:tcBorders>
              <w:top w:color="000000" w:space="0" w:sz="4" w:val="single"/>
              <w:left w:color="000000" w:space="0" w:sz="0" w:val="nil"/>
              <w:bottom w:color="000000" w:space="0" w:sz="4" w:val="single"/>
              <w:right w:color="000000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3FB">
            <w:pPr>
              <w:rPr>
                <w:rFonts w:ascii="Arial Narrow" w:cs="Arial Narrow" w:eastAsia="Arial Narrow" w:hAnsi="Arial Narrow"/>
                <w:color w:val="000000"/>
              </w:rPr>
            </w:pPr>
            <w:r w:rsidDel="00000000" w:rsidR="00000000" w:rsidRPr="00000000">
              <w:rPr>
                <w:rFonts w:ascii="Arial Narrow" w:cs="Arial Narrow" w:eastAsia="Arial Narrow" w:hAnsi="Arial Narrow"/>
                <w:color w:val="000000"/>
                <w:rtl w:val="0"/>
              </w:rPr>
              <w:t xml:space="preserve">19/12/2023</w:t>
            </w:r>
          </w:p>
        </w:tc>
      </w:tr>
    </w:tbl>
    <w:p w:rsidR="00000000" w:rsidDel="00000000" w:rsidP="00000000" w:rsidRDefault="00000000" w:rsidRPr="00000000" w14:paraId="000003FC">
      <w:pPr>
        <w:rPr>
          <w:rFonts w:ascii="Arial Narrow" w:cs="Arial Narrow" w:eastAsia="Arial Narrow" w:hAnsi="Arial Narrow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D">
      <w:pPr>
        <w:jc w:val="center"/>
        <w:rPr>
          <w:rFonts w:ascii="Arial Narrow" w:cs="Arial Narrow" w:eastAsia="Arial Narrow" w:hAnsi="Arial Narrow"/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footerReference r:id="rId11" w:type="first"/>
      <w:footerReference r:id="rId12" w:type="even"/>
      <w:pgSz w:h="15842" w:w="12242" w:orient="portrait"/>
      <w:pgMar w:bottom="1985" w:top="1985" w:left="1701" w:right="1701" w:header="709" w:footer="283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Times New Roman"/>
  <w:font w:name="Courier New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>
    <w:embedRegular w:fontKey="{00000000-0000-0000-0000-000000000000}" r:id="rId5" w:subsetted="0"/>
    <w:embedBold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0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>
        <w:rFonts w:ascii="Arial Narrow" w:cs="Arial Narrow" w:eastAsia="Arial Narrow" w:hAnsi="Arial Narrow"/>
        <w:color w:val="000000"/>
        <w:sz w:val="18"/>
        <w:szCs w:val="18"/>
      </w:rPr>
    </w:pPr>
    <w:r w:rsidDel="00000000" w:rsidR="00000000" w:rsidRPr="00000000">
      <w:rPr>
        <w:rFonts w:ascii="Arial Narrow" w:cs="Arial Narrow" w:eastAsia="Arial Narrow" w:hAnsi="Arial Narrow"/>
        <w:color w:val="000000"/>
        <w:sz w:val="18"/>
        <w:szCs w:val="18"/>
        <w:rtl w:val="0"/>
      </w:rPr>
      <w:t xml:space="preserve">GRUPO DE TECNOLOGIAS DE LA INFORMACION Y COMUNICACIONES</w:t>
    </w:r>
  </w:p>
  <w:p w:rsidR="00000000" w:rsidDel="00000000" w:rsidP="00000000" w:rsidRDefault="00000000" w:rsidRPr="00000000" w14:paraId="0000040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left="4536" w:hanging="141.00000000000023"/>
      <w:jc w:val="right"/>
      <w:rPr>
        <w:rFonts w:ascii="Arial Narrow" w:cs="Arial Narrow" w:eastAsia="Arial Narrow" w:hAnsi="Arial Narrow"/>
        <w:color w:val="000000"/>
        <w:sz w:val="20"/>
        <w:szCs w:val="20"/>
      </w:rPr>
    </w:pPr>
    <w:r w:rsidDel="00000000" w:rsidR="00000000" w:rsidRPr="00000000">
      <w:rPr>
        <w:rFonts w:ascii="Arial Narrow" w:cs="Arial Narrow" w:eastAsia="Arial Narrow" w:hAnsi="Arial Narrow"/>
        <w:color w:val="000000"/>
        <w:sz w:val="18"/>
        <w:szCs w:val="18"/>
        <w:rtl w:val="0"/>
      </w:rPr>
      <w:t xml:space="preserve">Calle 74 No. 11 - 81 Piso 8 Bogotá, D.C., Colombia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left="4536" w:hanging="141.00000000000023"/>
      <w:jc w:val="right"/>
      <w:rPr>
        <w:rFonts w:ascii="Arial Narrow" w:cs="Arial Narrow" w:eastAsia="Arial Narrow" w:hAnsi="Arial Narrow"/>
        <w:color w:val="000000"/>
        <w:sz w:val="18"/>
        <w:szCs w:val="18"/>
      </w:rPr>
    </w:pPr>
    <w:r w:rsidDel="00000000" w:rsidR="00000000" w:rsidRPr="00000000">
      <w:rPr>
        <w:rFonts w:ascii="Arial Narrow" w:cs="Arial Narrow" w:eastAsia="Arial Narrow" w:hAnsi="Arial Narrow"/>
        <w:color w:val="000000"/>
        <w:sz w:val="18"/>
        <w:szCs w:val="18"/>
        <w:rtl w:val="0"/>
      </w:rPr>
      <w:t xml:space="preserve">                                        Teléfono: 353 2400 Ext.: 3119</w:t>
    </w:r>
  </w:p>
  <w:p w:rsidR="00000000" w:rsidDel="00000000" w:rsidP="00000000" w:rsidRDefault="00000000" w:rsidRPr="00000000" w14:paraId="0000040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right="360"/>
      <w:jc w:val="right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right="360"/>
      <w:jc w:val="right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8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0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>
        <w:rFonts w:ascii="Arial Narrow" w:cs="Arial Narrow" w:eastAsia="Arial Narrow" w:hAnsi="Arial Narrow"/>
        <w:color w:val="000000"/>
        <w:sz w:val="18"/>
        <w:szCs w:val="18"/>
      </w:rPr>
    </w:pPr>
    <w:r w:rsidDel="00000000" w:rsidR="00000000" w:rsidRPr="00000000">
      <w:rPr>
        <w:rFonts w:ascii="Arial Narrow" w:cs="Arial Narrow" w:eastAsia="Arial Narrow" w:hAnsi="Arial Narrow"/>
        <w:color w:val="000000"/>
        <w:sz w:val="18"/>
        <w:szCs w:val="18"/>
        <w:rtl w:val="0"/>
      </w:rPr>
      <w:t xml:space="preserve">GRUPO DE TECNOLOGIAS DE LA INFORMACION Y COMUNICACIONES</w:t>
    </w:r>
  </w:p>
  <w:p w:rsidR="00000000" w:rsidDel="00000000" w:rsidP="00000000" w:rsidRDefault="00000000" w:rsidRPr="00000000" w14:paraId="000004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left="4536" w:hanging="141.00000000000023"/>
      <w:jc w:val="right"/>
      <w:rPr>
        <w:rFonts w:ascii="Arial Narrow" w:cs="Arial Narrow" w:eastAsia="Arial Narrow" w:hAnsi="Arial Narrow"/>
        <w:color w:val="000000"/>
        <w:sz w:val="18"/>
        <w:szCs w:val="18"/>
      </w:rPr>
    </w:pPr>
    <w:r w:rsidDel="00000000" w:rsidR="00000000" w:rsidRPr="00000000">
      <w:rPr>
        <w:rFonts w:ascii="Arial Narrow" w:cs="Arial Narrow" w:eastAsia="Arial Narrow" w:hAnsi="Arial Narrow"/>
        <w:color w:val="000000"/>
        <w:sz w:val="18"/>
        <w:szCs w:val="18"/>
        <w:rtl w:val="0"/>
      </w:rPr>
      <w:t xml:space="preserve">Calle 74 No. 11 - 81 Piso 8 Bogotá, D.C., Colombia</w:t>
    </w:r>
  </w:p>
  <w:p w:rsidR="00000000" w:rsidDel="00000000" w:rsidP="00000000" w:rsidRDefault="00000000" w:rsidRPr="00000000" w14:paraId="000004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left="4536" w:hanging="141.00000000000023"/>
      <w:jc w:val="right"/>
      <w:rPr>
        <w:rFonts w:ascii="Arial Narrow" w:cs="Arial Narrow" w:eastAsia="Arial Narrow" w:hAnsi="Arial Narrow"/>
        <w:color w:val="000000"/>
        <w:sz w:val="18"/>
        <w:szCs w:val="18"/>
      </w:rPr>
    </w:pPr>
    <w:r w:rsidDel="00000000" w:rsidR="00000000" w:rsidRPr="00000000">
      <w:rPr>
        <w:rFonts w:ascii="Arial Narrow" w:cs="Arial Narrow" w:eastAsia="Arial Narrow" w:hAnsi="Arial Narrow"/>
        <w:color w:val="000000"/>
        <w:sz w:val="18"/>
        <w:szCs w:val="18"/>
        <w:rtl w:val="0"/>
      </w:rPr>
      <w:t xml:space="preserve">                                        Teléfono: 353 2400 Ext.: 3119</w:t>
    </w:r>
  </w:p>
  <w:p w:rsidR="00000000" w:rsidDel="00000000" w:rsidP="00000000" w:rsidRDefault="00000000" w:rsidRPr="00000000" w14:paraId="0000040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Arial Narrow" w:cs="Arial Narrow" w:eastAsia="Arial Narrow" w:hAnsi="Arial Narrow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left="4536" w:hanging="141.00000000000023"/>
      <w:jc w:val="right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4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jc w:val="right"/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ind w:right="360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F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0</wp:posOffset>
          </wp:positionH>
          <wp:positionV relativeFrom="paragraph">
            <wp:posOffset>-181608</wp:posOffset>
          </wp:positionV>
          <wp:extent cx="2470068" cy="989057"/>
          <wp:effectExtent b="0" l="0" r="0" t="0"/>
          <wp:wrapSquare wrapText="bothSides" distB="0" distT="0" distL="0" distR="0"/>
          <wp:docPr id="6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0068" cy="989057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FF">
    <w:pPr>
      <w:ind w:right="20"/>
      <w:rPr>
        <w:rFonts w:ascii="Arial" w:cs="Arial" w:eastAsia="Arial" w:hAnsi="Arial"/>
        <w:b w:val="1"/>
        <w:color w:val="333333"/>
        <w:sz w:val="18"/>
        <w:szCs w:val="18"/>
      </w:rPr>
    </w:pPr>
    <w:r w:rsidDel="00000000" w:rsidR="00000000" w:rsidRPr="00000000">
      <w:rPr>
        <w:rFonts w:ascii="Arial Narrow" w:cs="Arial Narrow" w:eastAsia="Arial Narrow" w:hAnsi="Arial Narrow"/>
        <w:b w:val="1"/>
        <w:sz w:val="22"/>
        <w:szCs w:val="22"/>
        <w:rtl w:val="0"/>
      </w:rPr>
      <w:t xml:space="preserve">                     </w:t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-57147</wp:posOffset>
          </wp:positionH>
          <wp:positionV relativeFrom="paragraph">
            <wp:posOffset>-181607</wp:posOffset>
          </wp:positionV>
          <wp:extent cx="2470068" cy="989057"/>
          <wp:effectExtent b="0" l="0" r="0" t="0"/>
          <wp:wrapSquare wrapText="bothSides" distB="0" distT="0" distL="0" distR="0"/>
          <wp:docPr id="5" name="image2.jpg"/>
          <a:graphic>
            <a:graphicData uri="http://schemas.openxmlformats.org/drawingml/2006/picture">
              <pic:pic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470068" cy="989057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40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40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252"/>
        <w:tab w:val="right" w:leader="none" w:pos="8504"/>
      </w:tabs>
      <w:rPr>
        <w:color w:val="000000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decimal"/>
      <w:lvlText w:val="%1.%2."/>
      <w:lvlJc w:val="left"/>
      <w:pPr>
        <w:ind w:left="720" w:hanging="360"/>
      </w:pPr>
      <w:rPr/>
    </w:lvl>
    <w:lvl w:ilvl="2">
      <w:start w:val="1"/>
      <w:numFmt w:val="decimal"/>
      <w:lvlText w:val="%1.%2.%3."/>
      <w:lvlJc w:val="left"/>
      <w:pPr>
        <w:ind w:left="1080" w:hanging="720"/>
      </w:pPr>
      <w:rPr/>
    </w:lvl>
    <w:lvl w:ilvl="3">
      <w:start w:val="1"/>
      <w:numFmt w:val="decimal"/>
      <w:lvlText w:val="%1.%2.%3.%4."/>
      <w:lvlJc w:val="left"/>
      <w:pPr>
        <w:ind w:left="1080" w:hanging="720"/>
      </w:pPr>
      <w:rPr/>
    </w:lvl>
    <w:lvl w:ilvl="4">
      <w:start w:val="1"/>
      <w:numFmt w:val="decimal"/>
      <w:lvlText w:val="%1.%2.%3.%4.%5."/>
      <w:lvlJc w:val="left"/>
      <w:pPr>
        <w:ind w:left="1440" w:hanging="1080"/>
      </w:pPr>
      <w:rPr/>
    </w:lvl>
    <w:lvl w:ilvl="5">
      <w:start w:val="1"/>
      <w:numFmt w:val="decimal"/>
      <w:lvlText w:val="%1.%2.%3.%4.%5.%6."/>
      <w:lvlJc w:val="left"/>
      <w:pPr>
        <w:ind w:left="1440" w:hanging="1080"/>
      </w:pPr>
      <w:rPr/>
    </w:lvl>
    <w:lvl w:ilvl="6">
      <w:start w:val="1"/>
      <w:numFmt w:val="decimal"/>
      <w:lvlText w:val="%1.%2.%3.%4.%5.%6.%7."/>
      <w:lvlJc w:val="left"/>
      <w:pPr>
        <w:ind w:left="1440" w:hanging="1080"/>
      </w:pPr>
      <w:rPr/>
    </w:lvl>
    <w:lvl w:ilvl="7">
      <w:start w:val="1"/>
      <w:numFmt w:val="decimal"/>
      <w:lvlText w:val="%1.%2.%3.%4.%5.%6.%7.%8."/>
      <w:lvlJc w:val="left"/>
      <w:pPr>
        <w:ind w:left="1800" w:hanging="1440"/>
      </w:pPr>
      <w:rPr/>
    </w:lvl>
    <w:lvl w:ilvl="8">
      <w:start w:val="1"/>
      <w:numFmt w:val="decimal"/>
      <w:lvlText w:val="%1.%2.%3.%4.%5.%6.%7.%8.%9."/>
      <w:lvlJc w:val="left"/>
      <w:pPr>
        <w:ind w:left="1800" w:hanging="1440"/>
      </w:pPr>
      <w:rPr/>
    </w:lvl>
  </w:abstractNum>
  <w:abstractNum w:abstractNumId="3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es-CO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i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i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jc w:val="both"/>
    </w:pPr>
    <w:rPr>
      <w:rFonts w:ascii="Arial" w:cs="Arial" w:eastAsia="Arial" w:hAnsi="Arial"/>
      <w:b w:val="1"/>
      <w:i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1276"/>
      </w:tabs>
      <w:jc w:val="both"/>
    </w:pPr>
    <w:rPr>
      <w:b w:val="1"/>
      <w:sz w:val="22"/>
      <w:szCs w:val="22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rFonts w:ascii="Arial" w:cs="Arial" w:eastAsia="Arial" w:hAnsi="Arial"/>
      <w:b w:val="1"/>
      <w:i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jc w:val="both"/>
    </w:pPr>
    <w:rPr>
      <w:rFonts w:ascii="Arial" w:cs="Arial" w:eastAsia="Arial" w:hAnsi="Arial"/>
      <w:i w:val="1"/>
      <w:sz w:val="28"/>
      <w:szCs w:val="28"/>
    </w:rPr>
  </w:style>
  <w:style w:type="paragraph" w:styleId="Heading2">
    <w:name w:val="heading 2"/>
    <w:basedOn w:val="Normal"/>
    <w:next w:val="Normal"/>
    <w:pPr>
      <w:keepNext w:val="1"/>
      <w:jc w:val="both"/>
    </w:pPr>
    <w:rPr>
      <w:i w:val="1"/>
      <w:sz w:val="22"/>
      <w:szCs w:val="22"/>
    </w:rPr>
  </w:style>
  <w:style w:type="paragraph" w:styleId="Heading3">
    <w:name w:val="heading 3"/>
    <w:basedOn w:val="Normal"/>
    <w:next w:val="Normal"/>
    <w:pPr>
      <w:keepNext w:val="1"/>
      <w:jc w:val="both"/>
    </w:pPr>
    <w:rPr>
      <w:rFonts w:ascii="Arial" w:cs="Arial" w:eastAsia="Arial" w:hAnsi="Arial"/>
      <w:b w:val="1"/>
      <w:i w:val="1"/>
    </w:rPr>
  </w:style>
  <w:style w:type="paragraph" w:styleId="Heading4">
    <w:name w:val="heading 4"/>
    <w:basedOn w:val="Normal"/>
    <w:next w:val="Normal"/>
    <w:pPr>
      <w:keepNext w:val="1"/>
      <w:tabs>
        <w:tab w:val="left" w:leader="none" w:pos="1276"/>
      </w:tabs>
      <w:jc w:val="both"/>
    </w:pPr>
    <w:rPr>
      <w:b w:val="1"/>
      <w:sz w:val="22"/>
      <w:szCs w:val="22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keepNext w:val="1"/>
      <w:jc w:val="center"/>
    </w:pPr>
    <w:rPr>
      <w:rFonts w:ascii="Arial" w:cs="Arial" w:eastAsia="Arial" w:hAnsi="Arial"/>
      <w:b w:val="1"/>
      <w:i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  <w:i w:val="1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  <w:tblStylePr w:type="band1Horz">
      <w:tcPr>
        <w:tcBorders>
          <w:top w:color="4f81bd" w:space="0" w:sz="4" w:val="single"/>
          <w:bottom w:color="4f81bd" w:space="0" w:sz="4" w:val="single"/>
          <w:insideH w:color="000000" w:space="0" w:sz="0" w:val="nil"/>
        </w:tcBorders>
      </w:tcPr>
    </w:tblStylePr>
    <w:tblStylePr w:type="band1Vert">
      <w:tcPr>
        <w:tcBorders>
          <w:left w:color="4f81bd" w:space="0" w:sz="4" w:val="single"/>
          <w:right w:color="4f81bd" w:space="0" w:sz="4" w:val="single"/>
        </w:tcBorders>
      </w:tcPr>
    </w:tblStylePr>
    <w:tblStylePr w:type="firstCol">
      <w:rPr>
        <w:b w:val="1"/>
      </w:rPr>
      <w:tcPr>
        <w:tcBorders>
          <w:right w:color="000000" w:space="0" w:sz="0" w:val="nil"/>
        </w:tcBorders>
        <w:shd w:fill="ffffff" w:val="clear"/>
      </w:tcPr>
    </w:tblStylePr>
    <w:tblStylePr w:type="firstRow">
      <w:rPr>
        <w:b w:val="1"/>
        <w:color w:val="ffffff"/>
      </w:rPr>
      <w:tcPr>
        <w:shd w:fill="4f81bd" w:val="clear"/>
      </w:tcPr>
    </w:tblStylePr>
    <w:tblStylePr w:type="lastCol">
      <w:rPr>
        <w:b w:val="1"/>
      </w:rPr>
      <w:tcPr>
        <w:tcBorders>
          <w:left w:color="000000" w:space="0" w:sz="0" w:val="nil"/>
        </w:tcBorders>
        <w:shd w:fill="ffffff" w:val="clear"/>
      </w:tcPr>
    </w:tblStylePr>
    <w:tblStylePr w:type="lastRow">
      <w:rPr>
        <w:b w:val="1"/>
      </w:rPr>
      <w:tcPr>
        <w:tcBorders>
          <w:top w:color="4f81bd" w:space="0" w:sz="4" w:val="single"/>
        </w:tcBorders>
        <w:shd w:fill="ffffff" w:val="clear"/>
      </w:tcPr>
    </w:tblStylePr>
    <w:tblStylePr w:type="neCell">
      <w:tcPr>
        <w:tcBorders>
          <w:left w:color="000000" w:space="0" w:sz="0" w:val="nil"/>
          <w:bottom w:color="000000" w:space="0" w:sz="0" w:val="nil"/>
        </w:tcBorders>
      </w:tcPr>
    </w:tblStylePr>
    <w:tblStylePr w:type="nwCell">
      <w:tcPr>
        <w:tcBorders>
          <w:bottom w:color="000000" w:space="0" w:sz="0" w:val="nil"/>
          <w:right w:color="000000" w:space="0" w:sz="0" w:val="nil"/>
        </w:tcBorders>
      </w:tcPr>
    </w:tblStylePr>
    <w:tblStylePr w:type="seCell">
      <w:tcPr>
        <w:tcBorders>
          <w:top w:color="4f81bd" w:space="0" w:sz="4" w:val="single"/>
          <w:left w:color="000000" w:space="0" w:sz="0" w:val="nil"/>
        </w:tcBorders>
      </w:tcPr>
    </w:tblStylePr>
    <w:tblStylePr w:type="swCell">
      <w:tcPr>
        <w:tcBorders>
          <w:top w:color="4f81bd" w:space="0" w:sz="4" w:val="single"/>
          <w:right w:color="000000" w:space="0" w:sz="0" w:val="nil"/>
        </w:tcBorders>
      </w:tcPr>
    </w:tblStyle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paragraph" w:styleId="Subtitle">
    <w:name w:val="Subtitle"/>
    <w:basedOn w:val="Normal"/>
    <w:next w:val="Normal"/>
    <w:pPr>
      <w:jc w:val="center"/>
    </w:pPr>
    <w:rPr>
      <w:rFonts w:ascii="Arial" w:cs="Arial" w:eastAsia="Arial" w:hAnsi="Arial"/>
      <w:b w:val="1"/>
      <w:i w:val="1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>
        <w:shd w:fill="dbe5f1" w:val="clear"/>
      </w:tcPr>
    </w:tblStylePr>
    <w:tblStylePr w:type="band1Vert">
      <w:tcPr>
        <w:shd w:fill="dbe5f1" w:val="clear"/>
      </w:tcPr>
    </w:tblStylePr>
    <w:tblStylePr w:type="firstCol">
      <w:rPr>
        <w:b w:val="1"/>
      </w:rPr>
    </w:tblStylePr>
    <w:tblStylePr w:type="firstRow">
      <w:rPr>
        <w:b w:val="1"/>
        <w:color w:val="ffffff"/>
      </w:rPr>
      <w:tcPr>
        <w:tcBorders>
          <w:top w:color="4f81bd" w:space="0" w:sz="4" w:val="single"/>
          <w:left w:color="4f81bd" w:space="0" w:sz="4" w:val="single"/>
          <w:bottom w:color="4f81bd" w:space="0" w:sz="4" w:val="single"/>
          <w:right w:color="4f81bd" w:space="0" w:sz="4" w:val="single"/>
          <w:insideH w:color="000000" w:space="0" w:sz="0" w:val="nil"/>
          <w:insideV w:color="000000" w:space="0" w:sz="0" w:val="nil"/>
        </w:tcBorders>
        <w:shd w:fill="4f81bd" w:val="clear"/>
      </w:tcPr>
    </w:tblStylePr>
    <w:tblStylePr w:type="lastCol">
      <w:rPr>
        <w:b w:val="1"/>
      </w:rPr>
    </w:tblStylePr>
    <w:tblStylePr w:type="lastRow">
      <w:rPr>
        <w:b w:val="1"/>
      </w:rPr>
      <w:tcPr>
        <w:tcBorders>
          <w:top w:color="4f81bd" w:space="0" w:sz="4" w:val="single"/>
        </w:tcBorders>
      </w:tcPr>
    </w:tblStyle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  <w:tblStylePr w:type="band1Horz">
      <w:tcPr>
        <w:tcBorders>
          <w:top w:color="4f81bd" w:space="0" w:sz="4" w:val="single"/>
          <w:bottom w:color="4f81bd" w:space="0" w:sz="4" w:val="single"/>
          <w:insideH w:color="000000" w:space="0" w:sz="0" w:val="nil"/>
        </w:tcBorders>
      </w:tcPr>
    </w:tblStylePr>
    <w:tblStylePr w:type="band1Vert">
      <w:tcPr>
        <w:tcBorders>
          <w:left w:color="4f81bd" w:space="0" w:sz="4" w:val="single"/>
          <w:right w:color="4f81bd" w:space="0" w:sz="4" w:val="single"/>
        </w:tcBorders>
      </w:tcPr>
    </w:tblStylePr>
    <w:tblStylePr w:type="firstCol">
      <w:rPr>
        <w:b w:val="1"/>
      </w:rPr>
      <w:tcPr>
        <w:tcBorders>
          <w:right w:color="000000" w:space="0" w:sz="0" w:val="nil"/>
        </w:tcBorders>
        <w:shd w:fill="ffffff" w:val="clear"/>
      </w:tcPr>
    </w:tblStylePr>
    <w:tblStylePr w:type="firstRow">
      <w:rPr>
        <w:b w:val="1"/>
        <w:color w:val="ffffff"/>
      </w:rPr>
      <w:tcPr>
        <w:shd w:fill="4f81bd" w:val="clear"/>
      </w:tcPr>
    </w:tblStylePr>
    <w:tblStylePr w:type="lastCol">
      <w:rPr>
        <w:b w:val="1"/>
      </w:rPr>
      <w:tcPr>
        <w:tcBorders>
          <w:left w:color="000000" w:space="0" w:sz="0" w:val="nil"/>
        </w:tcBorders>
        <w:shd w:fill="ffffff" w:val="clear"/>
      </w:tcPr>
    </w:tblStylePr>
    <w:tblStylePr w:type="lastRow">
      <w:rPr>
        <w:b w:val="1"/>
      </w:rPr>
      <w:tcPr>
        <w:tcBorders>
          <w:top w:color="4f81bd" w:space="0" w:sz="4" w:val="single"/>
        </w:tcBorders>
        <w:shd w:fill="ffffff" w:val="clear"/>
      </w:tcPr>
    </w:tblStylePr>
    <w:tblStylePr w:type="neCell">
      <w:tcPr>
        <w:tcBorders>
          <w:left w:color="000000" w:space="0" w:sz="0" w:val="nil"/>
          <w:bottom w:color="000000" w:space="0" w:sz="0" w:val="nil"/>
        </w:tcBorders>
      </w:tcPr>
    </w:tblStylePr>
    <w:tblStylePr w:type="nwCell">
      <w:tcPr>
        <w:tcBorders>
          <w:bottom w:color="000000" w:space="0" w:sz="0" w:val="nil"/>
          <w:right w:color="000000" w:space="0" w:sz="0" w:val="nil"/>
        </w:tcBorders>
      </w:tcPr>
    </w:tblStylePr>
    <w:tblStylePr w:type="seCell">
      <w:tcPr>
        <w:tcBorders>
          <w:top w:color="4f81bd" w:space="0" w:sz="4" w:val="single"/>
          <w:left w:color="000000" w:space="0" w:sz="0" w:val="nil"/>
        </w:tcBorders>
      </w:tcPr>
    </w:tblStylePr>
    <w:tblStylePr w:type="swCell">
      <w:tcPr>
        <w:tcBorders>
          <w:top w:color="4f81bd" w:space="0" w:sz="4" w:val="single"/>
          <w:right w:color="000000" w:space="0" w:sz="0" w:val="nil"/>
        </w:tcBorders>
      </w:tcPr>
    </w:tblStyle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2.xml"/><Relationship Id="rId12" Type="http://schemas.openxmlformats.org/officeDocument/2006/relationships/footer" Target="footer3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png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Relationship Id="rId5" Type="http://schemas.openxmlformats.org/officeDocument/2006/relationships/font" Target="fonts/NotoSansSymbols-regular.ttf"/><Relationship Id="rId6" Type="http://schemas.openxmlformats.org/officeDocument/2006/relationships/font" Target="fonts/NotoSansSymbols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7mLwjs2z0RzyKFotrpHN/NoHIg==">CgMxLjAyCGguZ2pkZ3hzMgloLjMwajB6bGwyCWguMWZvYjl0ZTIJaC4zem55c2g3MgloLjJldDkycDAyCGgudHlqY3d0MgloLjNkeTZ2a20yCWguMXQzaDVzZjIJaC40ZDM0b2c4MgloLjJzOGV5bzEyCWguMTdkcDh2dTIJaC4zcmRjcmpuMgloLjI2aW4xcmc4AHIhMVBrWXBTRFlkbDUwUTFYRUF0Zndya2RIZFpZUjlnMjN5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