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52BC" w:rsidRDefault="004452BC">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2" w14:textId="77777777" w:rsidR="004452BC" w:rsidRDefault="001B71FE">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sdt>
      <w:sdtPr>
        <w:rPr>
          <w:rFonts w:ascii="Arial Narrow" w:hAnsi="Arial Narrow"/>
          <w:color w:val="auto"/>
          <w:sz w:val="22"/>
          <w:szCs w:val="22"/>
          <w:lang w:val="es-ES" w:eastAsia="es-ES"/>
        </w:rPr>
        <w:id w:val="1077862059"/>
        <w:docPartObj>
          <w:docPartGallery w:val="Table of Contents"/>
          <w:docPartUnique/>
        </w:docPartObj>
      </w:sdtPr>
      <w:sdtEndPr>
        <w:rPr>
          <w:b/>
          <w:bCs/>
        </w:rPr>
      </w:sdtEndPr>
      <w:sdtContent>
        <w:p w14:paraId="79717BE7" w14:textId="44B355F2" w:rsidR="005001AB" w:rsidRPr="00C90A89" w:rsidRDefault="005001AB">
          <w:pPr>
            <w:pStyle w:val="TtuloTDC"/>
            <w:rPr>
              <w:rFonts w:ascii="Arial Narrow" w:hAnsi="Arial Narrow"/>
              <w:color w:val="auto"/>
              <w:sz w:val="22"/>
              <w:szCs w:val="22"/>
            </w:rPr>
          </w:pPr>
        </w:p>
        <w:p w14:paraId="4CF2D01F" w14:textId="6F31286C" w:rsidR="00C90A89" w:rsidRPr="00C90A89" w:rsidRDefault="005001AB">
          <w:pPr>
            <w:pStyle w:val="TDC3"/>
            <w:rPr>
              <w:rFonts w:eastAsiaTheme="minorEastAsia" w:cstheme="minorBidi"/>
              <w:b w:val="0"/>
              <w:bCs w:val="0"/>
              <w:noProof/>
              <w:lang w:val="es-CO" w:eastAsia="es-CO"/>
            </w:rPr>
          </w:pPr>
          <w:r w:rsidRPr="00C90A89">
            <w:fldChar w:fldCharType="begin"/>
          </w:r>
          <w:r w:rsidRPr="00C90A89">
            <w:instrText xml:space="preserve"> TOC \o "1-3" \h \z \u </w:instrText>
          </w:r>
          <w:r w:rsidRPr="00C90A89">
            <w:fldChar w:fldCharType="separate"/>
          </w:r>
          <w:hyperlink w:anchor="_Toc184220403" w:history="1">
            <w:r w:rsidR="00C90A89" w:rsidRPr="00C90A89">
              <w:rPr>
                <w:rStyle w:val="Hipervnculo"/>
                <w:rFonts w:eastAsia="Arial Narrow" w:cs="Arial Narrow"/>
                <w:noProof/>
                <w:color w:val="auto"/>
              </w:rPr>
              <w:t>1.</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OBJETIVO</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_Toc184220403 \h </w:instrText>
            </w:r>
            <w:r w:rsidR="00C90A89" w:rsidRPr="00C90A89">
              <w:rPr>
                <w:noProof/>
                <w:webHidden/>
              </w:rPr>
            </w:r>
            <w:r w:rsidR="00C90A89" w:rsidRPr="00C90A89">
              <w:rPr>
                <w:noProof/>
                <w:webHidden/>
              </w:rPr>
              <w:fldChar w:fldCharType="separate"/>
            </w:r>
            <w:r w:rsidR="00B63C99">
              <w:rPr>
                <w:noProof/>
                <w:webHidden/>
              </w:rPr>
              <w:t>2</w:t>
            </w:r>
            <w:r w:rsidR="00C90A89" w:rsidRPr="00C90A89">
              <w:rPr>
                <w:noProof/>
                <w:webHidden/>
              </w:rPr>
              <w:fldChar w:fldCharType="end"/>
            </w:r>
          </w:hyperlink>
        </w:p>
        <w:p w14:paraId="1A271FD0" w14:textId="36F51657" w:rsidR="00C90A89" w:rsidRPr="00C90A89" w:rsidRDefault="00AA3708">
          <w:pPr>
            <w:pStyle w:val="TDC3"/>
            <w:rPr>
              <w:rFonts w:eastAsiaTheme="minorEastAsia" w:cstheme="minorBidi"/>
              <w:b w:val="0"/>
              <w:bCs w:val="0"/>
              <w:noProof/>
              <w:lang w:val="es-CO" w:eastAsia="es-CO"/>
            </w:rPr>
          </w:pPr>
          <w:hyperlink w:anchor="_Toc184220404" w:history="1">
            <w:r w:rsidR="00C90A89" w:rsidRPr="00C90A89">
              <w:rPr>
                <w:rStyle w:val="Hipervnculo"/>
                <w:rFonts w:eastAsia="Arial Narrow" w:cs="Arial Narrow"/>
                <w:noProof/>
                <w:color w:val="auto"/>
              </w:rPr>
              <w:t>2.</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ALCANCE</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_Toc184220404 \h </w:instrText>
            </w:r>
            <w:r w:rsidR="00C90A89" w:rsidRPr="00C90A89">
              <w:rPr>
                <w:noProof/>
                <w:webHidden/>
              </w:rPr>
            </w:r>
            <w:r w:rsidR="00C90A89" w:rsidRPr="00C90A89">
              <w:rPr>
                <w:noProof/>
                <w:webHidden/>
              </w:rPr>
              <w:fldChar w:fldCharType="separate"/>
            </w:r>
            <w:r w:rsidR="00B63C99">
              <w:rPr>
                <w:noProof/>
                <w:webHidden/>
              </w:rPr>
              <w:t>2</w:t>
            </w:r>
            <w:r w:rsidR="00C90A89" w:rsidRPr="00C90A89">
              <w:rPr>
                <w:noProof/>
                <w:webHidden/>
              </w:rPr>
              <w:fldChar w:fldCharType="end"/>
            </w:r>
          </w:hyperlink>
        </w:p>
        <w:p w14:paraId="69FC2D46" w14:textId="49546D15" w:rsidR="00C90A89" w:rsidRPr="00C90A89" w:rsidRDefault="00AA3708">
          <w:pPr>
            <w:pStyle w:val="TDC3"/>
            <w:rPr>
              <w:rFonts w:eastAsiaTheme="minorEastAsia" w:cstheme="minorBidi"/>
              <w:b w:val="0"/>
              <w:bCs w:val="0"/>
              <w:noProof/>
              <w:lang w:val="es-CO" w:eastAsia="es-CO"/>
            </w:rPr>
          </w:pPr>
          <w:hyperlink w:anchor="_Toc184220405" w:history="1">
            <w:r w:rsidR="00C90A89" w:rsidRPr="00C90A89">
              <w:rPr>
                <w:rStyle w:val="Hipervnculo"/>
                <w:rFonts w:eastAsia="Arial Narrow" w:cs="Arial Narrow"/>
                <w:noProof/>
                <w:color w:val="auto"/>
              </w:rPr>
              <w:t>3.</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DEFINICIONES, SIGLAS Y ABREVIACIONES</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_Toc184220405 \h </w:instrText>
            </w:r>
            <w:r w:rsidR="00C90A89" w:rsidRPr="00C90A89">
              <w:rPr>
                <w:noProof/>
                <w:webHidden/>
              </w:rPr>
            </w:r>
            <w:r w:rsidR="00C90A89" w:rsidRPr="00C90A89">
              <w:rPr>
                <w:noProof/>
                <w:webHidden/>
              </w:rPr>
              <w:fldChar w:fldCharType="separate"/>
            </w:r>
            <w:r w:rsidR="00B63C99">
              <w:rPr>
                <w:noProof/>
                <w:webHidden/>
              </w:rPr>
              <w:t>2</w:t>
            </w:r>
            <w:r w:rsidR="00C90A89" w:rsidRPr="00C90A89">
              <w:rPr>
                <w:noProof/>
                <w:webHidden/>
              </w:rPr>
              <w:fldChar w:fldCharType="end"/>
            </w:r>
          </w:hyperlink>
        </w:p>
        <w:p w14:paraId="0A61D7E9" w14:textId="0ACA426D" w:rsidR="00C90A89" w:rsidRPr="00C90A89" w:rsidRDefault="00AA3708">
          <w:pPr>
            <w:pStyle w:val="TDC3"/>
            <w:rPr>
              <w:rFonts w:eastAsiaTheme="minorEastAsia" w:cstheme="minorBidi"/>
              <w:b w:val="0"/>
              <w:bCs w:val="0"/>
              <w:noProof/>
              <w:lang w:val="es-CO" w:eastAsia="es-CO"/>
            </w:rPr>
          </w:pPr>
          <w:hyperlink w:anchor="_Toc184220406" w:history="1">
            <w:r w:rsidR="00C90A89" w:rsidRPr="00C90A89">
              <w:rPr>
                <w:rStyle w:val="Hipervnculo"/>
                <w:rFonts w:eastAsia="Arial Narrow" w:cs="Arial Narrow"/>
                <w:noProof/>
                <w:color w:val="auto"/>
              </w:rPr>
              <w:t>4.</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NORMAS LEGALES</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_Toc184220406 \h </w:instrText>
            </w:r>
            <w:r w:rsidR="00C90A89" w:rsidRPr="00C90A89">
              <w:rPr>
                <w:noProof/>
                <w:webHidden/>
              </w:rPr>
            </w:r>
            <w:r w:rsidR="00C90A89" w:rsidRPr="00C90A89">
              <w:rPr>
                <w:noProof/>
                <w:webHidden/>
              </w:rPr>
              <w:fldChar w:fldCharType="separate"/>
            </w:r>
            <w:r w:rsidR="00B63C99">
              <w:rPr>
                <w:noProof/>
                <w:webHidden/>
              </w:rPr>
              <w:t>5</w:t>
            </w:r>
            <w:r w:rsidR="00C90A89" w:rsidRPr="00C90A89">
              <w:rPr>
                <w:noProof/>
                <w:webHidden/>
              </w:rPr>
              <w:fldChar w:fldCharType="end"/>
            </w:r>
          </w:hyperlink>
        </w:p>
        <w:p w14:paraId="66A4B453" w14:textId="4B51DA68" w:rsidR="00C90A89" w:rsidRPr="00C90A89" w:rsidRDefault="00AA3708">
          <w:pPr>
            <w:pStyle w:val="TDC3"/>
            <w:rPr>
              <w:rFonts w:eastAsiaTheme="minorEastAsia" w:cstheme="minorBidi"/>
              <w:b w:val="0"/>
              <w:bCs w:val="0"/>
              <w:noProof/>
              <w:lang w:val="es-CO" w:eastAsia="es-CO"/>
            </w:rPr>
          </w:pPr>
          <w:hyperlink w:anchor="_Toc184220407" w:history="1">
            <w:r w:rsidR="00C90A89" w:rsidRPr="00C90A89">
              <w:rPr>
                <w:rStyle w:val="Hipervnculo"/>
                <w:rFonts w:eastAsia="Arial Narrow" w:cs="Arial Narrow"/>
                <w:noProof/>
                <w:color w:val="auto"/>
              </w:rPr>
              <w:t>5.</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NORMAS TÉCNICAS</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_Toc184220407 \h </w:instrText>
            </w:r>
            <w:r w:rsidR="00C90A89" w:rsidRPr="00C90A89">
              <w:rPr>
                <w:noProof/>
                <w:webHidden/>
              </w:rPr>
            </w:r>
            <w:r w:rsidR="00C90A89" w:rsidRPr="00C90A89">
              <w:rPr>
                <w:noProof/>
                <w:webHidden/>
              </w:rPr>
              <w:fldChar w:fldCharType="separate"/>
            </w:r>
            <w:r w:rsidR="00B63C99">
              <w:rPr>
                <w:noProof/>
                <w:webHidden/>
              </w:rPr>
              <w:t>5</w:t>
            </w:r>
            <w:r w:rsidR="00C90A89" w:rsidRPr="00C90A89">
              <w:rPr>
                <w:noProof/>
                <w:webHidden/>
              </w:rPr>
              <w:fldChar w:fldCharType="end"/>
            </w:r>
          </w:hyperlink>
        </w:p>
        <w:p w14:paraId="57A6B436" w14:textId="61EFFC0A" w:rsidR="00C90A89" w:rsidRPr="00C90A89" w:rsidRDefault="00AA3708">
          <w:pPr>
            <w:pStyle w:val="TDC3"/>
            <w:rPr>
              <w:rFonts w:eastAsiaTheme="minorEastAsia" w:cstheme="minorBidi"/>
              <w:b w:val="0"/>
              <w:bCs w:val="0"/>
              <w:noProof/>
              <w:lang w:val="es-CO" w:eastAsia="es-CO"/>
            </w:rPr>
          </w:pPr>
          <w:hyperlink w:anchor="_Toc184220408" w:history="1">
            <w:r w:rsidR="00C90A89" w:rsidRPr="00C90A89">
              <w:rPr>
                <w:rStyle w:val="Hipervnculo"/>
                <w:rFonts w:eastAsia="Arial Narrow" w:cs="Arial Narrow"/>
                <w:noProof/>
                <w:color w:val="auto"/>
              </w:rPr>
              <w:t>6.</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LINEAMIENTOS GENERALES Y/O POLÍTICAS DE OPERACIÓN</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_Toc184220408 \h </w:instrText>
            </w:r>
            <w:r w:rsidR="00C90A89" w:rsidRPr="00C90A89">
              <w:rPr>
                <w:noProof/>
                <w:webHidden/>
              </w:rPr>
            </w:r>
            <w:r w:rsidR="00C90A89" w:rsidRPr="00C90A89">
              <w:rPr>
                <w:noProof/>
                <w:webHidden/>
              </w:rPr>
              <w:fldChar w:fldCharType="separate"/>
            </w:r>
            <w:r w:rsidR="00B63C99">
              <w:rPr>
                <w:noProof/>
                <w:webHidden/>
              </w:rPr>
              <w:t>6</w:t>
            </w:r>
            <w:r w:rsidR="00C90A89" w:rsidRPr="00C90A89">
              <w:rPr>
                <w:noProof/>
                <w:webHidden/>
              </w:rPr>
              <w:fldChar w:fldCharType="end"/>
            </w:r>
          </w:hyperlink>
        </w:p>
        <w:p w14:paraId="315C5036" w14:textId="287F938F" w:rsidR="00C90A89" w:rsidRPr="00C90A89" w:rsidRDefault="00AA3708">
          <w:pPr>
            <w:pStyle w:val="TDC3"/>
            <w:rPr>
              <w:rFonts w:eastAsiaTheme="minorEastAsia" w:cstheme="minorBidi"/>
              <w:b w:val="0"/>
              <w:bCs w:val="0"/>
              <w:noProof/>
              <w:lang w:val="es-CO" w:eastAsia="es-CO"/>
            </w:rPr>
          </w:pPr>
          <w:hyperlink w:anchor="_Toc184220409" w:history="1">
            <w:r w:rsidR="00C90A89" w:rsidRPr="00C90A89">
              <w:rPr>
                <w:rStyle w:val="Hipervnculo"/>
                <w:rFonts w:eastAsia="Arial Narrow" w:cs="Arial Narrow"/>
                <w:noProof/>
                <w:color w:val="auto"/>
              </w:rPr>
              <w:t>7.</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PROCEDIMIENTO PASO A PASO</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_Toc184220409 \h </w:instrText>
            </w:r>
            <w:r w:rsidR="00C90A89" w:rsidRPr="00C90A89">
              <w:rPr>
                <w:noProof/>
                <w:webHidden/>
              </w:rPr>
            </w:r>
            <w:r w:rsidR="00C90A89" w:rsidRPr="00C90A89">
              <w:rPr>
                <w:noProof/>
                <w:webHidden/>
              </w:rPr>
              <w:fldChar w:fldCharType="separate"/>
            </w:r>
            <w:r w:rsidR="00B63C99">
              <w:rPr>
                <w:noProof/>
                <w:webHidden/>
              </w:rPr>
              <w:t>8</w:t>
            </w:r>
            <w:r w:rsidR="00C90A89" w:rsidRPr="00C90A89">
              <w:rPr>
                <w:noProof/>
                <w:webHidden/>
              </w:rPr>
              <w:fldChar w:fldCharType="end"/>
            </w:r>
          </w:hyperlink>
        </w:p>
        <w:p w14:paraId="3D7E043B" w14:textId="34C099BB" w:rsidR="00C90A89" w:rsidRPr="00C90A89" w:rsidRDefault="00AA3708">
          <w:pPr>
            <w:pStyle w:val="TDC3"/>
            <w:rPr>
              <w:rFonts w:eastAsiaTheme="minorEastAsia" w:cstheme="minorBidi"/>
              <w:b w:val="0"/>
              <w:bCs w:val="0"/>
              <w:noProof/>
              <w:lang w:val="es-CO" w:eastAsia="es-CO"/>
            </w:rPr>
          </w:pPr>
          <w:hyperlink w:anchor="_Toc184220410" w:history="1">
            <w:r w:rsidR="00C90A89" w:rsidRPr="00C90A89">
              <w:rPr>
                <w:rStyle w:val="Hipervnculo"/>
                <w:rFonts w:eastAsia="Arial Narrow" w:cs="Arial Narrow"/>
                <w:noProof/>
                <w:color w:val="auto"/>
              </w:rPr>
              <w:t>8.</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ANEXOS</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_Toc184220410 \h </w:instrText>
            </w:r>
            <w:r w:rsidR="00C90A89" w:rsidRPr="00C90A89">
              <w:rPr>
                <w:noProof/>
                <w:webHidden/>
              </w:rPr>
            </w:r>
            <w:r w:rsidR="00C90A89" w:rsidRPr="00C90A89">
              <w:rPr>
                <w:noProof/>
                <w:webHidden/>
              </w:rPr>
              <w:fldChar w:fldCharType="separate"/>
            </w:r>
            <w:r w:rsidR="00B63C99">
              <w:rPr>
                <w:noProof/>
                <w:webHidden/>
              </w:rPr>
              <w:t>14</w:t>
            </w:r>
            <w:r w:rsidR="00C90A89" w:rsidRPr="00C90A89">
              <w:rPr>
                <w:noProof/>
                <w:webHidden/>
              </w:rPr>
              <w:fldChar w:fldCharType="end"/>
            </w:r>
          </w:hyperlink>
        </w:p>
        <w:p w14:paraId="26751264" w14:textId="4A81C1AD" w:rsidR="00C90A89" w:rsidRPr="00C90A89" w:rsidRDefault="00AA3708">
          <w:pPr>
            <w:pStyle w:val="TDC3"/>
            <w:rPr>
              <w:rFonts w:eastAsiaTheme="minorEastAsia" w:cstheme="minorBidi"/>
              <w:b w:val="0"/>
              <w:bCs w:val="0"/>
              <w:noProof/>
              <w:lang w:val="es-CO" w:eastAsia="es-CO"/>
            </w:rPr>
          </w:pPr>
          <w:hyperlink w:anchor="_Toc184220411" w:history="1">
            <w:r w:rsidR="00C90A89" w:rsidRPr="00C90A89">
              <w:rPr>
                <w:rStyle w:val="Hipervnculo"/>
                <w:rFonts w:eastAsia="Arial Narrow" w:cs="Arial Narrow"/>
                <w:noProof/>
                <w:color w:val="auto"/>
              </w:rPr>
              <w:t>9.</w:t>
            </w:r>
            <w:r w:rsidR="00C90A89" w:rsidRPr="00C90A89">
              <w:rPr>
                <w:rFonts w:eastAsiaTheme="minorEastAsia" w:cstheme="minorBidi"/>
                <w:b w:val="0"/>
                <w:bCs w:val="0"/>
                <w:noProof/>
                <w:lang w:val="es-CO" w:eastAsia="es-CO"/>
              </w:rPr>
              <w:tab/>
            </w:r>
            <w:r w:rsidR="00C90A89" w:rsidRPr="00C90A89">
              <w:rPr>
                <w:rStyle w:val="Hipervnculo"/>
                <w:rFonts w:eastAsia="Arial Narrow" w:cs="Arial Narrow"/>
                <w:noProof/>
                <w:color w:val="auto"/>
              </w:rPr>
              <w:t>CONTROL DE CAMBIOS</w:t>
            </w:r>
            <w:r w:rsidR="00C90A89" w:rsidRPr="00C90A89">
              <w:rPr>
                <w:noProof/>
                <w:webHidden/>
              </w:rPr>
              <w:tab/>
            </w:r>
            <w:r w:rsidR="00C90A89" w:rsidRPr="00C90A89">
              <w:rPr>
                <w:noProof/>
                <w:webHidden/>
              </w:rPr>
              <w:fldChar w:fldCharType="begin"/>
            </w:r>
            <w:r w:rsidR="00C90A89" w:rsidRPr="00C90A89">
              <w:rPr>
                <w:noProof/>
                <w:webHidden/>
              </w:rPr>
              <w:instrText xml:space="preserve"> PAGEREF _Toc184220411 \h </w:instrText>
            </w:r>
            <w:r w:rsidR="00C90A89" w:rsidRPr="00C90A89">
              <w:rPr>
                <w:noProof/>
                <w:webHidden/>
              </w:rPr>
            </w:r>
            <w:r w:rsidR="00C90A89" w:rsidRPr="00C90A89">
              <w:rPr>
                <w:noProof/>
                <w:webHidden/>
              </w:rPr>
              <w:fldChar w:fldCharType="separate"/>
            </w:r>
            <w:r w:rsidR="00B63C99">
              <w:rPr>
                <w:noProof/>
                <w:webHidden/>
              </w:rPr>
              <w:t>14</w:t>
            </w:r>
            <w:r w:rsidR="00C90A89" w:rsidRPr="00C90A89">
              <w:rPr>
                <w:noProof/>
                <w:webHidden/>
              </w:rPr>
              <w:fldChar w:fldCharType="end"/>
            </w:r>
          </w:hyperlink>
        </w:p>
        <w:p w14:paraId="11AB378B" w14:textId="2E5D50D5" w:rsidR="005001AB" w:rsidRPr="00C90A89" w:rsidRDefault="005001AB">
          <w:pPr>
            <w:rPr>
              <w:rFonts w:ascii="Arial Narrow" w:hAnsi="Arial Narrow"/>
              <w:sz w:val="22"/>
              <w:szCs w:val="22"/>
            </w:rPr>
          </w:pPr>
          <w:r w:rsidRPr="00C90A89">
            <w:rPr>
              <w:rFonts w:ascii="Arial Narrow" w:hAnsi="Arial Narrow"/>
              <w:b/>
              <w:bCs/>
              <w:sz w:val="22"/>
              <w:szCs w:val="22"/>
            </w:rPr>
            <w:fldChar w:fldCharType="end"/>
          </w:r>
        </w:p>
      </w:sdtContent>
    </w:sdt>
    <w:p w14:paraId="22B697BE" w14:textId="51E81775" w:rsidR="005001AB" w:rsidRPr="00C90A89" w:rsidRDefault="005001AB">
      <w:pPr>
        <w:tabs>
          <w:tab w:val="left" w:pos="6751"/>
        </w:tabs>
        <w:jc w:val="both"/>
        <w:rPr>
          <w:rFonts w:ascii="Arial Narrow" w:eastAsia="Arial Narrow" w:hAnsi="Arial Narrow" w:cs="Arial Narrow"/>
          <w:sz w:val="22"/>
          <w:szCs w:val="22"/>
        </w:rPr>
      </w:pPr>
    </w:p>
    <w:p w14:paraId="4FD8CFA0" w14:textId="77777777" w:rsidR="005001AB" w:rsidRPr="00C90A89" w:rsidRDefault="005001AB">
      <w:pPr>
        <w:tabs>
          <w:tab w:val="left" w:pos="6751"/>
        </w:tabs>
        <w:jc w:val="both"/>
        <w:rPr>
          <w:rFonts w:ascii="Arial Narrow" w:eastAsia="Arial Narrow" w:hAnsi="Arial Narrow" w:cs="Arial Narrow"/>
          <w:sz w:val="22"/>
          <w:szCs w:val="22"/>
        </w:rPr>
      </w:pPr>
    </w:p>
    <w:p w14:paraId="667238D0" w14:textId="46FA7441" w:rsidR="005001AB" w:rsidRDefault="005001AB">
      <w:pPr>
        <w:tabs>
          <w:tab w:val="left" w:pos="6751"/>
        </w:tabs>
        <w:jc w:val="both"/>
        <w:rPr>
          <w:rFonts w:ascii="Arial Narrow" w:eastAsia="Arial Narrow" w:hAnsi="Arial Narrow" w:cs="Arial Narrow"/>
          <w:sz w:val="22"/>
          <w:szCs w:val="22"/>
        </w:rPr>
      </w:pPr>
    </w:p>
    <w:p w14:paraId="00000010" w14:textId="77777777"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0" w:name="_Toc184220244"/>
      <w:bookmarkStart w:id="1" w:name="_Toc184220403"/>
      <w:r>
        <w:rPr>
          <w:rFonts w:ascii="Arial Narrow" w:eastAsia="Arial Narrow" w:hAnsi="Arial Narrow" w:cs="Arial Narrow"/>
          <w:sz w:val="22"/>
          <w:szCs w:val="22"/>
        </w:rPr>
        <w:lastRenderedPageBreak/>
        <w:t>OBJETIVO</w:t>
      </w:r>
      <w:bookmarkEnd w:id="0"/>
      <w:bookmarkEnd w:id="1"/>
    </w:p>
    <w:p w14:paraId="00000011" w14:textId="77777777" w:rsidR="004452BC" w:rsidRDefault="001B71FE" w:rsidP="00542BC6">
      <w:pPr>
        <w:widowControl w:val="0"/>
        <w:tabs>
          <w:tab w:val="left" w:pos="340"/>
        </w:tabs>
        <w:jc w:val="both"/>
        <w:rPr>
          <w:rFonts w:ascii="Arial Narrow" w:eastAsia="Arial Narrow" w:hAnsi="Arial Narrow" w:cs="Arial Narrow"/>
          <w:sz w:val="22"/>
          <w:szCs w:val="22"/>
        </w:rPr>
      </w:pPr>
      <w:r>
        <w:rPr>
          <w:rFonts w:ascii="Arial Narrow" w:eastAsia="Arial Narrow" w:hAnsi="Arial Narrow" w:cs="Arial Narrow"/>
          <w:sz w:val="22"/>
          <w:szCs w:val="22"/>
        </w:rPr>
        <w:t>Propender por la precisión, exactitud, consistencia y completitud de los datos geográficos producidos por Parques Nacionales Naturales de Colombia - PNNC, para que sean consultados, procesados y publicados por los usuarios internos y externos de la organización, contribuyendo en la construcción de la Infraestructura de Datos Espaciales - IDE de la Entidad.</w:t>
      </w:r>
    </w:p>
    <w:p w14:paraId="00000012" w14:textId="77777777" w:rsidR="004452BC" w:rsidRDefault="004452BC">
      <w:pPr>
        <w:rPr>
          <w:rFonts w:ascii="Arial Narrow" w:eastAsia="Arial Narrow" w:hAnsi="Arial Narrow" w:cs="Arial Narrow"/>
          <w:sz w:val="22"/>
          <w:szCs w:val="22"/>
        </w:rPr>
      </w:pPr>
    </w:p>
    <w:p w14:paraId="00000013" w14:textId="77777777"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 w:name="_Toc184220245"/>
      <w:bookmarkStart w:id="3" w:name="_Toc184220404"/>
      <w:r>
        <w:rPr>
          <w:rFonts w:ascii="Arial Narrow" w:eastAsia="Arial Narrow" w:hAnsi="Arial Narrow" w:cs="Arial Narrow"/>
          <w:sz w:val="22"/>
          <w:szCs w:val="22"/>
        </w:rPr>
        <w:t>ALCANCE</w:t>
      </w:r>
      <w:bookmarkEnd w:id="2"/>
      <w:bookmarkEnd w:id="3"/>
    </w:p>
    <w:p w14:paraId="00000014" w14:textId="4650DCF6" w:rsidR="004452BC" w:rsidRPr="00FF6D02" w:rsidRDefault="001B71FE">
      <w:pPr>
        <w:jc w:val="both"/>
        <w:rPr>
          <w:rFonts w:ascii="Arial Narrow" w:eastAsia="Arial Narrow" w:hAnsi="Arial Narrow" w:cs="Arial Narrow"/>
          <w:sz w:val="22"/>
          <w:szCs w:val="22"/>
        </w:rPr>
      </w:pPr>
      <w:r w:rsidRPr="00FF6D02">
        <w:rPr>
          <w:rFonts w:ascii="Arial Narrow" w:eastAsia="Arial Narrow" w:hAnsi="Arial Narrow" w:cs="Arial Narrow"/>
          <w:sz w:val="22"/>
          <w:szCs w:val="22"/>
        </w:rPr>
        <w:t>Orientar la generación de información geográfica</w:t>
      </w:r>
      <w:r w:rsidR="004C3FE0" w:rsidRPr="00FF6D02">
        <w:rPr>
          <w:rFonts w:ascii="Arial Narrow" w:eastAsia="Arial Narrow" w:hAnsi="Arial Narrow" w:cs="Arial Narrow"/>
          <w:sz w:val="22"/>
          <w:szCs w:val="22"/>
        </w:rPr>
        <w:t>,</w:t>
      </w:r>
      <w:r w:rsidRPr="00FF6D02">
        <w:rPr>
          <w:rFonts w:ascii="Arial Narrow" w:eastAsia="Arial Narrow" w:hAnsi="Arial Narrow" w:cs="Arial Narrow"/>
          <w:sz w:val="22"/>
          <w:szCs w:val="22"/>
        </w:rPr>
        <w:t xml:space="preserve"> </w:t>
      </w:r>
      <w:r w:rsidR="004C3FE0" w:rsidRPr="00FF6D02">
        <w:rPr>
          <w:rFonts w:ascii="Arial Narrow" w:eastAsia="Arial Narrow" w:hAnsi="Arial Narrow" w:cs="Arial Narrow"/>
          <w:sz w:val="22"/>
          <w:szCs w:val="22"/>
        </w:rPr>
        <w:t>al definir</w:t>
      </w:r>
      <w:r w:rsidRPr="00FF6D02">
        <w:rPr>
          <w:rFonts w:ascii="Arial Narrow" w:eastAsia="Arial Narrow" w:hAnsi="Arial Narrow" w:cs="Arial Narrow"/>
          <w:sz w:val="22"/>
          <w:szCs w:val="22"/>
        </w:rPr>
        <w:t xml:space="preserve"> claramente el flujo de información, </w:t>
      </w:r>
      <w:r w:rsidR="004C3FE0" w:rsidRPr="00FF6D02">
        <w:rPr>
          <w:rFonts w:ascii="Arial Narrow" w:eastAsia="Arial Narrow" w:hAnsi="Arial Narrow" w:cs="Arial Narrow"/>
          <w:sz w:val="22"/>
          <w:szCs w:val="22"/>
        </w:rPr>
        <w:t>los</w:t>
      </w:r>
      <w:r w:rsidRPr="00FF6D02">
        <w:rPr>
          <w:rFonts w:ascii="Arial Narrow" w:eastAsia="Arial Narrow" w:hAnsi="Arial Narrow" w:cs="Arial Narrow"/>
          <w:sz w:val="22"/>
          <w:szCs w:val="22"/>
        </w:rPr>
        <w:t xml:space="preserve"> roles</w:t>
      </w:r>
      <w:r w:rsidR="004C3FE0" w:rsidRPr="00FF6D02">
        <w:rPr>
          <w:rFonts w:ascii="Arial Narrow" w:eastAsia="Arial Narrow" w:hAnsi="Arial Narrow" w:cs="Arial Narrow"/>
          <w:sz w:val="22"/>
          <w:szCs w:val="22"/>
        </w:rPr>
        <w:t xml:space="preserve"> y</w:t>
      </w:r>
      <w:r w:rsidRPr="00FF6D02">
        <w:rPr>
          <w:rFonts w:ascii="Arial Narrow" w:eastAsia="Arial Narrow" w:hAnsi="Arial Narrow" w:cs="Arial Narrow"/>
          <w:sz w:val="22"/>
          <w:szCs w:val="22"/>
        </w:rPr>
        <w:t xml:space="preserve"> responsables, </w:t>
      </w:r>
      <w:r w:rsidR="004C3FE0" w:rsidRPr="00FF6D02">
        <w:rPr>
          <w:rFonts w:ascii="Arial Narrow" w:eastAsia="Arial Narrow" w:hAnsi="Arial Narrow" w:cs="Arial Narrow"/>
          <w:sz w:val="22"/>
          <w:szCs w:val="22"/>
        </w:rPr>
        <w:t xml:space="preserve">la </w:t>
      </w:r>
      <w:r w:rsidRPr="00FF6D02">
        <w:rPr>
          <w:rFonts w:ascii="Arial Narrow" w:eastAsia="Arial Narrow" w:hAnsi="Arial Narrow" w:cs="Arial Narrow"/>
          <w:sz w:val="22"/>
          <w:szCs w:val="22"/>
        </w:rPr>
        <w:t xml:space="preserve">conceptualización, </w:t>
      </w:r>
      <w:r w:rsidR="004C3FE0" w:rsidRPr="00FF6D02">
        <w:rPr>
          <w:rFonts w:ascii="Arial Narrow" w:eastAsia="Arial Narrow" w:hAnsi="Arial Narrow" w:cs="Arial Narrow"/>
          <w:sz w:val="22"/>
          <w:szCs w:val="22"/>
        </w:rPr>
        <w:t xml:space="preserve">la </w:t>
      </w:r>
      <w:r w:rsidRPr="00FF6D02">
        <w:rPr>
          <w:rFonts w:ascii="Arial Narrow" w:eastAsia="Arial Narrow" w:hAnsi="Arial Narrow" w:cs="Arial Narrow"/>
          <w:sz w:val="22"/>
          <w:szCs w:val="22"/>
        </w:rPr>
        <w:t xml:space="preserve">estructuración, </w:t>
      </w:r>
      <w:r w:rsidR="004C3FE0" w:rsidRPr="00FF6D02">
        <w:rPr>
          <w:rFonts w:ascii="Arial Narrow" w:eastAsia="Arial Narrow" w:hAnsi="Arial Narrow" w:cs="Arial Narrow"/>
          <w:sz w:val="22"/>
          <w:szCs w:val="22"/>
        </w:rPr>
        <w:t xml:space="preserve">la </w:t>
      </w:r>
      <w:r w:rsidRPr="00FF6D02">
        <w:rPr>
          <w:rFonts w:ascii="Arial Narrow" w:eastAsia="Arial Narrow" w:hAnsi="Arial Narrow" w:cs="Arial Narrow"/>
          <w:sz w:val="22"/>
          <w:szCs w:val="22"/>
        </w:rPr>
        <w:t xml:space="preserve">documentación, </w:t>
      </w:r>
      <w:r w:rsidR="004C3FE0" w:rsidRPr="00FF6D02">
        <w:rPr>
          <w:rFonts w:ascii="Arial Narrow" w:eastAsia="Arial Narrow" w:hAnsi="Arial Narrow" w:cs="Arial Narrow"/>
          <w:sz w:val="22"/>
          <w:szCs w:val="22"/>
        </w:rPr>
        <w:t xml:space="preserve">la </w:t>
      </w:r>
      <w:r w:rsidRPr="00FF6D02">
        <w:rPr>
          <w:rFonts w:ascii="Arial Narrow" w:eastAsia="Arial Narrow" w:hAnsi="Arial Narrow" w:cs="Arial Narrow"/>
          <w:sz w:val="22"/>
          <w:szCs w:val="22"/>
        </w:rPr>
        <w:t xml:space="preserve">revisión de elementos de calidad y </w:t>
      </w:r>
      <w:r w:rsidR="004C3FE0" w:rsidRPr="00FF6D02">
        <w:rPr>
          <w:rFonts w:ascii="Arial Narrow" w:eastAsia="Arial Narrow" w:hAnsi="Arial Narrow" w:cs="Arial Narrow"/>
          <w:sz w:val="22"/>
          <w:szCs w:val="22"/>
        </w:rPr>
        <w:t xml:space="preserve">el </w:t>
      </w:r>
      <w:r w:rsidRPr="00FF6D02">
        <w:rPr>
          <w:rFonts w:ascii="Arial Narrow" w:eastAsia="Arial Narrow" w:hAnsi="Arial Narrow" w:cs="Arial Narrow"/>
          <w:sz w:val="22"/>
          <w:szCs w:val="22"/>
        </w:rPr>
        <w:t>cargue por parte de los administradores</w:t>
      </w:r>
      <w:r w:rsidR="004C3FE0" w:rsidRPr="00FF6D02">
        <w:rPr>
          <w:rFonts w:ascii="Arial Narrow" w:eastAsia="Arial Narrow" w:hAnsi="Arial Narrow" w:cs="Arial Narrow"/>
          <w:sz w:val="22"/>
          <w:szCs w:val="22"/>
        </w:rPr>
        <w:t>. Lo que</w:t>
      </w:r>
      <w:r w:rsidRPr="00FF6D02">
        <w:rPr>
          <w:rFonts w:ascii="Arial Narrow" w:eastAsia="Arial Narrow" w:hAnsi="Arial Narrow" w:cs="Arial Narrow"/>
          <w:sz w:val="22"/>
          <w:szCs w:val="22"/>
        </w:rPr>
        <w:t xml:space="preserve"> </w:t>
      </w:r>
      <w:r w:rsidR="004C3FE0" w:rsidRPr="00FF6D02">
        <w:rPr>
          <w:rFonts w:ascii="Arial Narrow" w:eastAsia="Arial Narrow" w:hAnsi="Arial Narrow" w:cs="Arial Narrow"/>
          <w:sz w:val="22"/>
          <w:szCs w:val="22"/>
        </w:rPr>
        <w:t>permite</w:t>
      </w:r>
      <w:r w:rsidRPr="00FF6D02">
        <w:rPr>
          <w:rFonts w:ascii="Arial Narrow" w:eastAsia="Arial Narrow" w:hAnsi="Arial Narrow" w:cs="Arial Narrow"/>
          <w:sz w:val="22"/>
          <w:szCs w:val="22"/>
        </w:rPr>
        <w:t xml:space="preserve"> consolidar y publicar información alfanumérica y geográfica de calidad, </w:t>
      </w:r>
      <w:r w:rsidR="004C3FE0" w:rsidRPr="00FF6D02">
        <w:rPr>
          <w:rFonts w:ascii="Arial Narrow" w:eastAsia="Arial Narrow" w:hAnsi="Arial Narrow" w:cs="Arial Narrow"/>
          <w:sz w:val="22"/>
          <w:szCs w:val="22"/>
        </w:rPr>
        <w:t>la</w:t>
      </w:r>
      <w:r w:rsidRPr="00FF6D02">
        <w:rPr>
          <w:rFonts w:ascii="Arial Narrow" w:eastAsia="Arial Narrow" w:hAnsi="Arial Narrow" w:cs="Arial Narrow"/>
          <w:sz w:val="22"/>
          <w:szCs w:val="22"/>
        </w:rPr>
        <w:t xml:space="preserve"> </w:t>
      </w:r>
      <w:r w:rsidR="00542BC6" w:rsidRPr="00FF6D02">
        <w:rPr>
          <w:rFonts w:ascii="Arial Narrow" w:eastAsia="Arial Narrow" w:hAnsi="Arial Narrow" w:cs="Arial Narrow"/>
          <w:sz w:val="22"/>
          <w:szCs w:val="22"/>
        </w:rPr>
        <w:t>cual,</w:t>
      </w:r>
      <w:r w:rsidR="004C3FE0" w:rsidRPr="00FF6D02">
        <w:rPr>
          <w:rFonts w:ascii="Arial Narrow" w:eastAsia="Arial Narrow" w:hAnsi="Arial Narrow" w:cs="Arial Narrow"/>
          <w:sz w:val="22"/>
          <w:szCs w:val="22"/>
        </w:rPr>
        <w:t xml:space="preserve"> </w:t>
      </w:r>
      <w:r w:rsidRPr="00FF6D02">
        <w:rPr>
          <w:rFonts w:ascii="Arial Narrow" w:eastAsia="Arial Narrow" w:hAnsi="Arial Narrow" w:cs="Arial Narrow"/>
          <w:sz w:val="22"/>
          <w:szCs w:val="22"/>
        </w:rPr>
        <w:t>al ser centralizad</w:t>
      </w:r>
      <w:r w:rsidR="004C3FE0" w:rsidRPr="00FF6D02">
        <w:rPr>
          <w:rFonts w:ascii="Arial Narrow" w:eastAsia="Arial Narrow" w:hAnsi="Arial Narrow" w:cs="Arial Narrow"/>
          <w:sz w:val="22"/>
          <w:szCs w:val="22"/>
        </w:rPr>
        <w:t>a</w:t>
      </w:r>
      <w:r w:rsidRPr="00FF6D02">
        <w:rPr>
          <w:rFonts w:ascii="Arial Narrow" w:eastAsia="Arial Narrow" w:hAnsi="Arial Narrow" w:cs="Arial Narrow"/>
          <w:sz w:val="22"/>
          <w:szCs w:val="22"/>
        </w:rPr>
        <w:t>, organizad</w:t>
      </w:r>
      <w:r w:rsidR="004C3FE0" w:rsidRPr="00FF6D02">
        <w:rPr>
          <w:rFonts w:ascii="Arial Narrow" w:eastAsia="Arial Narrow" w:hAnsi="Arial Narrow" w:cs="Arial Narrow"/>
          <w:sz w:val="22"/>
          <w:szCs w:val="22"/>
        </w:rPr>
        <w:t>a</w:t>
      </w:r>
      <w:r w:rsidRPr="00FF6D02">
        <w:rPr>
          <w:rFonts w:ascii="Arial Narrow" w:eastAsia="Arial Narrow" w:hAnsi="Arial Narrow" w:cs="Arial Narrow"/>
          <w:sz w:val="22"/>
          <w:szCs w:val="22"/>
        </w:rPr>
        <w:t>, registrad</w:t>
      </w:r>
      <w:r w:rsidR="004C3FE0" w:rsidRPr="00FF6D02">
        <w:rPr>
          <w:rFonts w:ascii="Arial Narrow" w:eastAsia="Arial Narrow" w:hAnsi="Arial Narrow" w:cs="Arial Narrow"/>
          <w:sz w:val="22"/>
          <w:szCs w:val="22"/>
        </w:rPr>
        <w:t>a</w:t>
      </w:r>
      <w:r w:rsidRPr="00FF6D02">
        <w:rPr>
          <w:rFonts w:ascii="Arial Narrow" w:eastAsia="Arial Narrow" w:hAnsi="Arial Narrow" w:cs="Arial Narrow"/>
          <w:sz w:val="22"/>
          <w:szCs w:val="22"/>
        </w:rPr>
        <w:t xml:space="preserve"> y compartid</w:t>
      </w:r>
      <w:r w:rsidR="004C3FE0" w:rsidRPr="00FF6D02">
        <w:rPr>
          <w:rFonts w:ascii="Arial Narrow" w:eastAsia="Arial Narrow" w:hAnsi="Arial Narrow" w:cs="Arial Narrow"/>
          <w:sz w:val="22"/>
          <w:szCs w:val="22"/>
        </w:rPr>
        <w:t>a</w:t>
      </w:r>
      <w:r w:rsidRPr="00FF6D02">
        <w:rPr>
          <w:rFonts w:ascii="Arial Narrow" w:eastAsia="Arial Narrow" w:hAnsi="Arial Narrow" w:cs="Arial Narrow"/>
          <w:sz w:val="22"/>
          <w:szCs w:val="22"/>
        </w:rPr>
        <w:t xml:space="preserve"> de manera oficial, evita su duplicidad y garantiza el acceso a usuarios internos y externos a nivel nacional.</w:t>
      </w:r>
    </w:p>
    <w:p w14:paraId="00000015" w14:textId="77777777" w:rsidR="004452BC" w:rsidRPr="00FF6D02" w:rsidRDefault="004452BC">
      <w:pPr>
        <w:jc w:val="both"/>
        <w:rPr>
          <w:rFonts w:ascii="Arial Narrow" w:eastAsia="Arial Narrow" w:hAnsi="Arial Narrow" w:cs="Arial Narrow"/>
          <w:sz w:val="22"/>
          <w:szCs w:val="22"/>
        </w:rPr>
      </w:pPr>
    </w:p>
    <w:p w14:paraId="00000016" w14:textId="64D80CF3" w:rsidR="004452BC" w:rsidRPr="00FF6D02" w:rsidRDefault="001B71FE">
      <w:pPr>
        <w:jc w:val="both"/>
        <w:rPr>
          <w:rFonts w:ascii="Arial Narrow" w:eastAsia="Arial Narrow" w:hAnsi="Arial Narrow" w:cs="Arial Narrow"/>
          <w:sz w:val="22"/>
          <w:szCs w:val="22"/>
        </w:rPr>
      </w:pPr>
      <w:r w:rsidRPr="00FF6D02">
        <w:rPr>
          <w:rFonts w:ascii="Arial Narrow" w:eastAsia="Arial Narrow" w:hAnsi="Arial Narrow" w:cs="Arial Narrow"/>
          <w:sz w:val="22"/>
          <w:szCs w:val="22"/>
        </w:rPr>
        <w:t xml:space="preserve">El procedimiento aplica para todas las </w:t>
      </w:r>
      <w:r w:rsidR="004C3FE0" w:rsidRPr="00FF6D02">
        <w:rPr>
          <w:rFonts w:ascii="Arial Narrow" w:eastAsia="Arial Narrow" w:hAnsi="Arial Narrow" w:cs="Arial Narrow"/>
          <w:sz w:val="22"/>
          <w:szCs w:val="22"/>
        </w:rPr>
        <w:t xml:space="preserve">subdirecciones, direcciones territoriales, áreas protegidas </w:t>
      </w:r>
      <w:r w:rsidRPr="00FF6D02">
        <w:rPr>
          <w:rFonts w:ascii="Arial Narrow" w:eastAsia="Arial Narrow" w:hAnsi="Arial Narrow" w:cs="Arial Narrow"/>
          <w:sz w:val="22"/>
          <w:szCs w:val="22"/>
        </w:rPr>
        <w:t xml:space="preserve">y demás dependencias que sean responsables </w:t>
      </w:r>
      <w:r w:rsidR="004C3FE0" w:rsidRPr="00FF6D02">
        <w:rPr>
          <w:rFonts w:ascii="Arial Narrow" w:eastAsia="Arial Narrow" w:hAnsi="Arial Narrow" w:cs="Arial Narrow"/>
          <w:sz w:val="22"/>
          <w:szCs w:val="22"/>
        </w:rPr>
        <w:t>y que tengan</w:t>
      </w:r>
      <w:r w:rsidRPr="00FF6D02">
        <w:rPr>
          <w:rFonts w:ascii="Arial Narrow" w:eastAsia="Arial Narrow" w:hAnsi="Arial Narrow" w:cs="Arial Narrow"/>
          <w:sz w:val="22"/>
          <w:szCs w:val="22"/>
        </w:rPr>
        <w:t xml:space="preserve"> roles de productores, custodios o usuarios de información geográfica de la </w:t>
      </w:r>
      <w:r w:rsidR="00851252" w:rsidRPr="00FF6D02">
        <w:rPr>
          <w:rFonts w:ascii="Arial Narrow" w:eastAsia="Arial Narrow" w:hAnsi="Arial Narrow" w:cs="Arial Narrow"/>
          <w:sz w:val="22"/>
          <w:szCs w:val="22"/>
        </w:rPr>
        <w:t>e</w:t>
      </w:r>
      <w:r w:rsidRPr="00FF6D02">
        <w:rPr>
          <w:rFonts w:ascii="Arial Narrow" w:eastAsia="Arial Narrow" w:hAnsi="Arial Narrow" w:cs="Arial Narrow"/>
          <w:sz w:val="22"/>
          <w:szCs w:val="22"/>
        </w:rPr>
        <w:t>ntidad</w:t>
      </w:r>
      <w:r w:rsidR="005F2956" w:rsidRPr="00FF6D02">
        <w:rPr>
          <w:rFonts w:ascii="Arial Narrow" w:eastAsia="Arial Narrow" w:hAnsi="Arial Narrow" w:cs="Arial Narrow"/>
          <w:sz w:val="22"/>
          <w:szCs w:val="22"/>
        </w:rPr>
        <w:t>; desde la determinación de la necesidad de realizar cambios en la GDB Institucional hasta la comunicación de los resultados de la actualización realizada.</w:t>
      </w:r>
    </w:p>
    <w:p w14:paraId="181AE816" w14:textId="77777777" w:rsidR="00851252" w:rsidRPr="00FF6D02" w:rsidRDefault="00851252">
      <w:pPr>
        <w:jc w:val="both"/>
        <w:rPr>
          <w:rFonts w:ascii="Arial Narrow" w:eastAsia="Arial Narrow" w:hAnsi="Arial Narrow" w:cs="Arial Narrow"/>
          <w:sz w:val="22"/>
          <w:szCs w:val="22"/>
        </w:rPr>
      </w:pPr>
    </w:p>
    <w:p w14:paraId="00000017" w14:textId="77777777"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84220246"/>
      <w:bookmarkStart w:id="5" w:name="_Toc184220405"/>
      <w:r>
        <w:rPr>
          <w:rFonts w:ascii="Arial Narrow" w:eastAsia="Arial Narrow" w:hAnsi="Arial Narrow" w:cs="Arial Narrow"/>
          <w:sz w:val="22"/>
          <w:szCs w:val="22"/>
        </w:rPr>
        <w:t>DEFINICIONES, SIGLAS Y ABREVIACIONES</w:t>
      </w:r>
      <w:bookmarkEnd w:id="4"/>
      <w:bookmarkEnd w:id="5"/>
    </w:p>
    <w:tbl>
      <w:tblPr>
        <w:tblStyle w:val="af4"/>
        <w:tblW w:w="9272" w:type="dxa"/>
        <w:tblInd w:w="0" w:type="dxa"/>
        <w:tblLayout w:type="fixed"/>
        <w:tblLook w:val="0400" w:firstRow="0" w:lastRow="0" w:firstColumn="0" w:lastColumn="0" w:noHBand="0" w:noVBand="1"/>
      </w:tblPr>
      <w:tblGrid>
        <w:gridCol w:w="2155"/>
        <w:gridCol w:w="7117"/>
      </w:tblGrid>
      <w:tr w:rsidR="004452BC" w14:paraId="0CF1A88D" w14:textId="77777777">
        <w:tc>
          <w:tcPr>
            <w:tcW w:w="2155" w:type="dxa"/>
            <w:tcBorders>
              <w:top w:val="single" w:sz="4" w:space="0" w:color="000000"/>
              <w:left w:val="single" w:sz="4" w:space="0" w:color="000000"/>
              <w:bottom w:val="single" w:sz="4" w:space="0" w:color="000000"/>
              <w:right w:val="single" w:sz="4" w:space="0" w:color="000000"/>
            </w:tcBorders>
          </w:tcPr>
          <w:p w14:paraId="00000018"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Atributo</w:t>
            </w:r>
          </w:p>
        </w:tc>
        <w:tc>
          <w:tcPr>
            <w:tcW w:w="7117" w:type="dxa"/>
            <w:tcBorders>
              <w:top w:val="single" w:sz="4" w:space="0" w:color="000000"/>
              <w:left w:val="single" w:sz="4" w:space="0" w:color="000000"/>
              <w:bottom w:val="single" w:sz="4" w:space="0" w:color="000000"/>
              <w:right w:val="single" w:sz="4" w:space="0" w:color="000000"/>
            </w:tcBorders>
          </w:tcPr>
          <w:p w14:paraId="00000019"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Nombre de una propiedad de una entidad. Describe una característica geométrica, topológica, temática o cualquier otra característica de una entidad (ISO/TC 211).</w:t>
            </w:r>
          </w:p>
        </w:tc>
      </w:tr>
      <w:tr w:rsidR="004452BC" w14:paraId="2DDBD3C9" w14:textId="77777777">
        <w:tc>
          <w:tcPr>
            <w:tcW w:w="2155" w:type="dxa"/>
            <w:tcBorders>
              <w:top w:val="single" w:sz="4" w:space="0" w:color="000000"/>
              <w:left w:val="single" w:sz="4" w:space="0" w:color="000000"/>
              <w:bottom w:val="single" w:sz="4" w:space="0" w:color="000000"/>
              <w:right w:val="single" w:sz="4" w:space="0" w:color="000000"/>
            </w:tcBorders>
          </w:tcPr>
          <w:p w14:paraId="0000001A"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Calidad</w:t>
            </w:r>
          </w:p>
        </w:tc>
        <w:tc>
          <w:tcPr>
            <w:tcW w:w="7117" w:type="dxa"/>
            <w:tcBorders>
              <w:top w:val="single" w:sz="4" w:space="0" w:color="000000"/>
              <w:left w:val="single" w:sz="4" w:space="0" w:color="000000"/>
              <w:bottom w:val="single" w:sz="4" w:space="0" w:color="000000"/>
              <w:right w:val="single" w:sz="4" w:space="0" w:color="000000"/>
            </w:tcBorders>
          </w:tcPr>
          <w:p w14:paraId="0000001B"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Grado con el que un conjunto de características inherentes cumple unos requisitos (ISO 9000:2005).</w:t>
            </w:r>
          </w:p>
        </w:tc>
      </w:tr>
      <w:tr w:rsidR="004452BC" w14:paraId="65589715" w14:textId="77777777">
        <w:tc>
          <w:tcPr>
            <w:tcW w:w="2155" w:type="dxa"/>
            <w:tcBorders>
              <w:top w:val="single" w:sz="4" w:space="0" w:color="000000"/>
              <w:left w:val="single" w:sz="4" w:space="0" w:color="000000"/>
              <w:bottom w:val="single" w:sz="4" w:space="0" w:color="000000"/>
              <w:right w:val="single" w:sz="4" w:space="0" w:color="000000"/>
            </w:tcBorders>
          </w:tcPr>
          <w:p w14:paraId="0000001C"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Catálogo de Objetos geográficos</w:t>
            </w:r>
          </w:p>
        </w:tc>
        <w:tc>
          <w:tcPr>
            <w:tcW w:w="7117" w:type="dxa"/>
            <w:tcBorders>
              <w:top w:val="single" w:sz="4" w:space="0" w:color="000000"/>
              <w:left w:val="single" w:sz="4" w:space="0" w:color="000000"/>
              <w:bottom w:val="single" w:sz="4" w:space="0" w:color="000000"/>
              <w:right w:val="single" w:sz="4" w:space="0" w:color="000000"/>
            </w:tcBorders>
          </w:tcPr>
          <w:p w14:paraId="0000001D"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Catálogo que contiene definiciones y descripciones de los tipos de objeto geográfico, de los atributos del objeto geográfico, y de las asociaciones de objetos geográficos que se dan en uno o más conjuntos de datos geográficos, junto con cualesquiera de las operaciones de objeto geográfico que se puedan aplicar. (ISO/TC 211).</w:t>
            </w:r>
          </w:p>
        </w:tc>
      </w:tr>
      <w:tr w:rsidR="004452BC" w14:paraId="12A8DFC1" w14:textId="77777777">
        <w:tc>
          <w:tcPr>
            <w:tcW w:w="2155" w:type="dxa"/>
            <w:tcBorders>
              <w:top w:val="single" w:sz="4" w:space="0" w:color="000000"/>
              <w:left w:val="single" w:sz="4" w:space="0" w:color="000000"/>
              <w:bottom w:val="single" w:sz="4" w:space="0" w:color="000000"/>
              <w:right w:val="single" w:sz="4" w:space="0" w:color="000000"/>
            </w:tcBorders>
          </w:tcPr>
          <w:p w14:paraId="0000001E"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Conformidad</w:t>
            </w:r>
          </w:p>
        </w:tc>
        <w:tc>
          <w:tcPr>
            <w:tcW w:w="7117" w:type="dxa"/>
            <w:tcBorders>
              <w:top w:val="single" w:sz="4" w:space="0" w:color="000000"/>
              <w:left w:val="single" w:sz="4" w:space="0" w:color="000000"/>
              <w:bottom w:val="single" w:sz="4" w:space="0" w:color="000000"/>
              <w:right w:val="single" w:sz="4" w:space="0" w:color="000000"/>
            </w:tcBorders>
          </w:tcPr>
          <w:p w14:paraId="0000001F"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Cumplimiento de todos los requisitos especificados. (ISO/TC 211).</w:t>
            </w:r>
          </w:p>
        </w:tc>
      </w:tr>
      <w:tr w:rsidR="004452BC" w14:paraId="739CA61C" w14:textId="77777777" w:rsidTr="00290898">
        <w:tc>
          <w:tcPr>
            <w:tcW w:w="2155" w:type="dxa"/>
            <w:tcBorders>
              <w:top w:val="single" w:sz="4" w:space="0" w:color="000000"/>
              <w:left w:val="single" w:sz="4" w:space="0" w:color="000000"/>
              <w:bottom w:val="single" w:sz="4" w:space="0" w:color="auto"/>
              <w:right w:val="single" w:sz="4" w:space="0" w:color="000000"/>
            </w:tcBorders>
          </w:tcPr>
          <w:p w14:paraId="00000020"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Dato espacial</w:t>
            </w:r>
          </w:p>
        </w:tc>
        <w:tc>
          <w:tcPr>
            <w:tcW w:w="7117" w:type="dxa"/>
            <w:tcBorders>
              <w:top w:val="single" w:sz="4" w:space="0" w:color="000000"/>
              <w:left w:val="single" w:sz="4" w:space="0" w:color="000000"/>
              <w:bottom w:val="single" w:sz="4" w:space="0" w:color="auto"/>
              <w:right w:val="single" w:sz="4" w:space="0" w:color="000000"/>
            </w:tcBorders>
          </w:tcPr>
          <w:p w14:paraId="00000021"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Registro digital con combinaciones de valores de atributos que lo hacen único e inconfundible respecto a otros datos geoespaciales y debe estar georreferenciado y contener un atributo que lo relacione con el tiempo para fines de comparación. Los datos geoespaciales deben someterse al cumplimiento de estándares de manera que faciliten su disponibilidad, acceso, interoperabilidad y uso en diferentes aplicaciones, asegurando de esta manera que los datos no terminen subutilizados o determinen que las bases de datos que los almacenan sean de utilidad restringida. Un </w:t>
            </w:r>
            <w:r w:rsidR="009376F4">
              <w:rPr>
                <w:rFonts w:ascii="Arial Narrow" w:eastAsia="Arial Narrow" w:hAnsi="Arial Narrow" w:cs="Arial Narrow"/>
                <w:color w:val="000000"/>
                <w:sz w:val="22"/>
                <w:szCs w:val="22"/>
              </w:rPr>
              <w:t>D</w:t>
            </w:r>
            <w:r>
              <w:rPr>
                <w:rFonts w:ascii="Arial Narrow" w:eastAsia="Arial Narrow" w:hAnsi="Arial Narrow" w:cs="Arial Narrow"/>
                <w:color w:val="000000"/>
                <w:sz w:val="22"/>
                <w:szCs w:val="22"/>
              </w:rPr>
              <w:t>ato Geoespacial corresponde a una ocurrencia de un Objeto Geoespacial.</w:t>
            </w:r>
          </w:p>
        </w:tc>
      </w:tr>
      <w:tr w:rsidR="004452BC" w14:paraId="5B9D6673" w14:textId="77777777" w:rsidTr="00290898">
        <w:trPr>
          <w:trHeight w:val="630"/>
        </w:trPr>
        <w:tc>
          <w:tcPr>
            <w:tcW w:w="2155" w:type="dxa"/>
            <w:tcBorders>
              <w:top w:val="single" w:sz="4" w:space="0" w:color="auto"/>
              <w:left w:val="single" w:sz="4" w:space="0" w:color="auto"/>
              <w:bottom w:val="single" w:sz="4" w:space="0" w:color="auto"/>
              <w:right w:val="single" w:sz="4" w:space="0" w:color="auto"/>
            </w:tcBorders>
          </w:tcPr>
          <w:p w14:paraId="00000022"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Datos abiertos</w:t>
            </w:r>
          </w:p>
        </w:tc>
        <w:tc>
          <w:tcPr>
            <w:tcW w:w="7117" w:type="dxa"/>
            <w:tcBorders>
              <w:top w:val="single" w:sz="4" w:space="0" w:color="auto"/>
              <w:left w:val="single" w:sz="4" w:space="0" w:color="auto"/>
              <w:bottom w:val="single" w:sz="4" w:space="0" w:color="auto"/>
              <w:right w:val="single" w:sz="4" w:space="0" w:color="auto"/>
            </w:tcBorders>
          </w:tcPr>
          <w:p w14:paraId="00000023" w14:textId="77777777" w:rsidR="004452BC" w:rsidRDefault="001B71FE">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Todos aquellos datos primarios (sin procesar) que se encuentran en formatos estándar e interoperables que facilitan su acceso y reutilización, los cuales están bajo la custodia </w:t>
            </w:r>
            <w:r>
              <w:rPr>
                <w:rFonts w:ascii="Arial Narrow" w:eastAsia="Arial Narrow" w:hAnsi="Arial Narrow" w:cs="Arial Narrow"/>
                <w:sz w:val="22"/>
                <w:szCs w:val="22"/>
              </w:rPr>
              <w:t>de las entidades públicas y que son puestos a disposición de cualquier ciudadano, de forma libre y sin restricciones, con el fin de que terceros puedan reutilizarlos y crear servicios derivados de los mismos. Estos también pueden ser redistribuidos gratuitamente por cualquier persona o entidad.</w:t>
            </w:r>
          </w:p>
        </w:tc>
      </w:tr>
      <w:tr w:rsidR="004452BC" w14:paraId="4070215E" w14:textId="77777777" w:rsidTr="00290898">
        <w:tc>
          <w:tcPr>
            <w:tcW w:w="2155" w:type="dxa"/>
            <w:tcBorders>
              <w:top w:val="single" w:sz="4" w:space="0" w:color="auto"/>
              <w:left w:val="single" w:sz="4" w:space="0" w:color="000000"/>
              <w:bottom w:val="single" w:sz="4" w:space="0" w:color="000000"/>
              <w:right w:val="single" w:sz="4" w:space="0" w:color="000000"/>
            </w:tcBorders>
          </w:tcPr>
          <w:p w14:paraId="00000024"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Dominio</w:t>
            </w:r>
          </w:p>
        </w:tc>
        <w:tc>
          <w:tcPr>
            <w:tcW w:w="7117" w:type="dxa"/>
            <w:tcBorders>
              <w:top w:val="single" w:sz="4" w:space="0" w:color="auto"/>
              <w:left w:val="single" w:sz="4" w:space="0" w:color="000000"/>
              <w:bottom w:val="single" w:sz="4" w:space="0" w:color="000000"/>
              <w:right w:val="single" w:sz="4" w:space="0" w:color="000000"/>
            </w:tcBorders>
          </w:tcPr>
          <w:p w14:paraId="00000025"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Conjunto de valores aceptados. (ISO/TC 211).</w:t>
            </w:r>
          </w:p>
        </w:tc>
      </w:tr>
      <w:tr w:rsidR="004452BC" w14:paraId="28BCF9F4" w14:textId="77777777">
        <w:tc>
          <w:tcPr>
            <w:tcW w:w="2155" w:type="dxa"/>
            <w:tcBorders>
              <w:top w:val="single" w:sz="4" w:space="0" w:color="000000"/>
              <w:left w:val="single" w:sz="4" w:space="0" w:color="000000"/>
              <w:bottom w:val="single" w:sz="4" w:space="0" w:color="000000"/>
              <w:right w:val="single" w:sz="4" w:space="0" w:color="000000"/>
            </w:tcBorders>
          </w:tcPr>
          <w:p w14:paraId="00000026"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Estándar</w:t>
            </w:r>
          </w:p>
        </w:tc>
        <w:tc>
          <w:tcPr>
            <w:tcW w:w="7117" w:type="dxa"/>
            <w:tcBorders>
              <w:top w:val="single" w:sz="4" w:space="0" w:color="000000"/>
              <w:left w:val="single" w:sz="4" w:space="0" w:color="000000"/>
              <w:bottom w:val="single" w:sz="4" w:space="0" w:color="000000"/>
              <w:right w:val="single" w:sz="4" w:space="0" w:color="000000"/>
            </w:tcBorders>
          </w:tcPr>
          <w:p w14:paraId="00000027"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Documento que proporciona los requisitos, especificaciones, directrices o características que pueden ser utilizadas consistentemente para asegurar que los materiales, productos, proceso y servicios son adecuados para su propósito.</w:t>
            </w:r>
          </w:p>
        </w:tc>
      </w:tr>
      <w:tr w:rsidR="004452BC" w14:paraId="74CDC135" w14:textId="77777777">
        <w:tc>
          <w:tcPr>
            <w:tcW w:w="2155" w:type="dxa"/>
            <w:tcBorders>
              <w:top w:val="single" w:sz="4" w:space="0" w:color="000000"/>
              <w:left w:val="single" w:sz="4" w:space="0" w:color="000000"/>
              <w:bottom w:val="single" w:sz="4" w:space="0" w:color="000000"/>
              <w:right w:val="single" w:sz="4" w:space="0" w:color="000000"/>
            </w:tcBorders>
          </w:tcPr>
          <w:p w14:paraId="00000028"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Estructura</w:t>
            </w:r>
          </w:p>
        </w:tc>
        <w:tc>
          <w:tcPr>
            <w:tcW w:w="7117" w:type="dxa"/>
            <w:tcBorders>
              <w:top w:val="single" w:sz="4" w:space="0" w:color="000000"/>
              <w:left w:val="single" w:sz="4" w:space="0" w:color="000000"/>
              <w:bottom w:val="single" w:sz="4" w:space="0" w:color="000000"/>
              <w:right w:val="single" w:sz="4" w:space="0" w:color="000000"/>
            </w:tcBorders>
          </w:tcPr>
          <w:p w14:paraId="00000029"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Modo de estar organizadas y ordenadas las partes de un todo, conjunto de piezas o elementos que sirve como soporte de una cosa.</w:t>
            </w:r>
          </w:p>
        </w:tc>
      </w:tr>
      <w:tr w:rsidR="004452BC" w14:paraId="1479F79B" w14:textId="77777777">
        <w:tc>
          <w:tcPr>
            <w:tcW w:w="2155" w:type="dxa"/>
            <w:tcBorders>
              <w:top w:val="single" w:sz="4" w:space="0" w:color="000000"/>
              <w:left w:val="single" w:sz="4" w:space="0" w:color="000000"/>
              <w:bottom w:val="single" w:sz="4" w:space="0" w:color="000000"/>
              <w:right w:val="single" w:sz="4" w:space="0" w:color="000000"/>
            </w:tcBorders>
          </w:tcPr>
          <w:p w14:paraId="0000002A" w14:textId="77777777" w:rsidR="004452BC" w:rsidRDefault="001B71FE">
            <w:pPr>
              <w:spacing w:before="80" w:after="80"/>
              <w:ind w:left="70"/>
              <w:rPr>
                <w:rFonts w:ascii="Arial Narrow" w:eastAsia="Arial Narrow" w:hAnsi="Arial Narrow" w:cs="Arial Narrow"/>
                <w:b/>
                <w:sz w:val="22"/>
                <w:szCs w:val="22"/>
              </w:rPr>
            </w:pPr>
            <w:r>
              <w:rPr>
                <w:rFonts w:ascii="Arial Narrow" w:eastAsia="Arial Narrow" w:hAnsi="Arial Narrow" w:cs="Arial Narrow"/>
                <w:b/>
                <w:color w:val="000000"/>
                <w:sz w:val="22"/>
                <w:szCs w:val="22"/>
              </w:rPr>
              <w:t>Geodatabase- GDB</w:t>
            </w:r>
            <w:r>
              <w:rPr>
                <w:rFonts w:ascii="Arial Narrow" w:eastAsia="Arial Narrow" w:hAnsi="Arial Narrow" w:cs="Arial Narrow"/>
                <w:color w:val="000000"/>
                <w:sz w:val="22"/>
                <w:szCs w:val="22"/>
              </w:rPr>
              <w:t xml:space="preserve"> - </w:t>
            </w:r>
            <w:r>
              <w:rPr>
                <w:rFonts w:ascii="Arial Narrow" w:eastAsia="Arial Narrow" w:hAnsi="Arial Narrow" w:cs="Arial Narrow"/>
                <w:b/>
                <w:color w:val="000000"/>
                <w:sz w:val="22"/>
                <w:szCs w:val="22"/>
              </w:rPr>
              <w:t>Base de datos geográfica</w:t>
            </w:r>
          </w:p>
        </w:tc>
        <w:tc>
          <w:tcPr>
            <w:tcW w:w="7117" w:type="dxa"/>
            <w:tcBorders>
              <w:top w:val="single" w:sz="4" w:space="0" w:color="000000"/>
              <w:left w:val="single" w:sz="4" w:space="0" w:color="000000"/>
              <w:bottom w:val="single" w:sz="4" w:space="0" w:color="000000"/>
              <w:right w:val="single" w:sz="4" w:space="0" w:color="000000"/>
            </w:tcBorders>
          </w:tcPr>
          <w:p w14:paraId="0000002B"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Almacenamiento físico de la información geográfica, que principalmente utiliza un sistema de administración de bases de datos (DBMS) o un sistema de archivos. </w:t>
            </w:r>
          </w:p>
        </w:tc>
      </w:tr>
      <w:tr w:rsidR="004452BC" w14:paraId="261CB7C6" w14:textId="77777777">
        <w:tc>
          <w:tcPr>
            <w:tcW w:w="2155" w:type="dxa"/>
            <w:tcBorders>
              <w:top w:val="single" w:sz="4" w:space="0" w:color="000000"/>
              <w:left w:val="single" w:sz="4" w:space="0" w:color="000000"/>
              <w:bottom w:val="single" w:sz="4" w:space="0" w:color="000000"/>
              <w:right w:val="single" w:sz="4" w:space="0" w:color="000000"/>
            </w:tcBorders>
          </w:tcPr>
          <w:p w14:paraId="0000002C"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Gestión de datos</w:t>
            </w:r>
          </w:p>
        </w:tc>
        <w:tc>
          <w:tcPr>
            <w:tcW w:w="7117" w:type="dxa"/>
            <w:tcBorders>
              <w:top w:val="single" w:sz="4" w:space="0" w:color="000000"/>
              <w:left w:val="single" w:sz="4" w:space="0" w:color="000000"/>
              <w:bottom w:val="single" w:sz="4" w:space="0" w:color="000000"/>
              <w:right w:val="single" w:sz="4" w:space="0" w:color="000000"/>
            </w:tcBorders>
          </w:tcPr>
          <w:p w14:paraId="0000002D"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Hace referencia a la ejecución táctica u operacional de las políticas o reglas definidas dentro de un marco de gobernanza.</w:t>
            </w:r>
          </w:p>
        </w:tc>
      </w:tr>
      <w:tr w:rsidR="004452BC" w14:paraId="36C2DED4" w14:textId="77777777">
        <w:tc>
          <w:tcPr>
            <w:tcW w:w="2155" w:type="dxa"/>
            <w:tcBorders>
              <w:top w:val="single" w:sz="4" w:space="0" w:color="000000"/>
              <w:left w:val="single" w:sz="4" w:space="0" w:color="000000"/>
              <w:bottom w:val="single" w:sz="4" w:space="0" w:color="000000"/>
              <w:right w:val="single" w:sz="4" w:space="0" w:color="000000"/>
            </w:tcBorders>
          </w:tcPr>
          <w:p w14:paraId="0000002E"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Gestión de Información Geoespacial</w:t>
            </w:r>
          </w:p>
        </w:tc>
        <w:tc>
          <w:tcPr>
            <w:tcW w:w="7117" w:type="dxa"/>
            <w:tcBorders>
              <w:top w:val="single" w:sz="4" w:space="0" w:color="000000"/>
              <w:left w:val="single" w:sz="4" w:space="0" w:color="000000"/>
              <w:bottom w:val="single" w:sz="4" w:space="0" w:color="000000"/>
              <w:right w:val="single" w:sz="4" w:space="0" w:color="000000"/>
            </w:tcBorders>
          </w:tcPr>
          <w:p w14:paraId="0000002F"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Planificar, diseñar, desarrollar, implementar y mejorar continuamente los procesos relacionados con la información geoespacial partiendo de su generación y llegando a su disposición a los usuarios.</w:t>
            </w:r>
          </w:p>
        </w:tc>
      </w:tr>
      <w:tr w:rsidR="004452BC" w14:paraId="6CEB31D2" w14:textId="77777777">
        <w:tc>
          <w:tcPr>
            <w:tcW w:w="2155" w:type="dxa"/>
            <w:tcBorders>
              <w:top w:val="single" w:sz="4" w:space="0" w:color="000000"/>
              <w:left w:val="single" w:sz="4" w:space="0" w:color="000000"/>
              <w:bottom w:val="single" w:sz="4" w:space="0" w:color="000000"/>
              <w:right w:val="single" w:sz="4" w:space="0" w:color="000000"/>
            </w:tcBorders>
          </w:tcPr>
          <w:p w14:paraId="00000030"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Gobernanza de datos</w:t>
            </w:r>
          </w:p>
        </w:tc>
        <w:tc>
          <w:tcPr>
            <w:tcW w:w="7117" w:type="dxa"/>
            <w:tcBorders>
              <w:top w:val="single" w:sz="4" w:space="0" w:color="000000"/>
              <w:left w:val="single" w:sz="4" w:space="0" w:color="000000"/>
              <w:bottom w:val="single" w:sz="4" w:space="0" w:color="000000"/>
              <w:right w:val="single" w:sz="4" w:space="0" w:color="000000"/>
            </w:tcBorders>
          </w:tcPr>
          <w:p w14:paraId="00000031"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Orquestación formal de personas, procesos y tecnología para permitir a una organización aprovechar los datos como un activo empresarial (</w:t>
            </w:r>
            <w:proofErr w:type="spellStart"/>
            <w:r>
              <w:rPr>
                <w:rFonts w:ascii="Arial Narrow" w:eastAsia="Arial Narrow" w:hAnsi="Arial Narrow" w:cs="Arial Narrow"/>
                <w:color w:val="000000"/>
                <w:sz w:val="22"/>
                <w:szCs w:val="22"/>
              </w:rPr>
              <w:t>The</w:t>
            </w:r>
            <w:proofErr w:type="spellEnd"/>
            <w:r>
              <w:rPr>
                <w:rFonts w:ascii="Arial Narrow" w:eastAsia="Arial Narrow" w:hAnsi="Arial Narrow" w:cs="Arial Narrow"/>
                <w:color w:val="000000"/>
                <w:sz w:val="22"/>
                <w:szCs w:val="22"/>
              </w:rPr>
              <w:t xml:space="preserve"> MDM </w:t>
            </w:r>
            <w:proofErr w:type="spellStart"/>
            <w:r>
              <w:rPr>
                <w:rFonts w:ascii="Arial Narrow" w:eastAsia="Arial Narrow" w:hAnsi="Arial Narrow" w:cs="Arial Narrow"/>
                <w:color w:val="000000"/>
                <w:sz w:val="22"/>
                <w:szCs w:val="22"/>
              </w:rPr>
              <w:t>Institute</w:t>
            </w:r>
            <w:proofErr w:type="spellEnd"/>
            <w:r>
              <w:rPr>
                <w:rFonts w:ascii="Arial Narrow" w:eastAsia="Arial Narrow" w:hAnsi="Arial Narrow" w:cs="Arial Narrow"/>
                <w:color w:val="000000"/>
                <w:sz w:val="22"/>
                <w:szCs w:val="22"/>
              </w:rPr>
              <w:t>). Incluye los procesos, roles y políticas, estándares, métricas e inversiones que aseguren el uso eficaz y eficiente de los datos para permitir a una organización lograr sus objetivos de negocio.</w:t>
            </w:r>
          </w:p>
        </w:tc>
      </w:tr>
      <w:tr w:rsidR="004452BC" w14:paraId="15E33815" w14:textId="77777777">
        <w:tc>
          <w:tcPr>
            <w:tcW w:w="2155" w:type="dxa"/>
            <w:tcBorders>
              <w:top w:val="single" w:sz="4" w:space="0" w:color="000000"/>
              <w:left w:val="single" w:sz="4" w:space="0" w:color="000000"/>
              <w:bottom w:val="single" w:sz="4" w:space="0" w:color="000000"/>
              <w:right w:val="single" w:sz="4" w:space="0" w:color="000000"/>
            </w:tcBorders>
          </w:tcPr>
          <w:p w14:paraId="00000032" w14:textId="77777777" w:rsidR="004452BC" w:rsidRDefault="001B71FE">
            <w:pPr>
              <w:spacing w:before="80" w:after="80"/>
              <w:ind w:left="70"/>
              <w:rPr>
                <w:rFonts w:ascii="Arial Narrow" w:eastAsia="Arial Narrow" w:hAnsi="Arial Narrow" w:cs="Arial Narrow"/>
                <w:b/>
                <w:color w:val="000000"/>
                <w:sz w:val="22"/>
                <w:szCs w:val="22"/>
              </w:rPr>
            </w:pPr>
            <w:r>
              <w:rPr>
                <w:rFonts w:ascii="Arial Narrow" w:eastAsia="Arial Narrow" w:hAnsi="Arial Narrow" w:cs="Arial Narrow"/>
                <w:b/>
                <w:sz w:val="22"/>
                <w:szCs w:val="22"/>
              </w:rPr>
              <w:t xml:space="preserve">GGCI </w:t>
            </w:r>
          </w:p>
        </w:tc>
        <w:tc>
          <w:tcPr>
            <w:tcW w:w="7117" w:type="dxa"/>
            <w:tcBorders>
              <w:top w:val="single" w:sz="4" w:space="0" w:color="000000"/>
              <w:left w:val="single" w:sz="4" w:space="0" w:color="000000"/>
              <w:bottom w:val="single" w:sz="4" w:space="0" w:color="000000"/>
              <w:right w:val="single" w:sz="4" w:space="0" w:color="000000"/>
            </w:tcBorders>
          </w:tcPr>
          <w:p w14:paraId="00000033" w14:textId="77777777" w:rsidR="004452BC" w:rsidRDefault="001B71FE">
            <w:pPr>
              <w:spacing w:before="80" w:after="80"/>
              <w:ind w:firstLine="15"/>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Grupo de Gestión del Conocimiento e Innovación </w:t>
            </w:r>
          </w:p>
        </w:tc>
      </w:tr>
      <w:tr w:rsidR="004452BC" w14:paraId="48EB3B98" w14:textId="77777777">
        <w:tc>
          <w:tcPr>
            <w:tcW w:w="2155" w:type="dxa"/>
            <w:tcBorders>
              <w:top w:val="single" w:sz="4" w:space="0" w:color="000000"/>
              <w:left w:val="single" w:sz="4" w:space="0" w:color="000000"/>
              <w:bottom w:val="single" w:sz="4" w:space="0" w:color="000000"/>
              <w:right w:val="single" w:sz="4" w:space="0" w:color="000000"/>
            </w:tcBorders>
          </w:tcPr>
          <w:p w14:paraId="00000034" w14:textId="77777777" w:rsidR="004452BC" w:rsidRDefault="001B71FE">
            <w:pPr>
              <w:spacing w:before="80" w:after="80"/>
              <w:ind w:left="70"/>
              <w:rPr>
                <w:rFonts w:ascii="Arial Narrow" w:eastAsia="Arial Narrow" w:hAnsi="Arial Narrow" w:cs="Arial Narrow"/>
                <w:b/>
                <w:sz w:val="22"/>
                <w:szCs w:val="22"/>
              </w:rPr>
            </w:pPr>
            <w:r>
              <w:rPr>
                <w:rFonts w:ascii="Arial Narrow" w:eastAsia="Arial Narrow" w:hAnsi="Arial Narrow" w:cs="Arial Narrow"/>
                <w:b/>
                <w:sz w:val="22"/>
                <w:szCs w:val="22"/>
              </w:rPr>
              <w:t>GTIC</w:t>
            </w:r>
          </w:p>
        </w:tc>
        <w:tc>
          <w:tcPr>
            <w:tcW w:w="7117" w:type="dxa"/>
            <w:tcBorders>
              <w:top w:val="single" w:sz="4" w:space="0" w:color="000000"/>
              <w:left w:val="single" w:sz="4" w:space="0" w:color="000000"/>
              <w:bottom w:val="single" w:sz="4" w:space="0" w:color="000000"/>
              <w:right w:val="single" w:sz="4" w:space="0" w:color="000000"/>
            </w:tcBorders>
          </w:tcPr>
          <w:p w14:paraId="00000035"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sz w:val="22"/>
                <w:szCs w:val="22"/>
              </w:rPr>
              <w:t xml:space="preserve">Grupo de Tecnologías de la información y Comunicaciones </w:t>
            </w:r>
          </w:p>
        </w:tc>
      </w:tr>
      <w:tr w:rsidR="004452BC" w14:paraId="035A1861" w14:textId="77777777">
        <w:tc>
          <w:tcPr>
            <w:tcW w:w="2155" w:type="dxa"/>
            <w:tcBorders>
              <w:top w:val="single" w:sz="4" w:space="0" w:color="000000"/>
              <w:left w:val="single" w:sz="4" w:space="0" w:color="000000"/>
              <w:bottom w:val="single" w:sz="4" w:space="0" w:color="000000"/>
              <w:right w:val="single" w:sz="4" w:space="0" w:color="000000"/>
            </w:tcBorders>
          </w:tcPr>
          <w:p w14:paraId="00000036"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ICDE</w:t>
            </w:r>
          </w:p>
        </w:tc>
        <w:tc>
          <w:tcPr>
            <w:tcW w:w="7117" w:type="dxa"/>
            <w:tcBorders>
              <w:top w:val="single" w:sz="4" w:space="0" w:color="000000"/>
              <w:left w:val="single" w:sz="4" w:space="0" w:color="000000"/>
              <w:bottom w:val="single" w:sz="4" w:space="0" w:color="000000"/>
              <w:right w:val="single" w:sz="4" w:space="0" w:color="000000"/>
            </w:tcBorders>
          </w:tcPr>
          <w:p w14:paraId="00000037"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Infraestructura Colombiana de Datos Espaciales.</w:t>
            </w:r>
          </w:p>
        </w:tc>
      </w:tr>
      <w:tr w:rsidR="004452BC" w14:paraId="3265F2C4" w14:textId="77777777">
        <w:tc>
          <w:tcPr>
            <w:tcW w:w="2155" w:type="dxa"/>
            <w:tcBorders>
              <w:top w:val="single" w:sz="4" w:space="0" w:color="000000"/>
              <w:left w:val="single" w:sz="4" w:space="0" w:color="000000"/>
              <w:bottom w:val="single" w:sz="4" w:space="0" w:color="000000"/>
              <w:right w:val="single" w:sz="4" w:space="0" w:color="000000"/>
            </w:tcBorders>
          </w:tcPr>
          <w:p w14:paraId="00000038"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ICONTEC</w:t>
            </w:r>
          </w:p>
        </w:tc>
        <w:tc>
          <w:tcPr>
            <w:tcW w:w="7117" w:type="dxa"/>
            <w:tcBorders>
              <w:top w:val="single" w:sz="4" w:space="0" w:color="000000"/>
              <w:left w:val="single" w:sz="4" w:space="0" w:color="000000"/>
              <w:bottom w:val="single" w:sz="4" w:space="0" w:color="000000"/>
              <w:right w:val="single" w:sz="4" w:space="0" w:color="000000"/>
            </w:tcBorders>
          </w:tcPr>
          <w:p w14:paraId="00000039"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Instituto Colombiano de Normas Técnicas y de Certificación.</w:t>
            </w:r>
          </w:p>
        </w:tc>
      </w:tr>
      <w:tr w:rsidR="004452BC" w14:paraId="0C1F2585" w14:textId="77777777">
        <w:tc>
          <w:tcPr>
            <w:tcW w:w="2155" w:type="dxa"/>
            <w:tcBorders>
              <w:top w:val="single" w:sz="4" w:space="0" w:color="000000"/>
              <w:left w:val="single" w:sz="4" w:space="0" w:color="000000"/>
              <w:bottom w:val="single" w:sz="4" w:space="0" w:color="000000"/>
              <w:right w:val="single" w:sz="4" w:space="0" w:color="000000"/>
            </w:tcBorders>
          </w:tcPr>
          <w:p w14:paraId="0000003A"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IDE</w:t>
            </w:r>
          </w:p>
        </w:tc>
        <w:tc>
          <w:tcPr>
            <w:tcW w:w="7117" w:type="dxa"/>
            <w:tcBorders>
              <w:top w:val="single" w:sz="4" w:space="0" w:color="000000"/>
              <w:left w:val="single" w:sz="4" w:space="0" w:color="000000"/>
              <w:bottom w:val="single" w:sz="4" w:space="0" w:color="000000"/>
              <w:right w:val="single" w:sz="4" w:space="0" w:color="000000"/>
            </w:tcBorders>
          </w:tcPr>
          <w:p w14:paraId="0000003B"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Infraestructura de Datos Espaciales.</w:t>
            </w:r>
          </w:p>
        </w:tc>
      </w:tr>
      <w:tr w:rsidR="004452BC" w14:paraId="21EF0A67" w14:textId="77777777">
        <w:tc>
          <w:tcPr>
            <w:tcW w:w="2155" w:type="dxa"/>
            <w:tcBorders>
              <w:top w:val="single" w:sz="4" w:space="0" w:color="000000"/>
              <w:left w:val="single" w:sz="4" w:space="0" w:color="000000"/>
              <w:bottom w:val="single" w:sz="4" w:space="0" w:color="000000"/>
              <w:right w:val="single" w:sz="4" w:space="0" w:color="000000"/>
            </w:tcBorders>
          </w:tcPr>
          <w:p w14:paraId="0000003C"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Identificador</w:t>
            </w:r>
          </w:p>
        </w:tc>
        <w:tc>
          <w:tcPr>
            <w:tcW w:w="7117" w:type="dxa"/>
            <w:tcBorders>
              <w:top w:val="single" w:sz="4" w:space="0" w:color="000000"/>
              <w:left w:val="single" w:sz="4" w:space="0" w:color="000000"/>
              <w:bottom w:val="single" w:sz="4" w:space="0" w:color="000000"/>
              <w:right w:val="single" w:sz="4" w:space="0" w:color="000000"/>
            </w:tcBorders>
          </w:tcPr>
          <w:p w14:paraId="0000003D"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Identificador que designa de forma unívoca a una instancia de objeto. (ISO/TC 211).</w:t>
            </w:r>
          </w:p>
        </w:tc>
      </w:tr>
      <w:tr w:rsidR="004452BC" w14:paraId="6A6ED5E6" w14:textId="77777777">
        <w:tc>
          <w:tcPr>
            <w:tcW w:w="2155" w:type="dxa"/>
            <w:tcBorders>
              <w:top w:val="single" w:sz="4" w:space="0" w:color="000000"/>
              <w:left w:val="single" w:sz="4" w:space="0" w:color="000000"/>
              <w:bottom w:val="single" w:sz="4" w:space="0" w:color="000000"/>
              <w:right w:val="single" w:sz="4" w:space="0" w:color="000000"/>
            </w:tcBorders>
          </w:tcPr>
          <w:p w14:paraId="0000003E"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IGAC</w:t>
            </w:r>
          </w:p>
        </w:tc>
        <w:tc>
          <w:tcPr>
            <w:tcW w:w="7117" w:type="dxa"/>
            <w:tcBorders>
              <w:top w:val="single" w:sz="4" w:space="0" w:color="000000"/>
              <w:left w:val="single" w:sz="4" w:space="0" w:color="000000"/>
              <w:bottom w:val="single" w:sz="4" w:space="0" w:color="000000"/>
              <w:right w:val="single" w:sz="4" w:space="0" w:color="000000"/>
            </w:tcBorders>
          </w:tcPr>
          <w:p w14:paraId="0000003F"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Instituto Geográfico Agustín Codazzi.</w:t>
            </w:r>
          </w:p>
        </w:tc>
      </w:tr>
      <w:tr w:rsidR="004452BC" w14:paraId="3910D982" w14:textId="77777777" w:rsidTr="000B4063">
        <w:trPr>
          <w:trHeight w:val="591"/>
        </w:trPr>
        <w:tc>
          <w:tcPr>
            <w:tcW w:w="2155" w:type="dxa"/>
            <w:tcBorders>
              <w:top w:val="single" w:sz="4" w:space="0" w:color="000000"/>
              <w:left w:val="single" w:sz="4" w:space="0" w:color="000000"/>
              <w:bottom w:val="single" w:sz="4" w:space="0" w:color="000000"/>
              <w:right w:val="single" w:sz="4" w:space="0" w:color="000000"/>
            </w:tcBorders>
          </w:tcPr>
          <w:p w14:paraId="00000040"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Información geográfica</w:t>
            </w:r>
          </w:p>
        </w:tc>
        <w:tc>
          <w:tcPr>
            <w:tcW w:w="7117" w:type="dxa"/>
            <w:tcBorders>
              <w:top w:val="single" w:sz="4" w:space="0" w:color="000000"/>
              <w:left w:val="single" w:sz="4" w:space="0" w:color="000000"/>
              <w:bottom w:val="single" w:sz="4" w:space="0" w:color="000000"/>
              <w:right w:val="single" w:sz="4" w:space="0" w:color="000000"/>
            </w:tcBorders>
          </w:tcPr>
          <w:p w14:paraId="00000041" w14:textId="6BC5DD7E" w:rsidR="004452BC" w:rsidRDefault="001B71FE">
            <w:pPr>
              <w:spacing w:before="80" w:after="80"/>
              <w:ind w:firstLine="15"/>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Conjunto de datos que posee un componente geométrico espacial, que describe la localización de los objetos en el espacio y las relaciones espaciales entre ellos. También se entiende como información geográfica al producto de la georreferenciación </w:t>
            </w:r>
            <w:r>
              <w:rPr>
                <w:rFonts w:ascii="Arial Narrow" w:eastAsia="Arial Narrow" w:hAnsi="Arial Narrow" w:cs="Arial Narrow"/>
                <w:color w:val="000000"/>
                <w:sz w:val="22"/>
                <w:szCs w:val="22"/>
              </w:rPr>
              <w:lastRenderedPageBreak/>
              <w:t>de bases de datos temática que posean atributos geográficos, como las imágenes de sensores</w:t>
            </w:r>
            <w:r w:rsidR="000B4063">
              <w:rPr>
                <w:rFonts w:ascii="Arial Narrow" w:eastAsia="Arial Narrow" w:hAnsi="Arial Narrow" w:cs="Arial Narrow"/>
                <w:color w:val="000000"/>
                <w:sz w:val="22"/>
                <w:szCs w:val="22"/>
              </w:rPr>
              <w:t xml:space="preserve"> remotos satelitales y aerotransportada, la información de cartografía marítima y aeronáutica y los levantamientos geodésicos, entre otros.</w:t>
            </w:r>
          </w:p>
        </w:tc>
      </w:tr>
      <w:tr w:rsidR="004452BC" w14:paraId="65941A19" w14:textId="77777777">
        <w:tc>
          <w:tcPr>
            <w:tcW w:w="2155" w:type="dxa"/>
            <w:tcBorders>
              <w:top w:val="single" w:sz="4" w:space="0" w:color="000000"/>
              <w:left w:val="single" w:sz="4" w:space="0" w:color="000000"/>
              <w:bottom w:val="single" w:sz="4" w:space="0" w:color="000000"/>
              <w:right w:val="single" w:sz="4" w:space="0" w:color="000000"/>
            </w:tcBorders>
          </w:tcPr>
          <w:p w14:paraId="00000044"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Instancia de objeto geográfico</w:t>
            </w:r>
          </w:p>
        </w:tc>
        <w:tc>
          <w:tcPr>
            <w:tcW w:w="7117" w:type="dxa"/>
            <w:tcBorders>
              <w:top w:val="single" w:sz="4" w:space="0" w:color="000000"/>
              <w:left w:val="single" w:sz="4" w:space="0" w:color="000000"/>
              <w:bottom w:val="single" w:sz="4" w:space="0" w:color="000000"/>
              <w:right w:val="single" w:sz="4" w:space="0" w:color="000000"/>
            </w:tcBorders>
          </w:tcPr>
          <w:p w14:paraId="00000045"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Individuo de un tipo de objeto geográfico que tiene especificados valores de atributos de objeto geográfico (ISO/TC 211).</w:t>
            </w:r>
          </w:p>
        </w:tc>
      </w:tr>
      <w:tr w:rsidR="004452BC" w14:paraId="7DBA296A" w14:textId="77777777">
        <w:trPr>
          <w:trHeight w:val="510"/>
        </w:trPr>
        <w:tc>
          <w:tcPr>
            <w:tcW w:w="2155" w:type="dxa"/>
            <w:tcBorders>
              <w:top w:val="single" w:sz="4" w:space="0" w:color="000000"/>
              <w:left w:val="single" w:sz="4" w:space="0" w:color="000000"/>
              <w:bottom w:val="single" w:sz="4" w:space="0" w:color="000000"/>
              <w:right w:val="single" w:sz="4" w:space="0" w:color="000000"/>
            </w:tcBorders>
          </w:tcPr>
          <w:p w14:paraId="00000046" w14:textId="77777777" w:rsidR="004452BC" w:rsidRDefault="001B71FE">
            <w:pPr>
              <w:spacing w:before="80" w:after="80"/>
              <w:ind w:left="7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ISO</w:t>
            </w:r>
          </w:p>
        </w:tc>
        <w:tc>
          <w:tcPr>
            <w:tcW w:w="7117" w:type="dxa"/>
            <w:tcBorders>
              <w:top w:val="single" w:sz="4" w:space="0" w:color="000000"/>
              <w:left w:val="single" w:sz="4" w:space="0" w:color="000000"/>
              <w:bottom w:val="single" w:sz="4" w:space="0" w:color="000000"/>
              <w:right w:val="single" w:sz="4" w:space="0" w:color="000000"/>
            </w:tcBorders>
          </w:tcPr>
          <w:p w14:paraId="00000047" w14:textId="77777777" w:rsidR="004452BC" w:rsidRDefault="001B71FE">
            <w:pPr>
              <w:spacing w:before="80" w:after="80"/>
              <w:ind w:firstLine="15"/>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Organización Internacional para la Estandarización (por sus siglas en inglés).</w:t>
            </w:r>
          </w:p>
        </w:tc>
      </w:tr>
      <w:tr w:rsidR="004452BC" w14:paraId="69D3BCC5" w14:textId="77777777">
        <w:trPr>
          <w:trHeight w:val="510"/>
        </w:trPr>
        <w:tc>
          <w:tcPr>
            <w:tcW w:w="2155" w:type="dxa"/>
            <w:tcBorders>
              <w:top w:val="single" w:sz="4" w:space="0" w:color="000000"/>
              <w:left w:val="single" w:sz="4" w:space="0" w:color="000000"/>
              <w:bottom w:val="single" w:sz="4" w:space="0" w:color="000000"/>
              <w:right w:val="single" w:sz="4" w:space="0" w:color="000000"/>
            </w:tcBorders>
          </w:tcPr>
          <w:p w14:paraId="00000048" w14:textId="77777777" w:rsidR="004452BC" w:rsidRDefault="001B71FE">
            <w:pPr>
              <w:spacing w:before="80" w:after="80"/>
              <w:ind w:left="70"/>
              <w:rPr>
                <w:rFonts w:ascii="Arial Narrow" w:eastAsia="Arial Narrow" w:hAnsi="Arial Narrow" w:cs="Arial Narrow"/>
                <w:b/>
                <w:color w:val="000000"/>
                <w:sz w:val="22"/>
                <w:szCs w:val="22"/>
              </w:rPr>
            </w:pPr>
            <w:r>
              <w:rPr>
                <w:rFonts w:ascii="Arial Narrow" w:eastAsia="Arial Narrow" w:hAnsi="Arial Narrow" w:cs="Arial Narrow"/>
                <w:b/>
                <w:sz w:val="22"/>
                <w:szCs w:val="22"/>
              </w:rPr>
              <w:t>LYR</w:t>
            </w:r>
          </w:p>
        </w:tc>
        <w:tc>
          <w:tcPr>
            <w:tcW w:w="7117" w:type="dxa"/>
            <w:tcBorders>
              <w:top w:val="single" w:sz="4" w:space="0" w:color="000000"/>
              <w:left w:val="single" w:sz="4" w:space="0" w:color="000000"/>
              <w:bottom w:val="single" w:sz="4" w:space="0" w:color="000000"/>
              <w:right w:val="single" w:sz="4" w:space="0" w:color="000000"/>
            </w:tcBorders>
          </w:tcPr>
          <w:p w14:paraId="00000049" w14:textId="77777777" w:rsidR="004452BC" w:rsidRDefault="001B71FE">
            <w:pPr>
              <w:spacing w:before="80" w:after="80"/>
              <w:ind w:firstLine="15"/>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Archivo de simbología de extensión. </w:t>
            </w:r>
            <w:proofErr w:type="spellStart"/>
            <w:r>
              <w:rPr>
                <w:rFonts w:ascii="Arial Narrow" w:eastAsia="Arial Narrow" w:hAnsi="Arial Narrow" w:cs="Arial Narrow"/>
                <w:sz w:val="22"/>
                <w:szCs w:val="22"/>
              </w:rPr>
              <w:t>lyr</w:t>
            </w:r>
            <w:proofErr w:type="spellEnd"/>
            <w:r>
              <w:rPr>
                <w:rFonts w:ascii="Arial Narrow" w:eastAsia="Arial Narrow" w:hAnsi="Arial Narrow" w:cs="Arial Narrow"/>
                <w:sz w:val="22"/>
                <w:szCs w:val="22"/>
              </w:rPr>
              <w:t xml:space="preserve"> que es generado por el software por </w:t>
            </w:r>
            <w:proofErr w:type="spellStart"/>
            <w:r>
              <w:rPr>
                <w:rFonts w:ascii="Arial Narrow" w:eastAsia="Arial Narrow" w:hAnsi="Arial Narrow" w:cs="Arial Narrow"/>
                <w:sz w:val="22"/>
                <w:szCs w:val="22"/>
              </w:rPr>
              <w:t>Arcgis</w:t>
            </w:r>
            <w:proofErr w:type="spellEnd"/>
            <w:r>
              <w:rPr>
                <w:rFonts w:ascii="Arial Narrow" w:eastAsia="Arial Narrow" w:hAnsi="Arial Narrow" w:cs="Arial Narrow"/>
                <w:sz w:val="22"/>
                <w:szCs w:val="22"/>
              </w:rPr>
              <w:t>.</w:t>
            </w:r>
          </w:p>
        </w:tc>
      </w:tr>
      <w:tr w:rsidR="004452BC" w14:paraId="7AFDB5BE" w14:textId="77777777">
        <w:trPr>
          <w:trHeight w:val="510"/>
        </w:trPr>
        <w:tc>
          <w:tcPr>
            <w:tcW w:w="2155" w:type="dxa"/>
            <w:tcBorders>
              <w:top w:val="single" w:sz="4" w:space="0" w:color="000000"/>
              <w:left w:val="single" w:sz="4" w:space="0" w:color="000000"/>
              <w:bottom w:val="single" w:sz="4" w:space="0" w:color="000000"/>
              <w:right w:val="single" w:sz="4" w:space="0" w:color="000000"/>
            </w:tcBorders>
          </w:tcPr>
          <w:p w14:paraId="0000004A"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Metadatos</w:t>
            </w:r>
          </w:p>
        </w:tc>
        <w:tc>
          <w:tcPr>
            <w:tcW w:w="7117" w:type="dxa"/>
            <w:tcBorders>
              <w:top w:val="single" w:sz="4" w:space="0" w:color="000000"/>
              <w:left w:val="single" w:sz="4" w:space="0" w:color="000000"/>
              <w:bottom w:val="single" w:sz="4" w:space="0" w:color="000000"/>
              <w:right w:val="single" w:sz="4" w:space="0" w:color="000000"/>
            </w:tcBorders>
          </w:tcPr>
          <w:p w14:paraId="0000004B"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Información sobre los datos (ISO 19115).</w:t>
            </w:r>
          </w:p>
        </w:tc>
      </w:tr>
      <w:tr w:rsidR="004452BC" w14:paraId="7232349A" w14:textId="77777777">
        <w:tc>
          <w:tcPr>
            <w:tcW w:w="2155" w:type="dxa"/>
            <w:tcBorders>
              <w:top w:val="single" w:sz="4" w:space="0" w:color="000000"/>
              <w:left w:val="single" w:sz="4" w:space="0" w:color="000000"/>
              <w:bottom w:val="single" w:sz="4" w:space="0" w:color="000000"/>
              <w:right w:val="single" w:sz="4" w:space="0" w:color="000000"/>
            </w:tcBorders>
          </w:tcPr>
          <w:p w14:paraId="0000004C"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Modelo de datos geográfico</w:t>
            </w:r>
          </w:p>
        </w:tc>
        <w:tc>
          <w:tcPr>
            <w:tcW w:w="7117" w:type="dxa"/>
            <w:tcBorders>
              <w:top w:val="single" w:sz="4" w:space="0" w:color="000000"/>
              <w:left w:val="single" w:sz="4" w:space="0" w:color="000000"/>
              <w:bottom w:val="single" w:sz="4" w:space="0" w:color="000000"/>
              <w:right w:val="single" w:sz="4" w:space="0" w:color="000000"/>
            </w:tcBorders>
          </w:tcPr>
          <w:p w14:paraId="0000004D"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Representación estructurada del mundo real en forma clara, organizada y útil para diversas aplicaciones geográficas.</w:t>
            </w:r>
          </w:p>
        </w:tc>
      </w:tr>
      <w:tr w:rsidR="004452BC" w14:paraId="0B18FE72" w14:textId="77777777">
        <w:trPr>
          <w:trHeight w:val="510"/>
        </w:trPr>
        <w:tc>
          <w:tcPr>
            <w:tcW w:w="2155" w:type="dxa"/>
            <w:tcBorders>
              <w:top w:val="single" w:sz="4" w:space="0" w:color="000000"/>
              <w:left w:val="single" w:sz="4" w:space="0" w:color="000000"/>
              <w:bottom w:val="single" w:sz="4" w:space="0" w:color="000000"/>
              <w:right w:val="single" w:sz="4" w:space="0" w:color="000000"/>
            </w:tcBorders>
          </w:tcPr>
          <w:p w14:paraId="0000004E"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NTC</w:t>
            </w:r>
          </w:p>
        </w:tc>
        <w:tc>
          <w:tcPr>
            <w:tcW w:w="7117" w:type="dxa"/>
            <w:tcBorders>
              <w:top w:val="single" w:sz="4" w:space="0" w:color="000000"/>
              <w:left w:val="single" w:sz="4" w:space="0" w:color="000000"/>
              <w:bottom w:val="single" w:sz="4" w:space="0" w:color="000000"/>
              <w:right w:val="single" w:sz="4" w:space="0" w:color="000000"/>
            </w:tcBorders>
          </w:tcPr>
          <w:p w14:paraId="0000004F"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Norma Técnica Colombiana.</w:t>
            </w:r>
          </w:p>
        </w:tc>
      </w:tr>
      <w:tr w:rsidR="004452BC" w14:paraId="58E610B0" w14:textId="77777777">
        <w:tc>
          <w:tcPr>
            <w:tcW w:w="2155" w:type="dxa"/>
            <w:tcBorders>
              <w:top w:val="single" w:sz="4" w:space="0" w:color="000000"/>
              <w:left w:val="single" w:sz="4" w:space="0" w:color="000000"/>
              <w:bottom w:val="single" w:sz="4" w:space="0" w:color="000000"/>
              <w:right w:val="single" w:sz="4" w:space="0" w:color="000000"/>
            </w:tcBorders>
          </w:tcPr>
          <w:p w14:paraId="00000050"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Objeto geográfico</w:t>
            </w:r>
          </w:p>
        </w:tc>
        <w:tc>
          <w:tcPr>
            <w:tcW w:w="7117" w:type="dxa"/>
            <w:tcBorders>
              <w:top w:val="single" w:sz="4" w:space="0" w:color="000000"/>
              <w:left w:val="single" w:sz="4" w:space="0" w:color="000000"/>
              <w:bottom w:val="single" w:sz="4" w:space="0" w:color="000000"/>
              <w:right w:val="single" w:sz="4" w:space="0" w:color="000000"/>
            </w:tcBorders>
          </w:tcPr>
          <w:p w14:paraId="00000051"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Representación de fenómenos que se pueden encontrar en el mundo real, para los que trabajan con geografía, cartografía y disciplinas afines. El objeto geográfico es considerado la unidad fundamental de la información geográfica. Un objeto geográfico por ejemplo es la representación espacial de un río, de un predio, de una vía entre otros, además tiene características puntuales que los definen</w:t>
            </w:r>
          </w:p>
        </w:tc>
      </w:tr>
      <w:tr w:rsidR="004452BC" w14:paraId="0D1B0F66" w14:textId="77777777">
        <w:tc>
          <w:tcPr>
            <w:tcW w:w="2155" w:type="dxa"/>
            <w:tcBorders>
              <w:top w:val="single" w:sz="4" w:space="0" w:color="000000"/>
              <w:left w:val="single" w:sz="4" w:space="0" w:color="000000"/>
              <w:bottom w:val="single" w:sz="4" w:space="0" w:color="000000"/>
              <w:right w:val="single" w:sz="4" w:space="0" w:color="000000"/>
            </w:tcBorders>
          </w:tcPr>
          <w:p w14:paraId="00000052"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Objetos geográficos fundamentales</w:t>
            </w:r>
          </w:p>
        </w:tc>
        <w:tc>
          <w:tcPr>
            <w:tcW w:w="7117" w:type="dxa"/>
            <w:tcBorders>
              <w:top w:val="single" w:sz="4" w:space="0" w:color="000000"/>
              <w:left w:val="single" w:sz="4" w:space="0" w:color="000000"/>
              <w:bottom w:val="single" w:sz="4" w:space="0" w:color="000000"/>
              <w:right w:val="single" w:sz="4" w:space="0" w:color="000000"/>
            </w:tcBorders>
          </w:tcPr>
          <w:p w14:paraId="00000053"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Son los objetos que componen el núcleo geoespacial de una infraestructura de datos espaciales. Se encuentran conformados por los objetos geográficos de uso común entre diferentes entidades o instituciones. Estos objetos son amparados bajo directrices de uso e integración y fortalecidos por relaciones interinstitucionales que fomentan el uso y mantenimiento de los mismos</w:t>
            </w:r>
          </w:p>
        </w:tc>
      </w:tr>
      <w:tr w:rsidR="004452BC" w14:paraId="622A7F43" w14:textId="77777777">
        <w:tc>
          <w:tcPr>
            <w:tcW w:w="2155" w:type="dxa"/>
            <w:tcBorders>
              <w:top w:val="single" w:sz="4" w:space="0" w:color="000000"/>
              <w:left w:val="single" w:sz="4" w:space="0" w:color="000000"/>
              <w:bottom w:val="single" w:sz="4" w:space="0" w:color="000000"/>
              <w:right w:val="single" w:sz="4" w:space="0" w:color="000000"/>
            </w:tcBorders>
          </w:tcPr>
          <w:p w14:paraId="00000054"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Objetos Geográficos Temáticos</w:t>
            </w:r>
          </w:p>
        </w:tc>
        <w:tc>
          <w:tcPr>
            <w:tcW w:w="7117" w:type="dxa"/>
            <w:tcBorders>
              <w:top w:val="single" w:sz="4" w:space="0" w:color="000000"/>
              <w:left w:val="single" w:sz="4" w:space="0" w:color="000000"/>
              <w:bottom w:val="single" w:sz="4" w:space="0" w:color="000000"/>
              <w:right w:val="single" w:sz="4" w:space="0" w:color="000000"/>
            </w:tcBorders>
          </w:tcPr>
          <w:p w14:paraId="00000055"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Son los objetos geográficos propios de aplicaciones específicas. Se basan sobre los objetos fundamentales para representar cualquier fenómeno geográfico de la superficie terrestre. Hacen referencia a la representación de ciertas características de distribución, relación, densidad o regionalización de objetos reales (vegetación, geología, suelos, clima, tráfico, contaminación, economía, datos geo estadísticos, población, vivienda, etc.), o de conceptos abstractos (indicadores de violencia, riesgos, educación, bienestar social, impuestos, salud, comercio, etc.). </w:t>
            </w:r>
          </w:p>
        </w:tc>
      </w:tr>
      <w:tr w:rsidR="004452BC" w14:paraId="13612AEC" w14:textId="77777777">
        <w:tc>
          <w:tcPr>
            <w:tcW w:w="2155" w:type="dxa"/>
            <w:tcBorders>
              <w:top w:val="single" w:sz="4" w:space="0" w:color="000000"/>
              <w:left w:val="single" w:sz="4" w:space="0" w:color="000000"/>
              <w:bottom w:val="single" w:sz="4" w:space="0" w:color="000000"/>
              <w:right w:val="single" w:sz="4" w:space="0" w:color="000000"/>
            </w:tcBorders>
          </w:tcPr>
          <w:p w14:paraId="00000056"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PNNC</w:t>
            </w:r>
          </w:p>
        </w:tc>
        <w:tc>
          <w:tcPr>
            <w:tcW w:w="7117" w:type="dxa"/>
            <w:tcBorders>
              <w:top w:val="single" w:sz="4" w:space="0" w:color="000000"/>
              <w:left w:val="single" w:sz="4" w:space="0" w:color="000000"/>
              <w:bottom w:val="single" w:sz="4" w:space="0" w:color="000000"/>
              <w:right w:val="single" w:sz="4" w:space="0" w:color="000000"/>
            </w:tcBorders>
          </w:tcPr>
          <w:p w14:paraId="00000057"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Parques Nacionales Naturales de Colombia.</w:t>
            </w:r>
          </w:p>
        </w:tc>
      </w:tr>
      <w:tr w:rsidR="004452BC" w14:paraId="11B863B3" w14:textId="77777777">
        <w:tc>
          <w:tcPr>
            <w:tcW w:w="2155" w:type="dxa"/>
            <w:tcBorders>
              <w:top w:val="single" w:sz="4" w:space="0" w:color="000000"/>
              <w:left w:val="single" w:sz="4" w:space="0" w:color="000000"/>
              <w:bottom w:val="single" w:sz="4" w:space="0" w:color="000000"/>
              <w:right w:val="single" w:sz="4" w:space="0" w:color="000000"/>
            </w:tcBorders>
          </w:tcPr>
          <w:p w14:paraId="00000058"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SA</w:t>
            </w:r>
            <w:r>
              <w:rPr>
                <w:rFonts w:ascii="Arial Narrow" w:eastAsia="Arial Narrow" w:hAnsi="Arial Narrow" w:cs="Arial Narrow"/>
                <w:b/>
                <w:sz w:val="22"/>
                <w:szCs w:val="22"/>
              </w:rPr>
              <w:t>N</w:t>
            </w:r>
          </w:p>
        </w:tc>
        <w:tc>
          <w:tcPr>
            <w:tcW w:w="7117" w:type="dxa"/>
            <w:tcBorders>
              <w:top w:val="single" w:sz="4" w:space="0" w:color="000000"/>
              <w:left w:val="single" w:sz="4" w:space="0" w:color="000000"/>
              <w:bottom w:val="single" w:sz="4" w:space="0" w:color="000000"/>
              <w:right w:val="single" w:sz="4" w:space="0" w:color="000000"/>
            </w:tcBorders>
          </w:tcPr>
          <w:p w14:paraId="00000059"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Servidor de Almacenamiento Cartográfico Nacional</w:t>
            </w:r>
          </w:p>
        </w:tc>
      </w:tr>
      <w:tr w:rsidR="004452BC" w14:paraId="69D573D6" w14:textId="77777777">
        <w:trPr>
          <w:trHeight w:val="1170"/>
        </w:trPr>
        <w:tc>
          <w:tcPr>
            <w:tcW w:w="2155" w:type="dxa"/>
            <w:tcBorders>
              <w:top w:val="single" w:sz="4" w:space="0" w:color="000000"/>
              <w:left w:val="single" w:sz="4" w:space="0" w:color="000000"/>
              <w:bottom w:val="single" w:sz="4" w:space="0" w:color="000000"/>
              <w:right w:val="single" w:sz="4" w:space="0" w:color="000000"/>
            </w:tcBorders>
          </w:tcPr>
          <w:p w14:paraId="0000005A"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Servicios Web</w:t>
            </w:r>
          </w:p>
        </w:tc>
        <w:tc>
          <w:tcPr>
            <w:tcW w:w="7117" w:type="dxa"/>
            <w:tcBorders>
              <w:top w:val="single" w:sz="4" w:space="0" w:color="000000"/>
              <w:left w:val="single" w:sz="4" w:space="0" w:color="000000"/>
              <w:bottom w:val="single" w:sz="4" w:space="0" w:color="000000"/>
              <w:right w:val="single" w:sz="4" w:space="0" w:color="000000"/>
            </w:tcBorders>
          </w:tcPr>
          <w:p w14:paraId="0000005B"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Conjunto de aplicaciones o de tecnologías con capacidad para </w:t>
            </w:r>
            <w:proofErr w:type="spellStart"/>
            <w:r>
              <w:rPr>
                <w:rFonts w:ascii="Arial Narrow" w:eastAsia="Arial Narrow" w:hAnsi="Arial Narrow" w:cs="Arial Narrow"/>
                <w:color w:val="000000"/>
                <w:sz w:val="22"/>
                <w:szCs w:val="22"/>
              </w:rPr>
              <w:t>inter-operar</w:t>
            </w:r>
            <w:proofErr w:type="spellEnd"/>
            <w:r>
              <w:rPr>
                <w:rFonts w:ascii="Arial Narrow" w:eastAsia="Arial Narrow" w:hAnsi="Arial Narrow" w:cs="Arial Narrow"/>
                <w:color w:val="000000"/>
                <w:sz w:val="22"/>
                <w:szCs w:val="22"/>
              </w:rPr>
              <w:t xml:space="preserve"> en la Web. Estas aplicaciones o tecnologías intercambian datos entre sí con el objetivo de ofrecer unos servicios. Los proveedores ofrecen sus servicios como procedimientos remotos y los usuarios solicitan un servicio llamando a estos procedimientos a través de la Web.</w:t>
            </w:r>
          </w:p>
        </w:tc>
      </w:tr>
      <w:tr w:rsidR="004452BC" w14:paraId="3CC9C038" w14:textId="77777777">
        <w:tc>
          <w:tcPr>
            <w:tcW w:w="2155" w:type="dxa"/>
            <w:tcBorders>
              <w:top w:val="single" w:sz="4" w:space="0" w:color="000000"/>
              <w:left w:val="single" w:sz="4" w:space="0" w:color="000000"/>
              <w:bottom w:val="single" w:sz="4" w:space="0" w:color="000000"/>
              <w:right w:val="single" w:sz="4" w:space="0" w:color="000000"/>
            </w:tcBorders>
          </w:tcPr>
          <w:p w14:paraId="0000005C"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SIG</w:t>
            </w:r>
          </w:p>
        </w:tc>
        <w:tc>
          <w:tcPr>
            <w:tcW w:w="7117" w:type="dxa"/>
            <w:tcBorders>
              <w:top w:val="single" w:sz="4" w:space="0" w:color="000000"/>
              <w:left w:val="single" w:sz="4" w:space="0" w:color="000000"/>
              <w:bottom w:val="single" w:sz="4" w:space="0" w:color="000000"/>
              <w:right w:val="single" w:sz="4" w:space="0" w:color="000000"/>
            </w:tcBorders>
          </w:tcPr>
          <w:p w14:paraId="0000005D"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Sistema de Información Geográfica</w:t>
            </w:r>
          </w:p>
        </w:tc>
      </w:tr>
      <w:tr w:rsidR="004452BC" w14:paraId="22DFF844" w14:textId="77777777">
        <w:tc>
          <w:tcPr>
            <w:tcW w:w="2155" w:type="dxa"/>
            <w:tcBorders>
              <w:top w:val="single" w:sz="4" w:space="0" w:color="000000"/>
              <w:left w:val="single" w:sz="4" w:space="0" w:color="000000"/>
              <w:bottom w:val="single" w:sz="4" w:space="0" w:color="000000"/>
              <w:right w:val="single" w:sz="4" w:space="0" w:color="000000"/>
            </w:tcBorders>
          </w:tcPr>
          <w:p w14:paraId="0000005E" w14:textId="77777777" w:rsidR="004452BC" w:rsidRDefault="001B71FE">
            <w:pPr>
              <w:spacing w:before="80" w:after="80"/>
              <w:ind w:left="70"/>
              <w:rPr>
                <w:rFonts w:ascii="Arial Narrow" w:eastAsia="Arial Narrow" w:hAnsi="Arial Narrow" w:cs="Arial Narrow"/>
                <w:sz w:val="22"/>
                <w:szCs w:val="22"/>
              </w:rPr>
            </w:pPr>
            <w:r>
              <w:rPr>
                <w:rFonts w:ascii="Arial Narrow" w:eastAsia="Arial Narrow" w:hAnsi="Arial Narrow" w:cs="Arial Narrow"/>
                <w:b/>
                <w:color w:val="000000"/>
                <w:sz w:val="22"/>
                <w:szCs w:val="22"/>
              </w:rPr>
              <w:t>SPNNC</w:t>
            </w:r>
          </w:p>
        </w:tc>
        <w:tc>
          <w:tcPr>
            <w:tcW w:w="7117" w:type="dxa"/>
            <w:tcBorders>
              <w:top w:val="single" w:sz="4" w:space="0" w:color="000000"/>
              <w:left w:val="single" w:sz="4" w:space="0" w:color="000000"/>
              <w:bottom w:val="single" w:sz="4" w:space="0" w:color="000000"/>
              <w:right w:val="single" w:sz="4" w:space="0" w:color="000000"/>
            </w:tcBorders>
          </w:tcPr>
          <w:p w14:paraId="0000005F"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Sistema de Parques Nacionales Naturales de Colombia</w:t>
            </w:r>
          </w:p>
        </w:tc>
      </w:tr>
      <w:tr w:rsidR="004452BC" w14:paraId="05440CF7" w14:textId="77777777">
        <w:tc>
          <w:tcPr>
            <w:tcW w:w="2155" w:type="dxa"/>
            <w:tcBorders>
              <w:top w:val="single" w:sz="4" w:space="0" w:color="000000"/>
              <w:left w:val="single" w:sz="4" w:space="0" w:color="000000"/>
              <w:bottom w:val="single" w:sz="4" w:space="0" w:color="000000"/>
              <w:right w:val="single" w:sz="4" w:space="0" w:color="000000"/>
            </w:tcBorders>
          </w:tcPr>
          <w:p w14:paraId="00000060" w14:textId="77777777" w:rsidR="004452BC" w:rsidRDefault="001B71FE">
            <w:pPr>
              <w:spacing w:before="80" w:after="80"/>
              <w:ind w:left="7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Tipo de objeto geográfico</w:t>
            </w:r>
          </w:p>
        </w:tc>
        <w:tc>
          <w:tcPr>
            <w:tcW w:w="7117" w:type="dxa"/>
            <w:tcBorders>
              <w:top w:val="single" w:sz="4" w:space="0" w:color="000000"/>
              <w:left w:val="single" w:sz="4" w:space="0" w:color="000000"/>
              <w:bottom w:val="single" w:sz="4" w:space="0" w:color="000000"/>
              <w:right w:val="single" w:sz="4" w:space="0" w:color="000000"/>
            </w:tcBorders>
          </w:tcPr>
          <w:p w14:paraId="00000061" w14:textId="77777777" w:rsidR="004452BC" w:rsidRDefault="001B71FE">
            <w:pPr>
              <w:spacing w:before="80" w:after="80"/>
              <w:ind w:firstLine="15"/>
              <w:rPr>
                <w:rFonts w:ascii="Arial Narrow" w:eastAsia="Arial Narrow" w:hAnsi="Arial Narrow" w:cs="Arial Narrow"/>
                <w:sz w:val="22"/>
                <w:szCs w:val="22"/>
              </w:rPr>
            </w:pPr>
            <w:r>
              <w:rPr>
                <w:rFonts w:ascii="Arial Narrow" w:eastAsia="Arial Narrow" w:hAnsi="Arial Narrow" w:cs="Arial Narrow"/>
                <w:color w:val="000000"/>
                <w:sz w:val="22"/>
                <w:szCs w:val="22"/>
              </w:rPr>
              <w:t>Clase de objetos geográficos que tienen características comunes (ISO/TC 211).</w:t>
            </w:r>
          </w:p>
        </w:tc>
      </w:tr>
      <w:tr w:rsidR="00C30BF7" w14:paraId="0CAD5481" w14:textId="77777777">
        <w:tc>
          <w:tcPr>
            <w:tcW w:w="2155" w:type="dxa"/>
            <w:tcBorders>
              <w:top w:val="single" w:sz="4" w:space="0" w:color="000000"/>
              <w:left w:val="single" w:sz="4" w:space="0" w:color="000000"/>
              <w:bottom w:val="single" w:sz="4" w:space="0" w:color="000000"/>
              <w:right w:val="single" w:sz="4" w:space="0" w:color="000000"/>
            </w:tcBorders>
          </w:tcPr>
          <w:p w14:paraId="5EA1613E" w14:textId="11736814" w:rsidR="00C30BF7" w:rsidRDefault="00C30BF7">
            <w:pPr>
              <w:spacing w:before="80" w:after="80"/>
              <w:ind w:left="70"/>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VPN</w:t>
            </w:r>
          </w:p>
        </w:tc>
        <w:tc>
          <w:tcPr>
            <w:tcW w:w="7117" w:type="dxa"/>
            <w:tcBorders>
              <w:top w:val="single" w:sz="4" w:space="0" w:color="000000"/>
              <w:left w:val="single" w:sz="4" w:space="0" w:color="000000"/>
              <w:bottom w:val="single" w:sz="4" w:space="0" w:color="000000"/>
              <w:right w:val="single" w:sz="4" w:space="0" w:color="000000"/>
            </w:tcBorders>
          </w:tcPr>
          <w:p w14:paraId="701C6721" w14:textId="66CD6B16" w:rsidR="00C30BF7" w:rsidRDefault="00C30BF7">
            <w:pPr>
              <w:spacing w:before="80" w:after="80"/>
              <w:ind w:firstLine="15"/>
              <w:rPr>
                <w:rFonts w:ascii="Arial Narrow" w:eastAsia="Arial Narrow" w:hAnsi="Arial Narrow" w:cs="Arial Narrow"/>
                <w:color w:val="000000"/>
                <w:sz w:val="22"/>
                <w:szCs w:val="22"/>
              </w:rPr>
            </w:pPr>
            <w:r w:rsidRPr="00C30BF7">
              <w:rPr>
                <w:rFonts w:ascii="Arial Narrow" w:eastAsia="Arial Narrow" w:hAnsi="Arial Narrow" w:cs="Arial Narrow"/>
                <w:color w:val="000000"/>
                <w:sz w:val="22"/>
                <w:szCs w:val="22"/>
              </w:rPr>
              <w:t xml:space="preserve"> "Virtual </w:t>
            </w:r>
            <w:proofErr w:type="spellStart"/>
            <w:r w:rsidRPr="00C30BF7">
              <w:rPr>
                <w:rFonts w:ascii="Arial Narrow" w:eastAsia="Arial Narrow" w:hAnsi="Arial Narrow" w:cs="Arial Narrow"/>
                <w:color w:val="000000"/>
                <w:sz w:val="22"/>
                <w:szCs w:val="22"/>
              </w:rPr>
              <w:t>Private</w:t>
            </w:r>
            <w:proofErr w:type="spellEnd"/>
            <w:r w:rsidRPr="00C30BF7">
              <w:rPr>
                <w:rFonts w:ascii="Arial Narrow" w:eastAsia="Arial Narrow" w:hAnsi="Arial Narrow" w:cs="Arial Narrow"/>
                <w:color w:val="000000"/>
                <w:sz w:val="22"/>
                <w:szCs w:val="22"/>
              </w:rPr>
              <w:t xml:space="preserve"> Network"</w:t>
            </w:r>
            <w:r>
              <w:rPr>
                <w:rFonts w:ascii="Arial Narrow" w:eastAsia="Arial Narrow" w:hAnsi="Arial Narrow" w:cs="Arial Narrow"/>
                <w:color w:val="000000"/>
                <w:sz w:val="22"/>
                <w:szCs w:val="22"/>
              </w:rPr>
              <w:t xml:space="preserve"> </w:t>
            </w:r>
            <w:r w:rsidRPr="00C30BF7">
              <w:rPr>
                <w:rFonts w:ascii="Arial Narrow" w:eastAsia="Arial Narrow" w:hAnsi="Arial Narrow" w:cs="Arial Narrow"/>
                <w:color w:val="000000"/>
                <w:sz w:val="22"/>
                <w:szCs w:val="22"/>
              </w:rPr>
              <w:t>(Red privada virtual)</w:t>
            </w:r>
            <w:r w:rsidR="001D7620">
              <w:rPr>
                <w:rFonts w:ascii="Arial Narrow" w:eastAsia="Arial Narrow" w:hAnsi="Arial Narrow" w:cs="Arial Narrow"/>
                <w:color w:val="000000"/>
                <w:sz w:val="22"/>
                <w:szCs w:val="22"/>
              </w:rPr>
              <w:t xml:space="preserve">, </w:t>
            </w:r>
            <w:r w:rsidR="00553B9C" w:rsidRPr="00553B9C">
              <w:rPr>
                <w:rFonts w:ascii="Arial Narrow" w:eastAsia="Arial Narrow" w:hAnsi="Arial Narrow" w:cs="Arial Narrow"/>
                <w:color w:val="000000"/>
                <w:sz w:val="22"/>
                <w:szCs w:val="22"/>
              </w:rPr>
              <w:t>establece una conexión digital entre el equipo y un servidor remoto propiedad de un proveedor de VPN, creando un túnel de punto a punto que cifra los datos personales, enmascara la dirección IP y permite pasar por un lado los firewalls y los bloques de sitios web en Internet. Esto garantiza que la actividad en línea esté protegida y sea privada y más segura.</w:t>
            </w:r>
          </w:p>
        </w:tc>
      </w:tr>
    </w:tbl>
    <w:p w14:paraId="00000062" w14:textId="77777777" w:rsidR="004452BC" w:rsidRDefault="004452BC">
      <w:pPr>
        <w:jc w:val="both"/>
        <w:rPr>
          <w:rFonts w:ascii="Arial Narrow" w:eastAsia="Arial Narrow" w:hAnsi="Arial Narrow" w:cs="Arial Narrow"/>
          <w:sz w:val="22"/>
          <w:szCs w:val="22"/>
        </w:rPr>
      </w:pPr>
    </w:p>
    <w:p w14:paraId="00000063" w14:textId="77777777"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Toc184220247"/>
      <w:bookmarkStart w:id="7" w:name="_Toc184220406"/>
      <w:r>
        <w:rPr>
          <w:rFonts w:ascii="Arial Narrow" w:eastAsia="Arial Narrow" w:hAnsi="Arial Narrow" w:cs="Arial Narrow"/>
          <w:sz w:val="22"/>
          <w:szCs w:val="22"/>
        </w:rPr>
        <w:t>NORMAS LEGALES</w:t>
      </w:r>
      <w:bookmarkEnd w:id="6"/>
      <w:bookmarkEnd w:id="7"/>
    </w:p>
    <w:p w14:paraId="00000064" w14:textId="57A9CBA8" w:rsidR="004452BC" w:rsidRPr="00B6021A"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sz w:val="22"/>
          <w:szCs w:val="22"/>
        </w:rPr>
      </w:pPr>
      <w:r w:rsidRPr="00B6021A">
        <w:rPr>
          <w:rFonts w:ascii="Arial Narrow" w:eastAsia="Arial Narrow" w:hAnsi="Arial Narrow" w:cs="Arial Narrow"/>
          <w:sz w:val="22"/>
          <w:szCs w:val="22"/>
        </w:rPr>
        <w:t>Resolución 388 del 13 de mayo de 2020</w:t>
      </w:r>
      <w:r w:rsidR="000B4063" w:rsidRPr="00B6021A">
        <w:rPr>
          <w:rFonts w:ascii="Arial Narrow" w:eastAsia="Arial Narrow" w:hAnsi="Arial Narrow" w:cs="Arial Narrow"/>
          <w:sz w:val="22"/>
          <w:szCs w:val="22"/>
        </w:rPr>
        <w:t>, del Instituto Geográfico Agustín Codazzi. “Por la cual se establecen las especificaciones técnicas para los productos de información generados por los procesos de formación y actualización catastral con enfoque multipropósito”.</w:t>
      </w:r>
    </w:p>
    <w:p w14:paraId="00000065" w14:textId="38FCE06A" w:rsidR="004452BC" w:rsidRPr="00B6021A" w:rsidRDefault="001B71FE" w:rsidP="00075A29">
      <w:pPr>
        <w:numPr>
          <w:ilvl w:val="0"/>
          <w:numId w:val="3"/>
        </w:numPr>
        <w:pBdr>
          <w:top w:val="nil"/>
          <w:left w:val="nil"/>
          <w:bottom w:val="nil"/>
          <w:right w:val="nil"/>
          <w:between w:val="nil"/>
        </w:pBdr>
        <w:spacing w:before="120" w:after="120"/>
        <w:jc w:val="both"/>
        <w:rPr>
          <w:rFonts w:ascii="Arial Narrow" w:eastAsia="Arial Narrow" w:hAnsi="Arial Narrow" w:cs="Arial Narrow"/>
          <w:sz w:val="22"/>
          <w:szCs w:val="22"/>
        </w:rPr>
      </w:pPr>
      <w:r w:rsidRPr="00B6021A">
        <w:rPr>
          <w:rFonts w:ascii="Arial Narrow" w:eastAsia="Arial Narrow" w:hAnsi="Arial Narrow" w:cs="Arial Narrow"/>
          <w:sz w:val="22"/>
          <w:szCs w:val="22"/>
        </w:rPr>
        <w:t>Resolución 471 del 14 de mayo de 2020</w:t>
      </w:r>
      <w:r w:rsidR="00CA532A" w:rsidRPr="00B6021A">
        <w:rPr>
          <w:rFonts w:ascii="Arial Narrow" w:eastAsia="Arial Narrow" w:hAnsi="Arial Narrow" w:cs="Arial Narrow"/>
          <w:sz w:val="22"/>
          <w:szCs w:val="22"/>
        </w:rPr>
        <w:t xml:space="preserve"> del Instituto Geográfico Agustín Codazzi. </w:t>
      </w:r>
      <w:r w:rsidR="00DF55F2" w:rsidRPr="00B6021A">
        <w:rPr>
          <w:rFonts w:ascii="Arial Narrow" w:eastAsia="Arial Narrow" w:hAnsi="Arial Narrow" w:cs="Arial Narrow"/>
          <w:sz w:val="22"/>
          <w:szCs w:val="22"/>
        </w:rPr>
        <w:t>“</w:t>
      </w:r>
      <w:r w:rsidR="00CA532A" w:rsidRPr="00B6021A">
        <w:rPr>
          <w:rFonts w:ascii="Arial Narrow" w:eastAsia="Arial Narrow" w:hAnsi="Arial Narrow" w:cs="Arial Narrow"/>
          <w:sz w:val="22"/>
          <w:szCs w:val="22"/>
        </w:rPr>
        <w:t>Por</w:t>
      </w:r>
      <w:r w:rsidR="005C64C4" w:rsidRPr="00B6021A">
        <w:rPr>
          <w:rFonts w:ascii="Arial Narrow" w:eastAsia="Arial Narrow" w:hAnsi="Arial Narrow" w:cs="Arial Narrow"/>
          <w:sz w:val="22"/>
          <w:szCs w:val="22"/>
        </w:rPr>
        <w:t xml:space="preserve"> medio de la cual se establecen las especificaciones técnicas mínimas que deben tener los productos de la cartografía básica oficial de Colombia”; </w:t>
      </w:r>
      <w:r w:rsidRPr="00B6021A">
        <w:rPr>
          <w:rFonts w:ascii="Arial Narrow" w:eastAsia="Arial Narrow" w:hAnsi="Arial Narrow" w:cs="Arial Narrow"/>
          <w:sz w:val="22"/>
          <w:szCs w:val="22"/>
        </w:rPr>
        <w:t xml:space="preserve">con las consideraciones de la </w:t>
      </w:r>
      <w:r w:rsidR="005C64C4" w:rsidRPr="00B6021A">
        <w:rPr>
          <w:rFonts w:ascii="Arial Narrow" w:eastAsia="Arial Narrow" w:hAnsi="Arial Narrow" w:cs="Arial Narrow"/>
          <w:sz w:val="22"/>
          <w:szCs w:val="22"/>
        </w:rPr>
        <w:t>R</w:t>
      </w:r>
      <w:r w:rsidRPr="00B6021A">
        <w:rPr>
          <w:rFonts w:ascii="Arial Narrow" w:eastAsia="Arial Narrow" w:hAnsi="Arial Narrow" w:cs="Arial Narrow"/>
          <w:sz w:val="22"/>
          <w:szCs w:val="22"/>
        </w:rPr>
        <w:t>esolución 529 del 5 de junio de 2020.</w:t>
      </w:r>
    </w:p>
    <w:p w14:paraId="00000066" w14:textId="18A94D57" w:rsidR="004452BC" w:rsidRPr="00B6021A"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sz w:val="22"/>
          <w:szCs w:val="22"/>
        </w:rPr>
      </w:pPr>
      <w:r w:rsidRPr="00B6021A">
        <w:rPr>
          <w:rFonts w:ascii="Arial Narrow" w:eastAsia="Arial Narrow" w:hAnsi="Arial Narrow" w:cs="Arial Narrow"/>
          <w:sz w:val="22"/>
          <w:szCs w:val="22"/>
        </w:rPr>
        <w:t>Resolución 529 del 5 de junio de 2020</w:t>
      </w:r>
      <w:r w:rsidR="00CA532A" w:rsidRPr="00B6021A">
        <w:t xml:space="preserve"> </w:t>
      </w:r>
      <w:r w:rsidR="00CA532A" w:rsidRPr="00B6021A">
        <w:rPr>
          <w:rFonts w:ascii="Arial Narrow" w:eastAsia="Arial Narrow" w:hAnsi="Arial Narrow" w:cs="Arial Narrow"/>
          <w:sz w:val="22"/>
          <w:szCs w:val="22"/>
        </w:rPr>
        <w:t xml:space="preserve">del Instituto Geográfico Agustín Codazzi. </w:t>
      </w:r>
      <w:r w:rsidR="00DF55F2" w:rsidRPr="00B6021A">
        <w:rPr>
          <w:rFonts w:ascii="Arial Narrow" w:eastAsia="Arial Narrow" w:hAnsi="Arial Narrow" w:cs="Arial Narrow"/>
          <w:sz w:val="22"/>
          <w:szCs w:val="22"/>
        </w:rPr>
        <w:t>“</w:t>
      </w:r>
      <w:r w:rsidR="00CA532A" w:rsidRPr="00B6021A">
        <w:rPr>
          <w:rFonts w:ascii="Arial Narrow" w:eastAsia="Arial Narrow" w:hAnsi="Arial Narrow" w:cs="Arial Narrow"/>
          <w:sz w:val="22"/>
          <w:szCs w:val="22"/>
        </w:rPr>
        <w:t xml:space="preserve">Por medio de la cual se modifica la Resolución 471 de 2020 </w:t>
      </w:r>
      <w:r w:rsidR="00CA532A" w:rsidRPr="00B6021A">
        <w:rPr>
          <w:rFonts w:ascii="Arial Narrow" w:eastAsia="Arial Narrow" w:hAnsi="Arial Narrow" w:cs="Arial Narrow"/>
          <w:i/>
          <w:sz w:val="22"/>
          <w:szCs w:val="22"/>
        </w:rPr>
        <w:t>Por medio de la cual se establecen las especificaciones técnicas mínimas que deben tener los productos de la cartografía básica oficial de Colombia</w:t>
      </w:r>
      <w:r w:rsidR="00CA532A" w:rsidRPr="00B6021A">
        <w:rPr>
          <w:rFonts w:ascii="Arial Narrow" w:eastAsia="Arial Narrow" w:hAnsi="Arial Narrow" w:cs="Arial Narrow"/>
          <w:sz w:val="22"/>
          <w:szCs w:val="22"/>
        </w:rPr>
        <w:t>"</w:t>
      </w:r>
      <w:r w:rsidR="00DF55F2" w:rsidRPr="00B6021A">
        <w:rPr>
          <w:rFonts w:ascii="Arial Narrow" w:eastAsia="Arial Narrow" w:hAnsi="Arial Narrow" w:cs="Arial Narrow"/>
          <w:sz w:val="22"/>
          <w:szCs w:val="22"/>
        </w:rPr>
        <w:t>.</w:t>
      </w:r>
    </w:p>
    <w:p w14:paraId="00000067" w14:textId="6E6077EE" w:rsidR="004452BC" w:rsidRPr="00B6021A"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sz w:val="22"/>
          <w:szCs w:val="22"/>
        </w:rPr>
      </w:pPr>
      <w:r w:rsidRPr="00B6021A">
        <w:rPr>
          <w:rFonts w:ascii="Arial Narrow" w:eastAsia="Arial Narrow" w:hAnsi="Arial Narrow" w:cs="Arial Narrow"/>
          <w:sz w:val="22"/>
          <w:szCs w:val="22"/>
        </w:rPr>
        <w:t>Resolución 068 de 2005</w:t>
      </w:r>
      <w:r w:rsidR="005D5ED1" w:rsidRPr="00B6021A">
        <w:rPr>
          <w:rFonts w:ascii="Arial Narrow" w:eastAsia="Arial Narrow" w:hAnsi="Arial Narrow" w:cs="Arial Narrow"/>
          <w:sz w:val="22"/>
          <w:szCs w:val="22"/>
        </w:rPr>
        <w:t xml:space="preserve"> del Instituto Geográfico Agustín Codazzi. Por la cual se adopta como único datum oficial de Colombia el Marco Geocéntrico Nacional de Referencia: MAGNA-SIRGAS. Sustituye La adopción del Datum Bogotá (Elipsoide Internacional o de Hayford), realizada en la Primera Edición de la Publicación Especial </w:t>
      </w:r>
      <w:proofErr w:type="spellStart"/>
      <w:r w:rsidR="005D5ED1" w:rsidRPr="00B6021A">
        <w:rPr>
          <w:rFonts w:ascii="Arial Narrow" w:eastAsia="Arial Narrow" w:hAnsi="Arial Narrow" w:cs="Arial Narrow"/>
          <w:sz w:val="22"/>
          <w:szCs w:val="22"/>
        </w:rPr>
        <w:t>Nº</w:t>
      </w:r>
      <w:proofErr w:type="spellEnd"/>
      <w:r w:rsidR="005D5ED1" w:rsidRPr="00B6021A">
        <w:rPr>
          <w:rFonts w:ascii="Arial Narrow" w:eastAsia="Arial Narrow" w:hAnsi="Arial Narrow" w:cs="Arial Narrow"/>
          <w:sz w:val="22"/>
          <w:szCs w:val="22"/>
        </w:rPr>
        <w:t xml:space="preserve"> 1 "Resultados finales de las redes geodésicas establecidas entre Bogotá y Cartago, y entre Bogotá y Chiquinquirá" del Instituto Geográfico Militar y Catastral del año 1941.</w:t>
      </w:r>
    </w:p>
    <w:p w14:paraId="0F1EA6C7" w14:textId="77777777" w:rsidR="00805824" w:rsidRDefault="00805824" w:rsidP="00805824">
      <w:pPr>
        <w:pBdr>
          <w:top w:val="nil"/>
          <w:left w:val="nil"/>
          <w:bottom w:val="nil"/>
          <w:right w:val="nil"/>
          <w:between w:val="nil"/>
        </w:pBdr>
        <w:spacing w:before="120" w:after="120"/>
        <w:jc w:val="both"/>
        <w:rPr>
          <w:rFonts w:ascii="Arial Narrow" w:eastAsia="Arial Narrow" w:hAnsi="Arial Narrow" w:cs="Arial Narrow"/>
          <w:sz w:val="22"/>
          <w:szCs w:val="22"/>
        </w:rPr>
      </w:pPr>
    </w:p>
    <w:p w14:paraId="00000069" w14:textId="1687E176"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Toc184220248"/>
      <w:bookmarkStart w:id="9" w:name="_Toc184220407"/>
      <w:r>
        <w:rPr>
          <w:rFonts w:ascii="Arial Narrow" w:eastAsia="Arial Narrow" w:hAnsi="Arial Narrow" w:cs="Arial Narrow"/>
          <w:sz w:val="22"/>
          <w:szCs w:val="22"/>
        </w:rPr>
        <w:t>NORMAS TÉCNICAS</w:t>
      </w:r>
      <w:bookmarkEnd w:id="8"/>
      <w:bookmarkEnd w:id="9"/>
    </w:p>
    <w:p w14:paraId="0000006A"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NTC ISO 9001:2015, Numeral 7.1.6. Conocimiento de la Organización</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(ICONTEC).</w:t>
      </w:r>
    </w:p>
    <w:p w14:paraId="0000006B"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Operativo Modelo Integrado de Planeación y Gestión, Sexta dimensión: Gestión del conocimiento y la innovación.</w:t>
      </w:r>
    </w:p>
    <w:p w14:paraId="0000006C"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19101 - Modelo de Referencia.</w:t>
      </w:r>
    </w:p>
    <w:p w14:paraId="0000006D"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19105 – Verificación y conformidad.</w:t>
      </w:r>
    </w:p>
    <w:p w14:paraId="0000006E"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19107 – Esquema espacial.</w:t>
      </w:r>
    </w:p>
    <w:p w14:paraId="0000006F"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19108 – Esquema temporal.</w:t>
      </w:r>
    </w:p>
    <w:p w14:paraId="00000070"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International Organization for Standarization ISO 19110 – Metodología para catálogos de objetos.</w:t>
      </w:r>
    </w:p>
    <w:p w14:paraId="00000071"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19111 – Referenciación espacial por coordenadas.</w:t>
      </w:r>
    </w:p>
    <w:p w14:paraId="00000072"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19112 – Referenciación espacial por identificadores geográficos.</w:t>
      </w:r>
    </w:p>
    <w:p w14:paraId="00000073"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19113 – Principios de calidad.</w:t>
      </w:r>
    </w:p>
    <w:p w14:paraId="00000074"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19114 – Procedimientos para la evaluación de la calidad.</w:t>
      </w:r>
    </w:p>
    <w:p w14:paraId="00000075" w14:textId="77777777" w:rsidR="004452BC" w:rsidRPr="00A47EEF"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lang w:val="en-US"/>
        </w:rPr>
      </w:pPr>
      <w:r w:rsidRPr="00A47EEF">
        <w:rPr>
          <w:rFonts w:ascii="Arial Narrow" w:eastAsia="Arial Narrow" w:hAnsi="Arial Narrow" w:cs="Arial Narrow"/>
          <w:color w:val="000000"/>
          <w:sz w:val="22"/>
          <w:szCs w:val="22"/>
          <w:lang w:val="en-US"/>
        </w:rPr>
        <w:t xml:space="preserve">International Organization for </w:t>
      </w:r>
      <w:proofErr w:type="spellStart"/>
      <w:r w:rsidRPr="00A47EEF">
        <w:rPr>
          <w:rFonts w:ascii="Arial Narrow" w:eastAsia="Arial Narrow" w:hAnsi="Arial Narrow" w:cs="Arial Narrow"/>
          <w:color w:val="000000"/>
          <w:sz w:val="22"/>
          <w:szCs w:val="22"/>
          <w:lang w:val="en-US"/>
        </w:rPr>
        <w:t>Standarization</w:t>
      </w:r>
      <w:proofErr w:type="spellEnd"/>
      <w:r w:rsidRPr="00A47EEF">
        <w:rPr>
          <w:rFonts w:ascii="Arial Narrow" w:eastAsia="Arial Narrow" w:hAnsi="Arial Narrow" w:cs="Arial Narrow"/>
          <w:color w:val="000000"/>
          <w:sz w:val="22"/>
          <w:szCs w:val="22"/>
          <w:lang w:val="en-US"/>
        </w:rPr>
        <w:t xml:space="preserve"> ISO 19115 – </w:t>
      </w:r>
      <w:proofErr w:type="spellStart"/>
      <w:r w:rsidRPr="00A47EEF">
        <w:rPr>
          <w:rFonts w:ascii="Arial Narrow" w:eastAsia="Arial Narrow" w:hAnsi="Arial Narrow" w:cs="Arial Narrow"/>
          <w:color w:val="000000"/>
          <w:sz w:val="22"/>
          <w:szCs w:val="22"/>
          <w:lang w:val="en-US"/>
        </w:rPr>
        <w:t>Metadatos</w:t>
      </w:r>
      <w:proofErr w:type="spellEnd"/>
      <w:r w:rsidRPr="00A47EEF">
        <w:rPr>
          <w:rFonts w:ascii="Arial Narrow" w:eastAsia="Arial Narrow" w:hAnsi="Arial Narrow" w:cs="Arial Narrow"/>
          <w:color w:val="000000"/>
          <w:sz w:val="22"/>
          <w:szCs w:val="22"/>
          <w:lang w:val="en-US"/>
        </w:rPr>
        <w:t>.</w:t>
      </w:r>
    </w:p>
    <w:p w14:paraId="00000076"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International </w:t>
      </w:r>
      <w:proofErr w:type="spellStart"/>
      <w:r>
        <w:rPr>
          <w:rFonts w:ascii="Arial Narrow" w:eastAsia="Arial Narrow" w:hAnsi="Arial Narrow" w:cs="Arial Narrow"/>
          <w:color w:val="000000"/>
          <w:sz w:val="22"/>
          <w:szCs w:val="22"/>
        </w:rPr>
        <w:t>Organization</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for</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Standarization</w:t>
      </w:r>
      <w:proofErr w:type="spellEnd"/>
      <w:r>
        <w:rPr>
          <w:rFonts w:ascii="Arial Narrow" w:eastAsia="Arial Narrow" w:hAnsi="Arial Narrow" w:cs="Arial Narrow"/>
          <w:color w:val="000000"/>
          <w:sz w:val="22"/>
          <w:szCs w:val="22"/>
        </w:rPr>
        <w:t xml:space="preserve"> ISO 19116 – Servicios de posicionamiento.</w:t>
      </w:r>
    </w:p>
    <w:p w14:paraId="00000077" w14:textId="77777777" w:rsidR="004452BC" w:rsidRPr="00A47EEF"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lang w:val="en-US"/>
        </w:rPr>
      </w:pPr>
      <w:r w:rsidRPr="00A47EEF">
        <w:rPr>
          <w:rFonts w:ascii="Arial Narrow" w:eastAsia="Arial Narrow" w:hAnsi="Arial Narrow" w:cs="Arial Narrow"/>
          <w:color w:val="000000"/>
          <w:sz w:val="22"/>
          <w:szCs w:val="22"/>
          <w:lang w:val="en-US"/>
        </w:rPr>
        <w:t xml:space="preserve">International Organization for </w:t>
      </w:r>
      <w:proofErr w:type="spellStart"/>
      <w:r w:rsidRPr="00A47EEF">
        <w:rPr>
          <w:rFonts w:ascii="Arial Narrow" w:eastAsia="Arial Narrow" w:hAnsi="Arial Narrow" w:cs="Arial Narrow"/>
          <w:color w:val="000000"/>
          <w:sz w:val="22"/>
          <w:szCs w:val="22"/>
          <w:lang w:val="en-US"/>
        </w:rPr>
        <w:t>Standarization</w:t>
      </w:r>
      <w:proofErr w:type="spellEnd"/>
      <w:r w:rsidRPr="00A47EEF">
        <w:rPr>
          <w:rFonts w:ascii="Arial Narrow" w:eastAsia="Arial Narrow" w:hAnsi="Arial Narrow" w:cs="Arial Narrow"/>
          <w:color w:val="000000"/>
          <w:sz w:val="22"/>
          <w:szCs w:val="22"/>
          <w:lang w:val="en-US"/>
        </w:rPr>
        <w:t xml:space="preserve"> ISO 19117 – </w:t>
      </w:r>
      <w:proofErr w:type="spellStart"/>
      <w:r w:rsidRPr="00A47EEF">
        <w:rPr>
          <w:rFonts w:ascii="Arial Narrow" w:eastAsia="Arial Narrow" w:hAnsi="Arial Narrow" w:cs="Arial Narrow"/>
          <w:color w:val="000000"/>
          <w:sz w:val="22"/>
          <w:szCs w:val="22"/>
          <w:lang w:val="en-US"/>
        </w:rPr>
        <w:t>Representación</w:t>
      </w:r>
      <w:proofErr w:type="spellEnd"/>
      <w:r w:rsidRPr="00A47EEF">
        <w:rPr>
          <w:rFonts w:ascii="Arial Narrow" w:eastAsia="Arial Narrow" w:hAnsi="Arial Narrow" w:cs="Arial Narrow"/>
          <w:color w:val="000000"/>
          <w:sz w:val="22"/>
          <w:szCs w:val="22"/>
          <w:lang w:val="en-US"/>
        </w:rPr>
        <w:t>.</w:t>
      </w:r>
    </w:p>
    <w:p w14:paraId="00000078"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International </w:t>
      </w:r>
      <w:proofErr w:type="spellStart"/>
      <w:r>
        <w:rPr>
          <w:rFonts w:ascii="Arial Narrow" w:eastAsia="Arial Narrow" w:hAnsi="Arial Narrow" w:cs="Arial Narrow"/>
          <w:color w:val="000000"/>
          <w:sz w:val="22"/>
          <w:szCs w:val="22"/>
        </w:rPr>
        <w:t>Organization</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for</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Standarization</w:t>
      </w:r>
      <w:proofErr w:type="spellEnd"/>
      <w:r>
        <w:rPr>
          <w:rFonts w:ascii="Arial Narrow" w:eastAsia="Arial Narrow" w:hAnsi="Arial Narrow" w:cs="Arial Narrow"/>
          <w:color w:val="000000"/>
          <w:sz w:val="22"/>
          <w:szCs w:val="22"/>
        </w:rPr>
        <w:t xml:space="preserve"> ISO 19123 – Esquema para la geometría y las funciones de coberturas.</w:t>
      </w:r>
    </w:p>
    <w:p w14:paraId="00000079"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19125 – Acceso de objetos simples – opción SQL.</w:t>
      </w:r>
    </w:p>
    <w:p w14:paraId="0000007A" w14:textId="77777777" w:rsidR="004452BC" w:rsidRDefault="001B71FE">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International Organization for Standarization ISO 19127 – Códigos y parámetros geodésicos.</w:t>
      </w:r>
    </w:p>
    <w:p w14:paraId="0000007B" w14:textId="77777777" w:rsidR="004452BC" w:rsidRDefault="004452BC">
      <w:pPr>
        <w:pBdr>
          <w:top w:val="nil"/>
          <w:left w:val="nil"/>
          <w:bottom w:val="nil"/>
          <w:right w:val="nil"/>
          <w:between w:val="nil"/>
        </w:pBdr>
        <w:spacing w:before="120" w:after="120"/>
        <w:rPr>
          <w:rFonts w:ascii="Arial Narrow" w:eastAsia="Arial Narrow" w:hAnsi="Arial Narrow" w:cs="Arial Narrow"/>
          <w:color w:val="000000"/>
          <w:sz w:val="22"/>
          <w:szCs w:val="22"/>
        </w:rPr>
      </w:pPr>
    </w:p>
    <w:p w14:paraId="0000007C" w14:textId="2A1B4D29"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t xml:space="preserve"> </w:t>
      </w:r>
      <w:bookmarkStart w:id="10" w:name="_Toc184220249"/>
      <w:bookmarkStart w:id="11" w:name="_Toc184220408"/>
      <w:r>
        <w:rPr>
          <w:rFonts w:ascii="Arial Narrow" w:eastAsia="Arial Narrow" w:hAnsi="Arial Narrow" w:cs="Arial Narrow"/>
          <w:sz w:val="22"/>
          <w:szCs w:val="22"/>
        </w:rPr>
        <w:t>LINEAMIENTOS GENERALES Y/O POLÍTICAS DE OPERACIÓN</w:t>
      </w:r>
      <w:bookmarkEnd w:id="10"/>
      <w:bookmarkEnd w:id="11"/>
    </w:p>
    <w:p w14:paraId="0000007D" w14:textId="1F812DF8"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responsabilidad </w:t>
      </w:r>
      <w:r w:rsidR="000C4250">
        <w:rPr>
          <w:rFonts w:ascii="Arial Narrow" w:eastAsia="Arial Narrow" w:hAnsi="Arial Narrow" w:cs="Arial Narrow"/>
          <w:sz w:val="22"/>
          <w:szCs w:val="22"/>
        </w:rPr>
        <w:t>d</w:t>
      </w:r>
      <w:r>
        <w:rPr>
          <w:rFonts w:ascii="Arial Narrow" w:eastAsia="Arial Narrow" w:hAnsi="Arial Narrow" w:cs="Arial Narrow"/>
          <w:sz w:val="22"/>
          <w:szCs w:val="22"/>
        </w:rPr>
        <w:t>el Grupo de Gestión del Conocimiento e Innovación</w:t>
      </w:r>
      <w:r w:rsidR="0043470C">
        <w:rPr>
          <w:rFonts w:ascii="Arial Narrow" w:eastAsia="Arial Narrow" w:hAnsi="Arial Narrow" w:cs="Arial Narrow"/>
          <w:sz w:val="22"/>
          <w:szCs w:val="22"/>
        </w:rPr>
        <w:t xml:space="preserve"> (GGCI)</w:t>
      </w:r>
      <w:r>
        <w:rPr>
          <w:rFonts w:ascii="Arial Narrow" w:eastAsia="Arial Narrow" w:hAnsi="Arial Narrow" w:cs="Arial Narrow"/>
          <w:sz w:val="22"/>
          <w:szCs w:val="22"/>
        </w:rPr>
        <w:t xml:space="preserve"> con base en el trabajo mancomunado entre las otras dependencias y las diferentes líneas temáticas, así como en</w:t>
      </w:r>
      <w:r w:rsidR="000C4250">
        <w:rPr>
          <w:rFonts w:ascii="Arial Narrow" w:eastAsia="Arial Narrow" w:hAnsi="Arial Narrow" w:cs="Arial Narrow"/>
          <w:sz w:val="22"/>
          <w:szCs w:val="22"/>
        </w:rPr>
        <w:t xml:space="preserve"> el</w:t>
      </w:r>
      <w:r>
        <w:rPr>
          <w:rFonts w:ascii="Arial Narrow" w:eastAsia="Arial Narrow" w:hAnsi="Arial Narrow" w:cs="Arial Narrow"/>
          <w:sz w:val="22"/>
          <w:szCs w:val="22"/>
        </w:rPr>
        <w:t xml:space="preserve"> trabajo con los profesionales de otros niveles de gestión en territorio, identificar las necesidades de incorporación, actualización o eliminación de información geográfica en la base de datos institucional, cumpliendo con el procedimiento establecido para tal fin, todo enmarcado en las diferentes temáticas que se manejan al interior de la entidad y que son necesarias para la correcta administración y seguimiento de las áreas protegidas.</w:t>
      </w:r>
    </w:p>
    <w:p w14:paraId="0000007E" w14:textId="49EAA837"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Cada dependencia podrá identificar la necesidad de información a ser incorporada, actualizada o eliminada de la base datos institucional, siguiendo el procedimiento establecido y con el acompañamiento del </w:t>
      </w:r>
      <w:r w:rsidR="0043470C">
        <w:rPr>
          <w:rFonts w:ascii="Arial Narrow" w:eastAsia="Arial Narrow" w:hAnsi="Arial Narrow" w:cs="Arial Narrow"/>
          <w:sz w:val="22"/>
          <w:szCs w:val="22"/>
        </w:rPr>
        <w:t>GGCI</w:t>
      </w:r>
      <w:r>
        <w:rPr>
          <w:rFonts w:ascii="Arial Narrow" w:eastAsia="Arial Narrow" w:hAnsi="Arial Narrow" w:cs="Arial Narrow"/>
          <w:sz w:val="22"/>
          <w:szCs w:val="22"/>
        </w:rPr>
        <w:t xml:space="preserve"> y la aprobación del Grupo de Tecnologías de la Información y Comunicaciones</w:t>
      </w:r>
      <w:r w:rsidR="0043470C">
        <w:rPr>
          <w:rFonts w:ascii="Arial Narrow" w:eastAsia="Arial Narrow" w:hAnsi="Arial Narrow" w:cs="Arial Narrow"/>
          <w:sz w:val="22"/>
          <w:szCs w:val="22"/>
        </w:rPr>
        <w:t xml:space="preserve"> (GTIC)</w:t>
      </w:r>
      <w:r>
        <w:rPr>
          <w:rFonts w:ascii="Arial Narrow" w:eastAsia="Arial Narrow" w:hAnsi="Arial Narrow" w:cs="Arial Narrow"/>
          <w:sz w:val="22"/>
          <w:szCs w:val="22"/>
        </w:rPr>
        <w:t>.</w:t>
      </w:r>
    </w:p>
    <w:p w14:paraId="0000007F" w14:textId="77777777"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Cada usuario generador de la información es responsable de la veracidad, autenticidad y actualización periódica de la información.</w:t>
      </w:r>
    </w:p>
    <w:p w14:paraId="00000080" w14:textId="77777777"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Cada usuario es responsable de dar cumplimiento a las políticas, estándares y procedimientos para levantamiento, generación y producción de información, de acuerdo al Sistema de Gestión Integrado – SGI, en la entidad.</w:t>
      </w:r>
    </w:p>
    <w:p w14:paraId="00000084" w14:textId="45A3665C" w:rsidR="004452BC" w:rsidRPr="00542BC6" w:rsidRDefault="001B71FE" w:rsidP="00542BC6">
      <w:pPr>
        <w:numPr>
          <w:ilvl w:val="0"/>
          <w:numId w:val="3"/>
        </w:numPr>
        <w:pBdr>
          <w:top w:val="nil"/>
          <w:left w:val="nil"/>
          <w:bottom w:val="nil"/>
          <w:right w:val="nil"/>
          <w:between w:val="nil"/>
        </w:pBdr>
        <w:spacing w:before="160" w:after="160"/>
        <w:jc w:val="both"/>
        <w:rPr>
          <w:sz w:val="22"/>
          <w:szCs w:val="22"/>
        </w:rPr>
      </w:pPr>
      <w:r w:rsidRPr="00542BC6">
        <w:rPr>
          <w:rFonts w:ascii="Arial Narrow" w:eastAsia="Arial Narrow" w:hAnsi="Arial Narrow" w:cs="Arial Narrow"/>
          <w:sz w:val="22"/>
          <w:szCs w:val="22"/>
        </w:rPr>
        <w:t>El usuario que requiera consultar información de otra dependencia o línea temática y esta no se encuentre disponible o existente en el repositorio oficial,</w:t>
      </w:r>
      <w:r w:rsidR="00BE6860" w:rsidRPr="00542BC6">
        <w:rPr>
          <w:rFonts w:ascii="Arial Narrow" w:eastAsia="Arial Narrow" w:hAnsi="Arial Narrow" w:cs="Arial Narrow"/>
          <w:sz w:val="22"/>
          <w:szCs w:val="22"/>
        </w:rPr>
        <w:t xml:space="preserve"> en</w:t>
      </w:r>
      <w:r w:rsidRPr="00542BC6">
        <w:rPr>
          <w:rFonts w:ascii="Arial Narrow" w:eastAsia="Arial Narrow" w:hAnsi="Arial Narrow" w:cs="Arial Narrow"/>
          <w:sz w:val="22"/>
          <w:szCs w:val="22"/>
        </w:rPr>
        <w:t xml:space="preserve"> base de datos geográfica o el portal de datos abiertos, </w:t>
      </w:r>
      <w:r w:rsidR="00CC791D" w:rsidRPr="00542BC6">
        <w:rPr>
          <w:rFonts w:ascii="Arial Narrow" w:eastAsia="Arial Narrow" w:hAnsi="Arial Narrow" w:cs="Arial Narrow"/>
          <w:color w:val="000000"/>
          <w:sz w:val="22"/>
          <w:szCs w:val="22"/>
        </w:rPr>
        <w:t xml:space="preserve">deberá </w:t>
      </w:r>
      <w:r w:rsidR="00BE6860" w:rsidRPr="00542BC6">
        <w:rPr>
          <w:rFonts w:ascii="Arial Narrow" w:eastAsia="Arial Narrow" w:hAnsi="Arial Narrow" w:cs="Arial Narrow"/>
          <w:color w:val="000000"/>
          <w:sz w:val="22"/>
          <w:szCs w:val="22"/>
        </w:rPr>
        <w:t>solicitar a</w:t>
      </w:r>
      <w:r w:rsidR="00CC791D" w:rsidRPr="00542BC6">
        <w:rPr>
          <w:rFonts w:ascii="Arial Narrow" w:eastAsia="Arial Narrow" w:hAnsi="Arial Narrow" w:cs="Arial Narrow"/>
          <w:color w:val="000000"/>
          <w:sz w:val="22"/>
          <w:szCs w:val="22"/>
        </w:rPr>
        <w:t xml:space="preserve"> </w:t>
      </w:r>
      <w:r w:rsidRPr="00542BC6">
        <w:rPr>
          <w:rFonts w:ascii="Arial Narrow" w:eastAsia="Arial Narrow" w:hAnsi="Arial Narrow" w:cs="Arial Narrow"/>
          <w:sz w:val="22"/>
          <w:szCs w:val="22"/>
        </w:rPr>
        <w:t>la dependencia competente</w:t>
      </w:r>
      <w:r w:rsidR="004A434C" w:rsidRPr="00542BC6">
        <w:rPr>
          <w:rFonts w:ascii="Arial Narrow" w:eastAsia="Arial Narrow" w:hAnsi="Arial Narrow" w:cs="Arial Narrow"/>
          <w:sz w:val="22"/>
          <w:szCs w:val="22"/>
        </w:rPr>
        <w:t>,</w:t>
      </w:r>
      <w:r w:rsidRPr="00542BC6">
        <w:rPr>
          <w:rFonts w:ascii="Arial Narrow" w:eastAsia="Arial Narrow" w:hAnsi="Arial Narrow" w:cs="Arial Narrow"/>
          <w:sz w:val="22"/>
          <w:szCs w:val="22"/>
        </w:rPr>
        <w:t xml:space="preserve"> </w:t>
      </w:r>
      <w:r w:rsidR="004A434C" w:rsidRPr="00542BC6">
        <w:rPr>
          <w:rFonts w:ascii="Arial Narrow" w:eastAsia="Arial Narrow" w:hAnsi="Arial Narrow" w:cs="Arial Narrow"/>
          <w:sz w:val="22"/>
          <w:szCs w:val="22"/>
        </w:rPr>
        <w:t>que,</w:t>
      </w:r>
      <w:r w:rsidRPr="00542BC6">
        <w:rPr>
          <w:rFonts w:ascii="Arial Narrow" w:eastAsia="Arial Narrow" w:hAnsi="Arial Narrow" w:cs="Arial Narrow"/>
          <w:sz w:val="22"/>
          <w:szCs w:val="22"/>
        </w:rPr>
        <w:t xml:space="preserve"> en el marco de sus competencias</w:t>
      </w:r>
      <w:r w:rsidR="004A434C" w:rsidRPr="00542BC6">
        <w:rPr>
          <w:rFonts w:ascii="Arial Narrow" w:eastAsia="Arial Narrow" w:hAnsi="Arial Narrow" w:cs="Arial Narrow"/>
          <w:sz w:val="22"/>
          <w:szCs w:val="22"/>
        </w:rPr>
        <w:t>, se</w:t>
      </w:r>
      <w:r w:rsidRPr="00542BC6">
        <w:rPr>
          <w:rFonts w:ascii="Arial Narrow" w:eastAsia="Arial Narrow" w:hAnsi="Arial Narrow" w:cs="Arial Narrow"/>
          <w:sz w:val="22"/>
          <w:szCs w:val="22"/>
        </w:rPr>
        <w:t xml:space="preserve"> realice las acciones necesarias para que la información quede disponible y de acceso, siguiendo las acciones definidas en este procedimiento.</w:t>
      </w:r>
    </w:p>
    <w:p w14:paraId="00000085" w14:textId="19AADA85" w:rsidR="004452BC" w:rsidRPr="00BE6860" w:rsidRDefault="00BE6860">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sidRPr="00BE6860">
        <w:rPr>
          <w:rFonts w:ascii="Arial Narrow" w:eastAsia="Arial Narrow" w:hAnsi="Arial Narrow" w:cs="Arial Narrow"/>
          <w:color w:val="000000"/>
          <w:sz w:val="22"/>
          <w:szCs w:val="22"/>
        </w:rPr>
        <w:t xml:space="preserve">Ninguna </w:t>
      </w:r>
      <w:r w:rsidR="001B71FE" w:rsidRPr="00BE6860">
        <w:rPr>
          <w:rFonts w:ascii="Arial Narrow" w:eastAsia="Arial Narrow" w:hAnsi="Arial Narrow" w:cs="Arial Narrow"/>
          <w:color w:val="000000"/>
          <w:sz w:val="22"/>
          <w:szCs w:val="22"/>
        </w:rPr>
        <w:t xml:space="preserve">información publicada </w:t>
      </w:r>
      <w:r w:rsidR="0043470C" w:rsidRPr="00BE6860">
        <w:rPr>
          <w:rFonts w:ascii="Arial Narrow" w:eastAsia="Arial Narrow" w:hAnsi="Arial Narrow" w:cs="Arial Narrow"/>
          <w:color w:val="000000"/>
          <w:sz w:val="22"/>
          <w:szCs w:val="22"/>
        </w:rPr>
        <w:t>como</w:t>
      </w:r>
      <w:r w:rsidR="001B71FE" w:rsidRPr="00BE6860">
        <w:rPr>
          <w:rFonts w:ascii="Arial Narrow" w:eastAsia="Arial Narrow" w:hAnsi="Arial Narrow" w:cs="Arial Narrow"/>
          <w:color w:val="000000"/>
          <w:sz w:val="22"/>
          <w:szCs w:val="22"/>
        </w:rPr>
        <w:t xml:space="preserve"> servicio</w:t>
      </w:r>
      <w:r w:rsidRPr="00BE6860">
        <w:rPr>
          <w:rFonts w:ascii="Arial Narrow" w:eastAsia="Arial Narrow" w:hAnsi="Arial Narrow" w:cs="Arial Narrow"/>
          <w:color w:val="000000"/>
          <w:sz w:val="22"/>
          <w:szCs w:val="22"/>
        </w:rPr>
        <w:t>,</w:t>
      </w:r>
      <w:r w:rsidR="001B71FE" w:rsidRPr="00BE6860">
        <w:rPr>
          <w:rFonts w:ascii="Arial Narrow" w:eastAsia="Arial Narrow" w:hAnsi="Arial Narrow" w:cs="Arial Narrow"/>
          <w:color w:val="000000"/>
          <w:sz w:val="22"/>
          <w:szCs w:val="22"/>
        </w:rPr>
        <w:t xml:space="preserve"> que </w:t>
      </w:r>
      <w:r w:rsidRPr="00BE6860">
        <w:rPr>
          <w:rFonts w:ascii="Arial Narrow" w:eastAsia="Arial Narrow" w:hAnsi="Arial Narrow" w:cs="Arial Narrow"/>
          <w:color w:val="000000"/>
          <w:sz w:val="22"/>
          <w:szCs w:val="22"/>
        </w:rPr>
        <w:t xml:space="preserve">no </w:t>
      </w:r>
      <w:r w:rsidR="001B71FE" w:rsidRPr="00BE6860">
        <w:rPr>
          <w:rFonts w:ascii="Arial Narrow" w:eastAsia="Arial Narrow" w:hAnsi="Arial Narrow" w:cs="Arial Narrow"/>
          <w:color w:val="000000"/>
          <w:sz w:val="22"/>
          <w:szCs w:val="22"/>
        </w:rPr>
        <w:t>provenga de las plataformas ofi</w:t>
      </w:r>
      <w:r w:rsidR="001B71FE" w:rsidRPr="00BE6860">
        <w:rPr>
          <w:rFonts w:ascii="Arial Narrow" w:eastAsia="Arial Narrow" w:hAnsi="Arial Narrow" w:cs="Arial Narrow"/>
          <w:sz w:val="22"/>
          <w:szCs w:val="22"/>
        </w:rPr>
        <w:t xml:space="preserve">ciales de la entidad, se podrá asumir como información </w:t>
      </w:r>
      <w:r w:rsidR="001B71FE" w:rsidRPr="00BE6860">
        <w:rPr>
          <w:rFonts w:ascii="Arial Narrow" w:eastAsia="Arial Narrow" w:hAnsi="Arial Narrow" w:cs="Arial Narrow"/>
          <w:color w:val="000000"/>
          <w:sz w:val="22"/>
          <w:szCs w:val="22"/>
        </w:rPr>
        <w:t xml:space="preserve">oficial de la entidad. </w:t>
      </w:r>
      <w:r w:rsidR="001B71FE" w:rsidRPr="00BE6860">
        <w:rPr>
          <w:rFonts w:ascii="Arial Narrow" w:eastAsia="Arial Narrow" w:hAnsi="Arial Narrow" w:cs="Arial Narrow"/>
          <w:sz w:val="22"/>
          <w:szCs w:val="22"/>
        </w:rPr>
        <w:t>Para</w:t>
      </w:r>
      <w:r w:rsidR="001B71FE" w:rsidRPr="00BE6860">
        <w:rPr>
          <w:rFonts w:ascii="Arial Narrow" w:eastAsia="Arial Narrow" w:hAnsi="Arial Narrow" w:cs="Arial Narrow"/>
          <w:color w:val="000000"/>
          <w:sz w:val="22"/>
          <w:szCs w:val="22"/>
        </w:rPr>
        <w:t xml:space="preserve"> oficializar el dato y publicarlo</w:t>
      </w:r>
      <w:r w:rsidR="001B71FE" w:rsidRPr="00BE6860">
        <w:rPr>
          <w:rFonts w:ascii="Arial Narrow" w:eastAsia="Arial Narrow" w:hAnsi="Arial Narrow" w:cs="Arial Narrow"/>
          <w:sz w:val="22"/>
          <w:szCs w:val="22"/>
        </w:rPr>
        <w:t xml:space="preserve">, </w:t>
      </w:r>
      <w:r w:rsidR="001B71FE" w:rsidRPr="00BE6860">
        <w:rPr>
          <w:rFonts w:ascii="Arial Narrow" w:eastAsia="Arial Narrow" w:hAnsi="Arial Narrow" w:cs="Arial Narrow"/>
          <w:color w:val="000000"/>
          <w:sz w:val="22"/>
          <w:szCs w:val="22"/>
        </w:rPr>
        <w:t>deberá seguir el</w:t>
      </w:r>
      <w:r w:rsidRPr="00BE6860">
        <w:rPr>
          <w:rFonts w:ascii="Arial Narrow" w:eastAsia="Arial Narrow" w:hAnsi="Arial Narrow" w:cs="Arial Narrow"/>
          <w:color w:val="000000"/>
          <w:sz w:val="22"/>
          <w:szCs w:val="22"/>
        </w:rPr>
        <w:t xml:space="preserve"> </w:t>
      </w:r>
      <w:r w:rsidRPr="000C4250">
        <w:rPr>
          <w:rFonts w:ascii="Arial Narrow" w:eastAsia="Arial Narrow" w:hAnsi="Arial Narrow" w:cs="Arial Narrow"/>
          <w:i/>
          <w:color w:val="000000"/>
          <w:sz w:val="22"/>
          <w:szCs w:val="22"/>
        </w:rPr>
        <w:t>E2-IN-04</w:t>
      </w:r>
      <w:r w:rsidR="001B71FE" w:rsidRPr="000C4250">
        <w:rPr>
          <w:rFonts w:ascii="Arial Narrow" w:eastAsia="Arial Narrow" w:hAnsi="Arial Narrow" w:cs="Arial Narrow"/>
          <w:i/>
          <w:color w:val="000000"/>
          <w:sz w:val="22"/>
          <w:szCs w:val="22"/>
        </w:rPr>
        <w:t xml:space="preserve"> Instructivo generación y almacenamiento de información en la base de datos geográfica</w:t>
      </w:r>
      <w:r w:rsidRPr="000C4250">
        <w:rPr>
          <w:rFonts w:ascii="Arial Narrow" w:eastAsia="Arial Narrow" w:hAnsi="Arial Narrow" w:cs="Arial Narrow"/>
          <w:i/>
          <w:color w:val="000000"/>
          <w:sz w:val="22"/>
          <w:szCs w:val="22"/>
        </w:rPr>
        <w:t>-GDB</w:t>
      </w:r>
      <w:r w:rsidRPr="00A94EF3">
        <w:rPr>
          <w:rFonts w:ascii="Arial Narrow" w:eastAsia="Arial Narrow" w:hAnsi="Arial Narrow" w:cs="Arial Narrow"/>
          <w:color w:val="000000"/>
          <w:sz w:val="22"/>
          <w:szCs w:val="22"/>
        </w:rPr>
        <w:t>.</w:t>
      </w:r>
    </w:p>
    <w:p w14:paraId="00000086" w14:textId="58D616DA"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Los estándares para la captura y levantamiento de información espacial son responsabilidad de la Subdirección de Gestión y Manejo de Áreas Protegidas</w:t>
      </w:r>
      <w:r w:rsidR="006A0FE6">
        <w:rPr>
          <w:rFonts w:ascii="Arial Narrow" w:eastAsia="Arial Narrow" w:hAnsi="Arial Narrow" w:cs="Arial Narrow"/>
          <w:color w:val="000000"/>
          <w:sz w:val="22"/>
          <w:szCs w:val="22"/>
        </w:rPr>
        <w:t xml:space="preserve"> (SGMAP)</w:t>
      </w:r>
      <w:r>
        <w:rPr>
          <w:rFonts w:ascii="Arial Narrow" w:eastAsia="Arial Narrow" w:hAnsi="Arial Narrow" w:cs="Arial Narrow"/>
          <w:color w:val="000000"/>
          <w:sz w:val="22"/>
          <w:szCs w:val="22"/>
        </w:rPr>
        <w:t>.</w:t>
      </w:r>
    </w:p>
    <w:p w14:paraId="00000087" w14:textId="5A40C9FC" w:rsidR="004452BC" w:rsidRPr="00E36D16"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 xml:space="preserve">La información publicada es la versión oficial y definitiva, la cual será consultada por las distintas dependencias </w:t>
      </w:r>
      <w:r w:rsidRPr="00E36D16">
        <w:rPr>
          <w:rFonts w:ascii="Arial Narrow" w:eastAsia="Arial Narrow" w:hAnsi="Arial Narrow" w:cs="Arial Narrow"/>
          <w:sz w:val="22"/>
          <w:szCs w:val="22"/>
        </w:rPr>
        <w:t>mediante los canales definidos y administrados por el Grupo de Tecnologías de la Información y Comunicaciones</w:t>
      </w:r>
      <w:r w:rsidR="006C4243" w:rsidRPr="00E36D16">
        <w:rPr>
          <w:rFonts w:ascii="Arial Narrow" w:eastAsia="Arial Narrow" w:hAnsi="Arial Narrow" w:cs="Arial Narrow"/>
          <w:sz w:val="22"/>
          <w:szCs w:val="22"/>
        </w:rPr>
        <w:t xml:space="preserve"> (GTIC)</w:t>
      </w:r>
      <w:r w:rsidRPr="00E36D16">
        <w:rPr>
          <w:rFonts w:ascii="Arial Narrow" w:eastAsia="Arial Narrow" w:hAnsi="Arial Narrow" w:cs="Arial Narrow"/>
          <w:sz w:val="22"/>
          <w:szCs w:val="22"/>
        </w:rPr>
        <w:t>.</w:t>
      </w:r>
    </w:p>
    <w:p w14:paraId="00000088" w14:textId="662686EB" w:rsidR="004452BC" w:rsidRDefault="00A82CF8">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sidRPr="00E36D16">
        <w:rPr>
          <w:rFonts w:ascii="Arial Narrow" w:eastAsia="Arial Narrow" w:hAnsi="Arial Narrow" w:cs="Arial Narrow"/>
          <w:sz w:val="22"/>
          <w:szCs w:val="22"/>
        </w:rPr>
        <w:t>El</w:t>
      </w:r>
      <w:r w:rsidR="001B71FE" w:rsidRPr="00E36D16">
        <w:rPr>
          <w:rFonts w:ascii="Arial Narrow" w:eastAsia="Arial Narrow" w:hAnsi="Arial Narrow" w:cs="Arial Narrow"/>
          <w:sz w:val="22"/>
          <w:szCs w:val="22"/>
        </w:rPr>
        <w:t xml:space="preserve"> </w:t>
      </w:r>
      <w:r w:rsidR="00542BC6" w:rsidRPr="00E36D16">
        <w:rPr>
          <w:rFonts w:ascii="Arial Narrow" w:eastAsia="Arial Narrow" w:hAnsi="Arial Narrow" w:cs="Arial Narrow"/>
          <w:sz w:val="22"/>
          <w:szCs w:val="22"/>
        </w:rPr>
        <w:t>GGCI</w:t>
      </w:r>
      <w:r w:rsidR="001B71FE" w:rsidRPr="00E36D16">
        <w:rPr>
          <w:rFonts w:ascii="Arial Narrow" w:eastAsia="Arial Narrow" w:hAnsi="Arial Narrow" w:cs="Arial Narrow"/>
          <w:sz w:val="22"/>
          <w:szCs w:val="22"/>
        </w:rPr>
        <w:t xml:space="preserve">, será responsable de validar la información </w:t>
      </w:r>
      <w:r w:rsidR="006A0FE6" w:rsidRPr="00E36D16">
        <w:rPr>
          <w:rFonts w:ascii="Arial Narrow" w:eastAsia="Arial Narrow" w:hAnsi="Arial Narrow" w:cs="Arial Narrow"/>
          <w:sz w:val="22"/>
          <w:szCs w:val="22"/>
        </w:rPr>
        <w:t>c</w:t>
      </w:r>
      <w:r w:rsidR="001B71FE" w:rsidRPr="00E36D16">
        <w:rPr>
          <w:rFonts w:ascii="Arial Narrow" w:eastAsia="Arial Narrow" w:hAnsi="Arial Narrow" w:cs="Arial Narrow"/>
          <w:sz w:val="22"/>
          <w:szCs w:val="22"/>
        </w:rPr>
        <w:t xml:space="preserve">artográfica de cada área protegida </w:t>
      </w:r>
      <w:r w:rsidR="006A0FE6" w:rsidRPr="00E36D16">
        <w:rPr>
          <w:rFonts w:ascii="Arial Narrow" w:eastAsia="Arial Narrow" w:hAnsi="Arial Narrow" w:cs="Arial Narrow"/>
          <w:sz w:val="22"/>
          <w:szCs w:val="22"/>
        </w:rPr>
        <w:t>administrada por</w:t>
      </w:r>
      <w:r w:rsidR="001B71FE" w:rsidRPr="00E36D16">
        <w:rPr>
          <w:rFonts w:ascii="Arial Narrow" w:eastAsia="Arial Narrow" w:hAnsi="Arial Narrow" w:cs="Arial Narrow"/>
          <w:sz w:val="22"/>
          <w:szCs w:val="22"/>
        </w:rPr>
        <w:t xml:space="preserve"> PNNC y emitirá comunicados </w:t>
      </w:r>
      <w:r w:rsidR="001B71FE">
        <w:rPr>
          <w:rFonts w:ascii="Arial Narrow" w:eastAsia="Arial Narrow" w:hAnsi="Arial Narrow" w:cs="Arial Narrow"/>
          <w:color w:val="000000"/>
          <w:sz w:val="22"/>
          <w:szCs w:val="22"/>
        </w:rPr>
        <w:t>por escrito indicando las observaciones pertinentes para su corrección.</w:t>
      </w:r>
    </w:p>
    <w:p w14:paraId="00000089" w14:textId="4326200E" w:rsidR="004452BC" w:rsidRPr="000A01A6" w:rsidRDefault="001B71FE" w:rsidP="00542BC6">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sidRPr="000A01A6">
        <w:rPr>
          <w:rFonts w:ascii="Arial Narrow" w:eastAsia="Arial Narrow" w:hAnsi="Arial Narrow" w:cs="Arial Narrow"/>
          <w:color w:val="000000"/>
          <w:sz w:val="22"/>
          <w:szCs w:val="22"/>
        </w:rPr>
        <w:t xml:space="preserve">Es de </w:t>
      </w:r>
      <w:r w:rsidRPr="000A01A6">
        <w:rPr>
          <w:rFonts w:ascii="Arial Narrow" w:eastAsia="Arial Narrow" w:hAnsi="Arial Narrow" w:cs="Arial Narrow"/>
          <w:sz w:val="22"/>
          <w:szCs w:val="22"/>
        </w:rPr>
        <w:t xml:space="preserve">responsabilidad del </w:t>
      </w:r>
      <w:r w:rsidR="006A0FE6" w:rsidRPr="000A01A6">
        <w:rPr>
          <w:rFonts w:ascii="Arial Narrow" w:eastAsia="Arial Narrow" w:hAnsi="Arial Narrow" w:cs="Arial Narrow"/>
          <w:sz w:val="22"/>
          <w:szCs w:val="22"/>
        </w:rPr>
        <w:t>GTIC</w:t>
      </w:r>
      <w:r w:rsidRPr="000A01A6">
        <w:rPr>
          <w:rFonts w:ascii="Arial Narrow" w:eastAsia="Arial Narrow" w:hAnsi="Arial Narrow" w:cs="Arial Narrow"/>
          <w:sz w:val="22"/>
          <w:szCs w:val="22"/>
        </w:rPr>
        <w:t xml:space="preserve">, </w:t>
      </w:r>
      <w:r w:rsidR="00542BC6" w:rsidRPr="000A01A6">
        <w:rPr>
          <w:rFonts w:ascii="Arial Narrow" w:eastAsia="Arial Narrow" w:hAnsi="Arial Narrow" w:cs="Arial Narrow"/>
          <w:sz w:val="22"/>
          <w:szCs w:val="22"/>
        </w:rPr>
        <w:t xml:space="preserve">brindar y </w:t>
      </w:r>
      <w:r w:rsidRPr="000A01A6">
        <w:rPr>
          <w:rFonts w:ascii="Arial Narrow" w:eastAsia="Arial Narrow" w:hAnsi="Arial Narrow" w:cs="Arial Narrow"/>
          <w:sz w:val="22"/>
          <w:szCs w:val="22"/>
        </w:rPr>
        <w:t>garantizar el respaldo</w:t>
      </w:r>
      <w:r w:rsidR="00542BC6" w:rsidRPr="000A01A6">
        <w:rPr>
          <w:rFonts w:ascii="Arial Narrow" w:eastAsia="Arial Narrow" w:hAnsi="Arial Narrow" w:cs="Arial Narrow"/>
          <w:sz w:val="22"/>
          <w:szCs w:val="22"/>
        </w:rPr>
        <w:t xml:space="preserve"> y la disponibilidad</w:t>
      </w:r>
      <w:r w:rsidRPr="000A01A6">
        <w:rPr>
          <w:rFonts w:ascii="Arial Narrow" w:eastAsia="Arial Narrow" w:hAnsi="Arial Narrow" w:cs="Arial Narrow"/>
          <w:sz w:val="22"/>
          <w:szCs w:val="22"/>
        </w:rPr>
        <w:t xml:space="preserve"> de</w:t>
      </w:r>
      <w:r w:rsidR="000A01A6" w:rsidRPr="000A01A6">
        <w:rPr>
          <w:rFonts w:ascii="Arial Narrow" w:eastAsia="Arial Narrow" w:hAnsi="Arial Narrow" w:cs="Arial Narrow"/>
          <w:sz w:val="22"/>
          <w:szCs w:val="22"/>
        </w:rPr>
        <w:t xml:space="preserve"> la</w:t>
      </w:r>
      <w:r w:rsidRPr="000A01A6">
        <w:rPr>
          <w:rFonts w:ascii="Arial Narrow" w:eastAsia="Arial Narrow" w:hAnsi="Arial Narrow" w:cs="Arial Narrow"/>
          <w:sz w:val="22"/>
          <w:szCs w:val="22"/>
        </w:rPr>
        <w:t xml:space="preserve"> información que se encuentra alojada en el servidor y en la base de datos geográfica (GDB)</w:t>
      </w:r>
      <w:r w:rsidR="000A01A6" w:rsidRPr="000A01A6">
        <w:rPr>
          <w:rFonts w:ascii="Arial Narrow" w:eastAsia="Arial Narrow" w:hAnsi="Arial Narrow" w:cs="Arial Narrow"/>
          <w:sz w:val="22"/>
          <w:szCs w:val="22"/>
        </w:rPr>
        <w:t xml:space="preserve"> y además, de los servicios requeridos para el correcto funcionamiento de consulta y actualización de información misional de la entidad. </w:t>
      </w:r>
    </w:p>
    <w:p w14:paraId="0000008B" w14:textId="2DCA84B8"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w:t>
      </w:r>
      <w:r w:rsidR="00B54BE2">
        <w:rPr>
          <w:rFonts w:ascii="Arial Narrow" w:eastAsia="Arial Narrow" w:hAnsi="Arial Narrow" w:cs="Arial Narrow"/>
          <w:sz w:val="22"/>
          <w:szCs w:val="22"/>
        </w:rPr>
        <w:t>GGCI</w:t>
      </w:r>
      <w:r>
        <w:rPr>
          <w:rFonts w:ascii="Arial Narrow" w:eastAsia="Arial Narrow" w:hAnsi="Arial Narrow" w:cs="Arial Narrow"/>
          <w:sz w:val="22"/>
          <w:szCs w:val="22"/>
        </w:rPr>
        <w:t xml:space="preserve"> es el encargado de revisar, definir</w:t>
      </w:r>
      <w:r w:rsidR="00B54BE2">
        <w:rPr>
          <w:rFonts w:ascii="Arial Narrow" w:eastAsia="Arial Narrow" w:hAnsi="Arial Narrow" w:cs="Arial Narrow"/>
          <w:sz w:val="22"/>
          <w:szCs w:val="22"/>
        </w:rPr>
        <w:t xml:space="preserve"> y</w:t>
      </w:r>
      <w:r>
        <w:rPr>
          <w:rFonts w:ascii="Arial Narrow" w:eastAsia="Arial Narrow" w:hAnsi="Arial Narrow" w:cs="Arial Narrow"/>
          <w:sz w:val="22"/>
          <w:szCs w:val="22"/>
        </w:rPr>
        <w:t xml:space="preserve"> actualizar estándares y políticas para el manejo de la información geográfica, como documentos de conexión a la base de datos, lineamientos generales sobre información geográfica, procesos de migración geográfica, entre otros; los cuales se deben tener en cuenta al momento de cualquier generación o actualización de la información geográfica sobre la Geodatabase Institucional</w:t>
      </w:r>
      <w:r w:rsidR="00F53980">
        <w:rPr>
          <w:rFonts w:ascii="Arial Narrow" w:eastAsia="Arial Narrow" w:hAnsi="Arial Narrow" w:cs="Arial Narrow"/>
          <w:sz w:val="22"/>
          <w:szCs w:val="22"/>
        </w:rPr>
        <w:t xml:space="preserve"> (GDB)</w:t>
      </w:r>
      <w:r>
        <w:rPr>
          <w:rFonts w:ascii="Arial Narrow" w:eastAsia="Arial Narrow" w:hAnsi="Arial Narrow" w:cs="Arial Narrow"/>
          <w:sz w:val="22"/>
          <w:szCs w:val="22"/>
        </w:rPr>
        <w:t>.</w:t>
      </w:r>
    </w:p>
    <w:p w14:paraId="0000008C" w14:textId="3FA8507C"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Todo proyecto que cuente con información </w:t>
      </w:r>
      <w:r>
        <w:rPr>
          <w:rFonts w:ascii="Arial Narrow" w:eastAsia="Arial Narrow" w:hAnsi="Arial Narrow" w:cs="Arial Narrow"/>
          <w:sz w:val="22"/>
          <w:szCs w:val="22"/>
        </w:rPr>
        <w:t xml:space="preserve">geográfica deberá tener documentada </w:t>
      </w:r>
      <w:r>
        <w:rPr>
          <w:rFonts w:ascii="Arial Narrow" w:eastAsia="Arial Narrow" w:hAnsi="Arial Narrow" w:cs="Arial Narrow"/>
          <w:color w:val="000000"/>
          <w:sz w:val="22"/>
          <w:szCs w:val="22"/>
        </w:rPr>
        <w:t xml:space="preserve">su estructura de información, </w:t>
      </w:r>
      <w:r w:rsidR="0097617E">
        <w:rPr>
          <w:rFonts w:ascii="Arial Narrow" w:eastAsia="Arial Narrow" w:hAnsi="Arial Narrow" w:cs="Arial Narrow"/>
          <w:color w:val="000000"/>
          <w:sz w:val="22"/>
          <w:szCs w:val="22"/>
        </w:rPr>
        <w:t>es decir</w:t>
      </w:r>
      <w:r>
        <w:rPr>
          <w:rFonts w:ascii="Arial Narrow" w:eastAsia="Arial Narrow" w:hAnsi="Arial Narrow" w:cs="Arial Narrow"/>
          <w:color w:val="000000"/>
          <w:sz w:val="22"/>
          <w:szCs w:val="22"/>
        </w:rPr>
        <w:t xml:space="preserve">, sus respectivos metadatos, diccionario de datos, modelos de datos, entre </w:t>
      </w:r>
      <w:r>
        <w:rPr>
          <w:rFonts w:ascii="Arial Narrow" w:eastAsia="Arial Narrow" w:hAnsi="Arial Narrow" w:cs="Arial Narrow"/>
          <w:sz w:val="22"/>
          <w:szCs w:val="22"/>
        </w:rPr>
        <w:t xml:space="preserve">otros. Así mismo, si alguna información es susceptible de ser incorporada en la </w:t>
      </w:r>
      <w:r w:rsidR="00F53980">
        <w:rPr>
          <w:rFonts w:ascii="Arial Narrow" w:eastAsia="Arial Narrow" w:hAnsi="Arial Narrow" w:cs="Arial Narrow"/>
          <w:sz w:val="22"/>
          <w:szCs w:val="22"/>
        </w:rPr>
        <w:t>GDB,</w:t>
      </w:r>
      <w:r w:rsidR="00B54BE2">
        <w:rPr>
          <w:rFonts w:ascii="Arial Narrow" w:eastAsia="Arial Narrow" w:hAnsi="Arial Narrow" w:cs="Arial Narrow"/>
          <w:sz w:val="22"/>
          <w:szCs w:val="22"/>
        </w:rPr>
        <w:t xml:space="preserve"> </w:t>
      </w:r>
      <w:r w:rsidR="00A82CF8">
        <w:rPr>
          <w:rFonts w:ascii="Arial Narrow" w:eastAsia="Arial Narrow" w:hAnsi="Arial Narrow" w:cs="Arial Narrow"/>
          <w:sz w:val="22"/>
          <w:szCs w:val="22"/>
        </w:rPr>
        <w:t>e</w:t>
      </w:r>
      <w:r>
        <w:rPr>
          <w:rFonts w:ascii="Arial Narrow" w:eastAsia="Arial Narrow" w:hAnsi="Arial Narrow" w:cs="Arial Narrow"/>
          <w:sz w:val="22"/>
          <w:szCs w:val="22"/>
        </w:rPr>
        <w:t>sta deberá surtir todos los procesos de oficialización descritos en este procedimiento.</w:t>
      </w:r>
    </w:p>
    <w:p w14:paraId="0000008D" w14:textId="39FF3B60"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Entre </w:t>
      </w:r>
      <w:r w:rsidR="008C2B22">
        <w:rPr>
          <w:rFonts w:ascii="Arial Narrow" w:eastAsia="Arial Narrow" w:hAnsi="Arial Narrow" w:cs="Arial Narrow"/>
          <w:color w:val="000000"/>
          <w:sz w:val="22"/>
          <w:szCs w:val="22"/>
        </w:rPr>
        <w:t>lo</w:t>
      </w:r>
      <w:r w:rsidR="00C12D51">
        <w:rPr>
          <w:rFonts w:ascii="Arial Narrow" w:eastAsia="Arial Narrow" w:hAnsi="Arial Narrow" w:cs="Arial Narrow"/>
          <w:color w:val="000000"/>
          <w:sz w:val="22"/>
          <w:szCs w:val="22"/>
        </w:rPr>
        <w:t>s</w:t>
      </w:r>
      <w:r w:rsidR="008C2B22">
        <w:rPr>
          <w:rFonts w:ascii="Arial Narrow" w:eastAsia="Arial Narrow" w:hAnsi="Arial Narrow" w:cs="Arial Narrow"/>
          <w:color w:val="000000"/>
          <w:sz w:val="22"/>
          <w:szCs w:val="22"/>
        </w:rPr>
        <w:t xml:space="preserve"> tipos de</w:t>
      </w:r>
      <w:r w:rsidR="0097617E">
        <w:rPr>
          <w:rFonts w:ascii="Arial Narrow" w:eastAsia="Arial Narrow" w:hAnsi="Arial Narrow" w:cs="Arial Narrow"/>
          <w:color w:val="000000"/>
          <w:sz w:val="22"/>
          <w:szCs w:val="22"/>
        </w:rPr>
        <w:t xml:space="preserve"> </w:t>
      </w:r>
      <w:r w:rsidR="0097617E" w:rsidRPr="0097617E">
        <w:rPr>
          <w:rFonts w:ascii="Arial Narrow" w:eastAsia="Arial Narrow" w:hAnsi="Arial Narrow" w:cs="Arial Narrow"/>
          <w:i/>
          <w:color w:val="000000"/>
          <w:sz w:val="22"/>
          <w:szCs w:val="22"/>
        </w:rPr>
        <w:t>software</w:t>
      </w:r>
      <w:r>
        <w:rPr>
          <w:rFonts w:ascii="Arial Narrow" w:eastAsia="Arial Narrow" w:hAnsi="Arial Narrow" w:cs="Arial Narrow"/>
          <w:color w:val="000000"/>
          <w:sz w:val="22"/>
          <w:szCs w:val="22"/>
        </w:rPr>
        <w:t xml:space="preserve"> c</w:t>
      </w:r>
      <w:r>
        <w:rPr>
          <w:rFonts w:ascii="Arial Narrow" w:eastAsia="Arial Narrow" w:hAnsi="Arial Narrow" w:cs="Arial Narrow"/>
          <w:sz w:val="22"/>
          <w:szCs w:val="22"/>
        </w:rPr>
        <w:t xml:space="preserve">on los cuales es posible </w:t>
      </w:r>
      <w:r>
        <w:rPr>
          <w:rFonts w:ascii="Arial Narrow" w:eastAsia="Arial Narrow" w:hAnsi="Arial Narrow" w:cs="Arial Narrow"/>
          <w:color w:val="000000"/>
          <w:sz w:val="22"/>
          <w:szCs w:val="22"/>
        </w:rPr>
        <w:t xml:space="preserve">visualizar y consultar la información geográfica </w:t>
      </w:r>
      <w:r>
        <w:rPr>
          <w:rFonts w:ascii="Arial Narrow" w:eastAsia="Arial Narrow" w:hAnsi="Arial Narrow" w:cs="Arial Narrow"/>
          <w:sz w:val="22"/>
          <w:szCs w:val="22"/>
        </w:rPr>
        <w:t xml:space="preserve">se encuentran </w:t>
      </w:r>
      <w:r>
        <w:rPr>
          <w:rFonts w:ascii="Arial Narrow" w:eastAsia="Arial Narrow" w:hAnsi="Arial Narrow" w:cs="Arial Narrow"/>
          <w:color w:val="000000"/>
          <w:sz w:val="22"/>
          <w:szCs w:val="22"/>
        </w:rPr>
        <w:t>GVSIG, Quantum GIS, ArcGIS for Desktop, ArcGIS Pro, los cuales debe</w:t>
      </w:r>
      <w:r>
        <w:rPr>
          <w:rFonts w:ascii="Arial Narrow" w:eastAsia="Arial Narrow" w:hAnsi="Arial Narrow" w:cs="Arial Narrow"/>
          <w:sz w:val="22"/>
          <w:szCs w:val="22"/>
        </w:rPr>
        <w:t>rán</w:t>
      </w:r>
      <w:r>
        <w:rPr>
          <w:rFonts w:ascii="Arial Narrow" w:eastAsia="Arial Narrow" w:hAnsi="Arial Narrow" w:cs="Arial Narrow"/>
          <w:color w:val="000000"/>
          <w:sz w:val="22"/>
          <w:szCs w:val="22"/>
        </w:rPr>
        <w:t xml:space="preserve"> estar instalados </w:t>
      </w:r>
      <w:r>
        <w:rPr>
          <w:rFonts w:ascii="Arial Narrow" w:eastAsia="Arial Narrow" w:hAnsi="Arial Narrow" w:cs="Arial Narrow"/>
          <w:sz w:val="22"/>
          <w:szCs w:val="22"/>
        </w:rPr>
        <w:t xml:space="preserve">y </w:t>
      </w:r>
      <w:r>
        <w:rPr>
          <w:rFonts w:ascii="Arial Narrow" w:eastAsia="Arial Narrow" w:hAnsi="Arial Narrow" w:cs="Arial Narrow"/>
          <w:color w:val="000000"/>
          <w:sz w:val="22"/>
          <w:szCs w:val="22"/>
        </w:rPr>
        <w:t>debidamente licenciados cuando se requiera</w:t>
      </w:r>
      <w:r w:rsidR="0097617E">
        <w:rPr>
          <w:rFonts w:ascii="Arial Narrow" w:eastAsia="Arial Narrow" w:hAnsi="Arial Narrow" w:cs="Arial Narrow"/>
          <w:color w:val="000000"/>
          <w:sz w:val="22"/>
          <w:szCs w:val="22"/>
        </w:rPr>
        <w:t>.</w:t>
      </w:r>
      <w:r>
        <w:rPr>
          <w:rFonts w:ascii="Arial Narrow" w:eastAsia="Arial Narrow" w:hAnsi="Arial Narrow" w:cs="Arial Narrow"/>
          <w:sz w:val="22"/>
          <w:szCs w:val="22"/>
        </w:rPr>
        <w:t xml:space="preserve"> Así mismo, para la visualización de los s</w:t>
      </w:r>
      <w:r>
        <w:rPr>
          <w:rFonts w:ascii="Arial Narrow" w:eastAsia="Arial Narrow" w:hAnsi="Arial Narrow" w:cs="Arial Narrow"/>
          <w:color w:val="000000"/>
          <w:sz w:val="22"/>
          <w:szCs w:val="22"/>
        </w:rPr>
        <w:t xml:space="preserve">ervicios Web es posible usar </w:t>
      </w:r>
      <w:r w:rsidR="0097617E">
        <w:rPr>
          <w:rFonts w:ascii="Arial Narrow" w:eastAsia="Arial Narrow" w:hAnsi="Arial Narrow" w:cs="Arial Narrow"/>
          <w:color w:val="000000"/>
          <w:sz w:val="22"/>
          <w:szCs w:val="22"/>
        </w:rPr>
        <w:t xml:space="preserve">los </w:t>
      </w:r>
      <w:r w:rsidR="008C2B22">
        <w:rPr>
          <w:rFonts w:ascii="Arial Narrow" w:eastAsia="Arial Narrow" w:hAnsi="Arial Narrow" w:cs="Arial Narrow"/>
          <w:color w:val="000000"/>
          <w:sz w:val="22"/>
          <w:szCs w:val="22"/>
        </w:rPr>
        <w:t xml:space="preserve">tipos de </w:t>
      </w:r>
      <w:r w:rsidR="0097617E" w:rsidRPr="0097617E">
        <w:rPr>
          <w:rFonts w:ascii="Arial Narrow" w:eastAsia="Arial Narrow" w:hAnsi="Arial Narrow" w:cs="Arial Narrow"/>
          <w:i/>
          <w:sz w:val="22"/>
          <w:szCs w:val="22"/>
        </w:rPr>
        <w:t>software</w:t>
      </w:r>
      <w:r w:rsidRPr="0097617E">
        <w:rPr>
          <w:rFonts w:ascii="Arial Narrow" w:eastAsia="Arial Narrow" w:hAnsi="Arial Narrow" w:cs="Arial Narrow"/>
          <w:i/>
          <w:sz w:val="22"/>
          <w:szCs w:val="22"/>
        </w:rPr>
        <w:t xml:space="preserve"> </w:t>
      </w:r>
      <w:r>
        <w:rPr>
          <w:rFonts w:ascii="Arial Narrow" w:eastAsia="Arial Narrow" w:hAnsi="Arial Narrow" w:cs="Arial Narrow"/>
          <w:sz w:val="22"/>
          <w:szCs w:val="22"/>
        </w:rPr>
        <w:t>anteriormente mencionados</w:t>
      </w:r>
      <w:r w:rsidR="008C2B22">
        <w:rPr>
          <w:rFonts w:ascii="Arial Narrow" w:eastAsia="Arial Narrow" w:hAnsi="Arial Narrow" w:cs="Arial Narrow"/>
          <w:sz w:val="22"/>
          <w:szCs w:val="22"/>
        </w:rPr>
        <w:t>,</w:t>
      </w:r>
      <w:r>
        <w:rPr>
          <w:rFonts w:ascii="Arial Narrow" w:eastAsia="Arial Narrow" w:hAnsi="Arial Narrow" w:cs="Arial Narrow"/>
          <w:sz w:val="22"/>
          <w:szCs w:val="22"/>
        </w:rPr>
        <w:t xml:space="preserve"> además de las herramientas que la entidad haya desplegado y</w:t>
      </w:r>
      <w:r>
        <w:rPr>
          <w:rFonts w:ascii="Arial Narrow" w:eastAsia="Arial Narrow" w:hAnsi="Arial Narrow" w:cs="Arial Narrow"/>
          <w:color w:val="000000"/>
          <w:sz w:val="22"/>
          <w:szCs w:val="22"/>
        </w:rPr>
        <w:t xml:space="preserve"> que funcionan en línea.</w:t>
      </w:r>
    </w:p>
    <w:p w14:paraId="0000008E" w14:textId="3C780DCF" w:rsidR="004452BC" w:rsidRDefault="008431E0">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sz w:val="22"/>
          <w:szCs w:val="22"/>
        </w:rPr>
        <w:t>L</w:t>
      </w:r>
      <w:r w:rsidR="001B71FE">
        <w:rPr>
          <w:rFonts w:ascii="Arial Narrow" w:eastAsia="Arial Narrow" w:hAnsi="Arial Narrow" w:cs="Arial Narrow"/>
          <w:sz w:val="22"/>
          <w:szCs w:val="22"/>
        </w:rPr>
        <w:t>a información oficial consolidada en la GDB Institucional</w:t>
      </w:r>
      <w:r w:rsidR="001B71FE">
        <w:rPr>
          <w:rFonts w:ascii="Arial Narrow" w:eastAsia="Arial Narrow" w:hAnsi="Arial Narrow" w:cs="Arial Narrow"/>
          <w:color w:val="000000"/>
          <w:sz w:val="22"/>
          <w:szCs w:val="22"/>
        </w:rPr>
        <w:t xml:space="preserve">, </w:t>
      </w:r>
      <w:r w:rsidR="001B71FE">
        <w:rPr>
          <w:rFonts w:ascii="Arial Narrow" w:eastAsia="Arial Narrow" w:hAnsi="Arial Narrow" w:cs="Arial Narrow"/>
          <w:sz w:val="22"/>
          <w:szCs w:val="22"/>
        </w:rPr>
        <w:t>puede ser consultada</w:t>
      </w:r>
      <w:r w:rsidR="001B71FE">
        <w:rPr>
          <w:rFonts w:ascii="Arial Narrow" w:eastAsia="Arial Narrow" w:hAnsi="Arial Narrow" w:cs="Arial Narrow"/>
          <w:color w:val="000000"/>
          <w:sz w:val="22"/>
          <w:szCs w:val="22"/>
        </w:rPr>
        <w:t xml:space="preserve"> a través de servicios asegurados con usuario y contraseña en las diferentes dependencias de la entidad, las </w:t>
      </w:r>
      <w:r>
        <w:rPr>
          <w:rFonts w:ascii="Arial Narrow" w:eastAsia="Arial Narrow" w:hAnsi="Arial Narrow" w:cs="Arial Narrow"/>
          <w:color w:val="000000"/>
          <w:sz w:val="22"/>
          <w:szCs w:val="22"/>
        </w:rPr>
        <w:t xml:space="preserve">direcciones territoriales </w:t>
      </w:r>
      <w:r>
        <w:rPr>
          <w:rFonts w:ascii="Arial Narrow" w:eastAsia="Arial Narrow" w:hAnsi="Arial Narrow" w:cs="Arial Narrow"/>
          <w:sz w:val="22"/>
          <w:szCs w:val="22"/>
        </w:rPr>
        <w:t>y</w:t>
      </w:r>
      <w:r>
        <w:rPr>
          <w:rFonts w:ascii="Arial Narrow" w:eastAsia="Arial Narrow" w:hAnsi="Arial Narrow" w:cs="Arial Narrow"/>
          <w:color w:val="000000"/>
          <w:sz w:val="22"/>
          <w:szCs w:val="22"/>
        </w:rPr>
        <w:t xml:space="preserve"> áreas protegidas </w:t>
      </w:r>
      <w:r w:rsidR="001B71FE">
        <w:rPr>
          <w:rFonts w:ascii="Arial Narrow" w:eastAsia="Arial Narrow" w:hAnsi="Arial Narrow" w:cs="Arial Narrow"/>
          <w:sz w:val="22"/>
          <w:szCs w:val="22"/>
        </w:rPr>
        <w:t>mediante la configuración en los equipos institucionales o la asignación de una VPN con permisos de acceso a la red de la entidad.</w:t>
      </w:r>
    </w:p>
    <w:p w14:paraId="0000008F" w14:textId="77777777"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estructura de los datos no podrá ser modificada sin verificar su pertinencia en el modelo de datos de la entidad, la no afectación de aplicaciones o servicios que consuman los datos</w:t>
      </w:r>
      <w:r>
        <w:rPr>
          <w:rFonts w:ascii="Arial Narrow" w:eastAsia="Arial Narrow" w:hAnsi="Arial Narrow" w:cs="Arial Narrow"/>
          <w:sz w:val="22"/>
          <w:szCs w:val="22"/>
        </w:rPr>
        <w:t xml:space="preserve"> y siguiendo los lineamientos descritos en este procedimiento.</w:t>
      </w:r>
    </w:p>
    <w:p w14:paraId="00000090" w14:textId="73F283B1"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presente procedimiento solo hace referencia a la actualización, adición, </w:t>
      </w:r>
      <w:r>
        <w:rPr>
          <w:rFonts w:ascii="Arial Narrow" w:eastAsia="Arial Narrow" w:hAnsi="Arial Narrow" w:cs="Arial Narrow"/>
          <w:sz w:val="22"/>
          <w:szCs w:val="22"/>
        </w:rPr>
        <w:t xml:space="preserve">modificación, </w:t>
      </w:r>
      <w:r>
        <w:rPr>
          <w:rFonts w:ascii="Arial Narrow" w:eastAsia="Arial Narrow" w:hAnsi="Arial Narrow" w:cs="Arial Narrow"/>
          <w:color w:val="000000"/>
          <w:sz w:val="22"/>
          <w:szCs w:val="22"/>
        </w:rPr>
        <w:t xml:space="preserve">eliminación de datos y </w:t>
      </w:r>
      <w:r w:rsidR="00C4239A" w:rsidRPr="00E36D16">
        <w:rPr>
          <w:rFonts w:ascii="Arial Narrow" w:eastAsia="Arial Narrow" w:hAnsi="Arial Narrow" w:cs="Arial Narrow"/>
          <w:sz w:val="22"/>
          <w:szCs w:val="22"/>
        </w:rPr>
        <w:t>c</w:t>
      </w:r>
      <w:r w:rsidRPr="00E36D16">
        <w:rPr>
          <w:rFonts w:ascii="Arial Narrow" w:eastAsia="Arial Narrow" w:hAnsi="Arial Narrow" w:cs="Arial Narrow"/>
          <w:sz w:val="22"/>
          <w:szCs w:val="22"/>
        </w:rPr>
        <w:t>onserva</w:t>
      </w:r>
      <w:r w:rsidR="00C4239A" w:rsidRPr="00E36D16">
        <w:rPr>
          <w:rFonts w:ascii="Arial Narrow" w:eastAsia="Arial Narrow" w:hAnsi="Arial Narrow" w:cs="Arial Narrow"/>
          <w:sz w:val="22"/>
          <w:szCs w:val="22"/>
        </w:rPr>
        <w:t>ción</w:t>
      </w:r>
      <w:r w:rsidRPr="00E36D16">
        <w:rPr>
          <w:rFonts w:ascii="Arial Narrow" w:eastAsia="Arial Narrow" w:hAnsi="Arial Narrow" w:cs="Arial Narrow"/>
          <w:sz w:val="22"/>
          <w:szCs w:val="22"/>
        </w:rPr>
        <w:t xml:space="preserve"> </w:t>
      </w:r>
      <w:r w:rsidR="00F87923" w:rsidRPr="00E36D16">
        <w:rPr>
          <w:rFonts w:ascii="Arial Narrow" w:eastAsia="Arial Narrow" w:hAnsi="Arial Narrow" w:cs="Arial Narrow"/>
          <w:sz w:val="22"/>
          <w:szCs w:val="22"/>
        </w:rPr>
        <w:t>d</w:t>
      </w:r>
      <w:r w:rsidRPr="00E36D16">
        <w:rPr>
          <w:rFonts w:ascii="Arial Narrow" w:eastAsia="Arial Narrow" w:hAnsi="Arial Narrow" w:cs="Arial Narrow"/>
          <w:sz w:val="22"/>
          <w:szCs w:val="22"/>
        </w:rPr>
        <w:t>el histórico de la información.</w:t>
      </w:r>
    </w:p>
    <w:p w14:paraId="00000091" w14:textId="67401DE9"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información misional, oficial y depurada, deberá residir en la </w:t>
      </w:r>
      <w:r w:rsidR="005C790E">
        <w:rPr>
          <w:rFonts w:ascii="Arial Narrow" w:eastAsia="Arial Narrow" w:hAnsi="Arial Narrow" w:cs="Arial Narrow"/>
          <w:color w:val="000000"/>
          <w:sz w:val="22"/>
          <w:szCs w:val="22"/>
        </w:rPr>
        <w:t>GDB</w:t>
      </w:r>
      <w:r w:rsidR="008431E0">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mientras que los datos de procesamiento, </w:t>
      </w:r>
      <w:r w:rsidR="0097617E">
        <w:rPr>
          <w:rFonts w:ascii="Arial Narrow" w:eastAsia="Arial Narrow" w:hAnsi="Arial Narrow" w:cs="Arial Narrow"/>
          <w:color w:val="000000"/>
          <w:sz w:val="22"/>
          <w:szCs w:val="22"/>
        </w:rPr>
        <w:t>preprocesamiento</w:t>
      </w:r>
      <w:r>
        <w:rPr>
          <w:rFonts w:ascii="Arial Narrow" w:eastAsia="Arial Narrow" w:hAnsi="Arial Narrow" w:cs="Arial Narrow"/>
          <w:color w:val="000000"/>
          <w:sz w:val="22"/>
          <w:szCs w:val="22"/>
        </w:rPr>
        <w:t xml:space="preserve"> o insumos pueden almacenarse en la carpeta de cartografía</w:t>
      </w:r>
      <w:r w:rsidR="008431E0">
        <w:rPr>
          <w:rFonts w:ascii="Arial Narrow" w:eastAsia="Arial Narrow" w:hAnsi="Arial Narrow" w:cs="Arial Narrow"/>
          <w:color w:val="000000"/>
          <w:sz w:val="22"/>
          <w:szCs w:val="22"/>
        </w:rPr>
        <w:t xml:space="preserve"> “Nacional”</w:t>
      </w:r>
      <w:r>
        <w:rPr>
          <w:rFonts w:ascii="Arial Narrow" w:eastAsia="Arial Narrow" w:hAnsi="Arial Narrow" w:cs="Arial Narrow"/>
          <w:color w:val="000000"/>
          <w:sz w:val="22"/>
          <w:szCs w:val="22"/>
        </w:rPr>
        <w:t>, como método de consulta y copia de seguridad adicional.</w:t>
      </w:r>
    </w:p>
    <w:p w14:paraId="00000092" w14:textId="6C30C5ED"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w:t>
      </w:r>
      <w:r w:rsidR="008431E0">
        <w:rPr>
          <w:rFonts w:ascii="Arial Narrow" w:eastAsia="Arial Narrow" w:hAnsi="Arial Narrow" w:cs="Arial Narrow"/>
          <w:color w:val="000000"/>
          <w:sz w:val="22"/>
          <w:szCs w:val="22"/>
        </w:rPr>
        <w:t>GDB</w:t>
      </w:r>
      <w:r>
        <w:rPr>
          <w:rFonts w:ascii="Arial Narrow" w:eastAsia="Arial Narrow" w:hAnsi="Arial Narrow" w:cs="Arial Narrow"/>
          <w:color w:val="000000"/>
          <w:sz w:val="22"/>
          <w:szCs w:val="22"/>
        </w:rPr>
        <w:t xml:space="preserve"> se encuentra en </w:t>
      </w:r>
      <w:r w:rsidR="008431E0">
        <w:rPr>
          <w:rFonts w:ascii="Arial Narrow" w:eastAsia="Arial Narrow" w:hAnsi="Arial Narrow" w:cs="Arial Narrow"/>
          <w:color w:val="000000"/>
          <w:sz w:val="22"/>
          <w:szCs w:val="22"/>
        </w:rPr>
        <w:t xml:space="preserve">la </w:t>
      </w:r>
      <w:r>
        <w:rPr>
          <w:rFonts w:ascii="Arial Narrow" w:eastAsia="Arial Narrow" w:hAnsi="Arial Narrow" w:cs="Arial Narrow"/>
          <w:color w:val="000000"/>
          <w:sz w:val="22"/>
          <w:szCs w:val="22"/>
        </w:rPr>
        <w:t>sede central</w:t>
      </w:r>
      <w:r w:rsidR="008431E0">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en un servidor asignado y las réplicas pueden copiarse </w:t>
      </w:r>
      <w:r>
        <w:rPr>
          <w:rFonts w:ascii="Arial Narrow" w:eastAsia="Arial Narrow" w:hAnsi="Arial Narrow" w:cs="Arial Narrow"/>
          <w:sz w:val="22"/>
          <w:szCs w:val="22"/>
        </w:rPr>
        <w:t xml:space="preserve">a todos los niveles de gestión </w:t>
      </w:r>
      <w:r>
        <w:rPr>
          <w:rFonts w:ascii="Arial Narrow" w:eastAsia="Arial Narrow" w:hAnsi="Arial Narrow" w:cs="Arial Narrow"/>
          <w:color w:val="000000"/>
          <w:sz w:val="22"/>
          <w:szCs w:val="22"/>
        </w:rPr>
        <w:t>que lo soliciten</w:t>
      </w:r>
      <w:r w:rsidR="008431E0">
        <w:rPr>
          <w:rFonts w:ascii="Arial Narrow" w:eastAsia="Arial Narrow" w:hAnsi="Arial Narrow" w:cs="Arial Narrow"/>
          <w:color w:val="000000"/>
          <w:sz w:val="22"/>
          <w:szCs w:val="22"/>
        </w:rPr>
        <w:t>. L</w:t>
      </w:r>
      <w:r>
        <w:rPr>
          <w:rFonts w:ascii="Arial Narrow" w:eastAsia="Arial Narrow" w:hAnsi="Arial Narrow" w:cs="Arial Narrow"/>
          <w:color w:val="000000"/>
          <w:sz w:val="22"/>
          <w:szCs w:val="22"/>
        </w:rPr>
        <w:t>a edición de datos estará limitada a la temática o área protegida de su jurisdicción, toda vez que un área protegida no podrá editar datos de otra.</w:t>
      </w:r>
    </w:p>
    <w:p w14:paraId="00000093" w14:textId="4A277446"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Para la conexión a carpeta de cartografía</w:t>
      </w:r>
      <w:r w:rsidR="005C790E">
        <w:rPr>
          <w:rFonts w:ascii="Arial Narrow" w:eastAsia="Arial Narrow" w:hAnsi="Arial Narrow" w:cs="Arial Narrow"/>
          <w:color w:val="000000"/>
          <w:sz w:val="22"/>
          <w:szCs w:val="22"/>
        </w:rPr>
        <w:t xml:space="preserve"> “Nacional”, </w:t>
      </w:r>
      <w:r>
        <w:rPr>
          <w:rFonts w:ascii="Arial Narrow" w:eastAsia="Arial Narrow" w:hAnsi="Arial Narrow" w:cs="Arial Narrow"/>
          <w:color w:val="000000"/>
          <w:sz w:val="22"/>
          <w:szCs w:val="22"/>
        </w:rPr>
        <w:t>almacenada a la SAN, una vez gestionados los permisos correspondientes, se puede realizar en la siguiente ruta:  \\Pnncsrvncffs01\cartografia$\Nacional</w:t>
      </w:r>
      <w:r w:rsidR="00B0697F">
        <w:rPr>
          <w:rFonts w:ascii="Arial Narrow" w:eastAsia="Arial Narrow" w:hAnsi="Arial Narrow" w:cs="Arial Narrow"/>
          <w:color w:val="000000"/>
          <w:sz w:val="22"/>
          <w:szCs w:val="22"/>
        </w:rPr>
        <w:t>.</w:t>
      </w:r>
    </w:p>
    <w:p w14:paraId="00000094" w14:textId="19F2CC00" w:rsidR="004452BC" w:rsidRPr="005C790E" w:rsidRDefault="001B71FE" w:rsidP="005C790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sidRPr="005C790E">
        <w:rPr>
          <w:rFonts w:ascii="Arial Narrow" w:eastAsia="Arial Narrow" w:hAnsi="Arial Narrow" w:cs="Arial Narrow"/>
          <w:color w:val="000000"/>
          <w:sz w:val="22"/>
          <w:szCs w:val="22"/>
        </w:rPr>
        <w:t xml:space="preserve">La información geográfica oficial dentro del esquema de la </w:t>
      </w:r>
      <w:r w:rsidR="005C790E" w:rsidRPr="005C790E">
        <w:rPr>
          <w:rFonts w:ascii="Arial Narrow" w:eastAsia="Arial Narrow" w:hAnsi="Arial Narrow" w:cs="Arial Narrow"/>
          <w:color w:val="000000"/>
          <w:sz w:val="22"/>
          <w:szCs w:val="22"/>
        </w:rPr>
        <w:t>GDB</w:t>
      </w:r>
      <w:r w:rsidRPr="005C790E">
        <w:rPr>
          <w:rFonts w:ascii="Arial Narrow" w:eastAsia="Arial Narrow" w:hAnsi="Arial Narrow" w:cs="Arial Narrow"/>
          <w:color w:val="000000"/>
          <w:sz w:val="22"/>
          <w:szCs w:val="22"/>
        </w:rPr>
        <w:t xml:space="preserve"> estará definida en el sistema referencia MAGNA- SIRGAS. Así mismo, mediante la circular No.</w:t>
      </w:r>
      <w:r w:rsidR="005C790E" w:rsidRPr="005C790E">
        <w:rPr>
          <w:rFonts w:ascii="Arial Narrow" w:eastAsia="Arial Narrow" w:hAnsi="Arial Narrow" w:cs="Arial Narrow"/>
          <w:color w:val="000000"/>
          <w:sz w:val="22"/>
          <w:szCs w:val="22"/>
        </w:rPr>
        <w:t xml:space="preserve"> </w:t>
      </w:r>
      <w:r w:rsidRPr="005C790E">
        <w:rPr>
          <w:rFonts w:ascii="Arial Narrow" w:eastAsia="Arial Narrow" w:hAnsi="Arial Narrow" w:cs="Arial Narrow"/>
          <w:color w:val="000000"/>
          <w:sz w:val="22"/>
          <w:szCs w:val="22"/>
        </w:rPr>
        <w:t>20202400000014</w:t>
      </w:r>
      <w:r w:rsidR="00CE5575">
        <w:rPr>
          <w:rFonts w:ascii="Arial Narrow" w:eastAsia="Arial Narrow" w:hAnsi="Arial Narrow" w:cs="Arial Narrow"/>
          <w:color w:val="000000"/>
          <w:sz w:val="22"/>
          <w:szCs w:val="22"/>
        </w:rPr>
        <w:t xml:space="preserve"> </w:t>
      </w:r>
      <w:r w:rsidR="00CE5575" w:rsidRPr="00CE5575">
        <w:rPr>
          <w:rFonts w:ascii="Arial Narrow" w:eastAsia="Arial Narrow" w:hAnsi="Arial Narrow" w:cs="Arial Narrow"/>
          <w:color w:val="000000"/>
          <w:sz w:val="22"/>
          <w:szCs w:val="22"/>
        </w:rPr>
        <w:t xml:space="preserve">del 24 de junio </w:t>
      </w:r>
      <w:r w:rsidR="00CE5575">
        <w:rPr>
          <w:rFonts w:ascii="Arial Narrow" w:eastAsia="Arial Narrow" w:hAnsi="Arial Narrow" w:cs="Arial Narrow"/>
          <w:color w:val="000000"/>
          <w:sz w:val="22"/>
          <w:szCs w:val="22"/>
        </w:rPr>
        <w:t>de 2020</w:t>
      </w:r>
      <w:r w:rsidRPr="005C790E">
        <w:rPr>
          <w:rFonts w:ascii="Arial Narrow" w:eastAsia="Arial Narrow" w:hAnsi="Arial Narrow" w:cs="Arial Narrow"/>
          <w:color w:val="000000"/>
          <w:sz w:val="22"/>
          <w:szCs w:val="22"/>
        </w:rPr>
        <w:t xml:space="preserve"> (</w:t>
      </w:r>
      <w:r w:rsidR="000A01A6">
        <w:rPr>
          <w:rFonts w:ascii="Arial Narrow" w:eastAsia="Arial Narrow" w:hAnsi="Arial Narrow" w:cs="Arial Narrow"/>
          <w:color w:val="000000"/>
          <w:sz w:val="22"/>
          <w:szCs w:val="22"/>
        </w:rPr>
        <w:t>se puede consultar en la plataforma de ORFEO</w:t>
      </w:r>
      <w:r w:rsidRPr="005C790E">
        <w:rPr>
          <w:rFonts w:ascii="Arial Narrow" w:eastAsia="Arial Narrow" w:hAnsi="Arial Narrow" w:cs="Arial Narrow"/>
          <w:color w:val="000000"/>
          <w:sz w:val="22"/>
          <w:szCs w:val="22"/>
        </w:rPr>
        <w:t xml:space="preserve">), se implementa el origen único de proyección cartográfica para Colombia, según lo establecido en la resolución 388 del 13 de mayo de 2020 y resolución 471 del 14 de mayo de 2020, con las consideraciones de la </w:t>
      </w:r>
      <w:r w:rsidR="008F4A2A">
        <w:rPr>
          <w:rFonts w:ascii="Arial Narrow" w:eastAsia="Arial Narrow" w:hAnsi="Arial Narrow" w:cs="Arial Narrow"/>
          <w:color w:val="000000"/>
          <w:sz w:val="22"/>
          <w:szCs w:val="22"/>
        </w:rPr>
        <w:t>R</w:t>
      </w:r>
      <w:r w:rsidRPr="005C790E">
        <w:rPr>
          <w:rFonts w:ascii="Arial Narrow" w:eastAsia="Arial Narrow" w:hAnsi="Arial Narrow" w:cs="Arial Narrow"/>
          <w:color w:val="000000"/>
          <w:sz w:val="22"/>
          <w:szCs w:val="22"/>
        </w:rPr>
        <w:t>esolución 529 del 5 de junio de 2020 emitidas por el Instituto Geográfico Agustín Codazzi</w:t>
      </w:r>
      <w:r w:rsidR="009B43A5">
        <w:rPr>
          <w:rFonts w:ascii="Arial Narrow" w:eastAsia="Arial Narrow" w:hAnsi="Arial Narrow" w:cs="Arial Narrow"/>
          <w:color w:val="000000"/>
          <w:sz w:val="22"/>
          <w:szCs w:val="22"/>
        </w:rPr>
        <w:t>,</w:t>
      </w:r>
      <w:r w:rsidRPr="005C790E">
        <w:rPr>
          <w:rFonts w:ascii="Arial Narrow" w:eastAsia="Arial Narrow" w:hAnsi="Arial Narrow" w:cs="Arial Narrow"/>
          <w:color w:val="000000"/>
          <w:sz w:val="22"/>
          <w:szCs w:val="22"/>
        </w:rPr>
        <w:t xml:space="preserve"> con el cual se calculará a nivel nacional las distancias y áreas</w:t>
      </w:r>
      <w:r w:rsidRPr="005C790E">
        <w:rPr>
          <w:rFonts w:ascii="Arial Narrow" w:eastAsia="Arial Narrow" w:hAnsi="Arial Narrow" w:cs="Arial Narrow"/>
          <w:sz w:val="22"/>
          <w:szCs w:val="22"/>
        </w:rPr>
        <w:t>, por lo tanto, las áreas y distancias calculadas para los diferentes objetos geográficos consolidados en la base de datos institucional, deberán usar el origen único nacional para tal fin.</w:t>
      </w:r>
    </w:p>
    <w:p w14:paraId="00000095" w14:textId="067A8190"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mesa técnica para la calidad de los datos y la revisión y validación de los nuevos objetos o cambios en la estructura de los mismos, estará conformada desde el GTIC por el </w:t>
      </w:r>
      <w:r w:rsidR="008F4A2A">
        <w:rPr>
          <w:rFonts w:ascii="Arial Narrow" w:eastAsia="Arial Narrow" w:hAnsi="Arial Narrow" w:cs="Arial Narrow"/>
          <w:sz w:val="22"/>
          <w:szCs w:val="22"/>
        </w:rPr>
        <w:t>A</w:t>
      </w:r>
      <w:r>
        <w:rPr>
          <w:rFonts w:ascii="Arial Narrow" w:eastAsia="Arial Narrow" w:hAnsi="Arial Narrow" w:cs="Arial Narrow"/>
          <w:sz w:val="22"/>
          <w:szCs w:val="22"/>
        </w:rPr>
        <w:t xml:space="preserve">dministrador temático y el </w:t>
      </w:r>
      <w:r w:rsidR="008F4A2A">
        <w:rPr>
          <w:rFonts w:ascii="Arial Narrow" w:eastAsia="Arial Narrow" w:hAnsi="Arial Narrow" w:cs="Arial Narrow"/>
          <w:sz w:val="22"/>
          <w:szCs w:val="22"/>
        </w:rPr>
        <w:t>A</w:t>
      </w:r>
      <w:r>
        <w:rPr>
          <w:rFonts w:ascii="Arial Narrow" w:eastAsia="Arial Narrow" w:hAnsi="Arial Narrow" w:cs="Arial Narrow"/>
          <w:sz w:val="22"/>
          <w:szCs w:val="22"/>
        </w:rPr>
        <w:t>rquitecto de la base de datos geográfica y desde la</w:t>
      </w:r>
      <w:r w:rsidR="000A01A6">
        <w:rPr>
          <w:rFonts w:ascii="Arial Narrow" w:eastAsia="Arial Narrow" w:hAnsi="Arial Narrow" w:cs="Arial Narrow"/>
          <w:sz w:val="22"/>
          <w:szCs w:val="22"/>
        </w:rPr>
        <w:t xml:space="preserve"> SGMAP</w:t>
      </w:r>
      <w:r>
        <w:rPr>
          <w:rFonts w:ascii="Arial Narrow" w:eastAsia="Arial Narrow" w:hAnsi="Arial Narrow" w:cs="Arial Narrow"/>
          <w:sz w:val="22"/>
          <w:szCs w:val="22"/>
        </w:rPr>
        <w:t xml:space="preserve"> por el </w:t>
      </w:r>
      <w:r w:rsidR="008F4A2A">
        <w:rPr>
          <w:rFonts w:ascii="Arial Narrow" w:eastAsia="Arial Narrow" w:hAnsi="Arial Narrow" w:cs="Arial Narrow"/>
          <w:sz w:val="22"/>
          <w:szCs w:val="22"/>
        </w:rPr>
        <w:t>P</w:t>
      </w:r>
      <w:r>
        <w:rPr>
          <w:rFonts w:ascii="Arial Narrow" w:eastAsia="Arial Narrow" w:hAnsi="Arial Narrow" w:cs="Arial Narrow"/>
          <w:sz w:val="22"/>
          <w:szCs w:val="22"/>
        </w:rPr>
        <w:t xml:space="preserve">rofesional de flujos de datos e información y por el </w:t>
      </w:r>
      <w:r w:rsidR="008F4A2A">
        <w:rPr>
          <w:rFonts w:ascii="Arial Narrow" w:eastAsia="Arial Narrow" w:hAnsi="Arial Narrow" w:cs="Arial Narrow"/>
          <w:sz w:val="22"/>
          <w:szCs w:val="22"/>
        </w:rPr>
        <w:t>P</w:t>
      </w:r>
      <w:r>
        <w:rPr>
          <w:rFonts w:ascii="Arial Narrow" w:eastAsia="Arial Narrow" w:hAnsi="Arial Narrow" w:cs="Arial Narrow"/>
          <w:sz w:val="22"/>
          <w:szCs w:val="22"/>
        </w:rPr>
        <w:t xml:space="preserve">rofesional temático </w:t>
      </w:r>
      <w:r w:rsidR="000A01A6">
        <w:rPr>
          <w:rFonts w:ascii="Arial Narrow" w:eastAsia="Arial Narrow" w:hAnsi="Arial Narrow" w:cs="Arial Narrow"/>
          <w:sz w:val="22"/>
          <w:szCs w:val="22"/>
        </w:rPr>
        <w:t xml:space="preserve">y SIG de la dependencia </w:t>
      </w:r>
      <w:r>
        <w:rPr>
          <w:rFonts w:ascii="Arial Narrow" w:eastAsia="Arial Narrow" w:hAnsi="Arial Narrow" w:cs="Arial Narrow"/>
          <w:sz w:val="22"/>
          <w:szCs w:val="22"/>
        </w:rPr>
        <w:t>que est</w:t>
      </w:r>
      <w:r w:rsidR="000A01A6">
        <w:rPr>
          <w:rFonts w:ascii="Arial Narrow" w:eastAsia="Arial Narrow" w:hAnsi="Arial Narrow" w:cs="Arial Narrow"/>
          <w:sz w:val="22"/>
          <w:szCs w:val="22"/>
        </w:rPr>
        <w:t>e</w:t>
      </w:r>
      <w:r>
        <w:rPr>
          <w:rFonts w:ascii="Arial Narrow" w:eastAsia="Arial Narrow" w:hAnsi="Arial Narrow" w:cs="Arial Narrow"/>
          <w:sz w:val="22"/>
          <w:szCs w:val="22"/>
        </w:rPr>
        <w:t xml:space="preserve"> solicitando el nuevo objeto o la modificación de uno existente.</w:t>
      </w:r>
    </w:p>
    <w:p w14:paraId="00000096" w14:textId="63D321B2" w:rsidR="004452BC"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debe garantizar en el momento de actualizar la información en la GDB, que se conserve la información histórica, de manera que permita</w:t>
      </w:r>
      <w:r w:rsidR="009B43A5">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la consulta </w:t>
      </w:r>
      <w:r w:rsidR="009B43A5">
        <w:rPr>
          <w:rFonts w:ascii="Arial Narrow" w:eastAsia="Arial Narrow" w:hAnsi="Arial Narrow" w:cs="Arial Narrow"/>
          <w:color w:val="000000"/>
          <w:sz w:val="22"/>
          <w:szCs w:val="22"/>
        </w:rPr>
        <w:t xml:space="preserve">posterior </w:t>
      </w:r>
      <w:r>
        <w:rPr>
          <w:rFonts w:ascii="Arial Narrow" w:eastAsia="Arial Narrow" w:hAnsi="Arial Narrow" w:cs="Arial Narrow"/>
          <w:color w:val="000000"/>
          <w:sz w:val="22"/>
          <w:szCs w:val="22"/>
        </w:rPr>
        <w:t>de la misma</w:t>
      </w:r>
      <w:r w:rsidR="009B43A5">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de acuerdo a su fecha de generación. Lo anterior aplica a la información estructurada en la GDB</w:t>
      </w:r>
      <w:r w:rsidR="009B43A5">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r w:rsidR="009B43A5">
        <w:rPr>
          <w:rFonts w:ascii="Arial Narrow" w:eastAsia="Arial Narrow" w:hAnsi="Arial Narrow" w:cs="Arial Narrow"/>
          <w:color w:val="000000"/>
          <w:sz w:val="22"/>
          <w:szCs w:val="22"/>
        </w:rPr>
        <w:t xml:space="preserve">así </w:t>
      </w:r>
      <w:r>
        <w:rPr>
          <w:rFonts w:ascii="Arial Narrow" w:eastAsia="Arial Narrow" w:hAnsi="Arial Narrow" w:cs="Arial Narrow"/>
          <w:color w:val="000000"/>
          <w:sz w:val="22"/>
          <w:szCs w:val="22"/>
        </w:rPr>
        <w:t xml:space="preserve">como de los archivos de hipervínculos que enlazan documentos relacionados con esta, por lo cual es mandatorio siempre incluir un campo que indique la fecha de recolección o toma del dato y otra que establezca la fecha de caducidad. </w:t>
      </w:r>
      <w:r>
        <w:rPr>
          <w:rFonts w:ascii="Arial Narrow" w:eastAsia="Arial Narrow" w:hAnsi="Arial Narrow" w:cs="Arial Narrow"/>
          <w:sz w:val="22"/>
          <w:szCs w:val="22"/>
        </w:rPr>
        <w:t>La copia</w:t>
      </w:r>
      <w:r>
        <w:rPr>
          <w:rFonts w:ascii="Arial Narrow" w:eastAsia="Arial Narrow" w:hAnsi="Arial Narrow" w:cs="Arial Narrow"/>
          <w:color w:val="000000"/>
          <w:sz w:val="22"/>
          <w:szCs w:val="22"/>
        </w:rPr>
        <w:t xml:space="preserve"> del objeto se deberá </w:t>
      </w:r>
      <w:r>
        <w:rPr>
          <w:rFonts w:ascii="Arial Narrow" w:eastAsia="Arial Narrow" w:hAnsi="Arial Narrow" w:cs="Arial Narrow"/>
          <w:sz w:val="22"/>
          <w:szCs w:val="22"/>
        </w:rPr>
        <w:t xml:space="preserve">almacenar en la carpeta </w:t>
      </w:r>
      <w:r w:rsidR="009B43A5">
        <w:rPr>
          <w:rFonts w:ascii="Arial Narrow" w:eastAsia="Arial Narrow" w:hAnsi="Arial Narrow" w:cs="Arial Narrow"/>
          <w:sz w:val="22"/>
          <w:szCs w:val="22"/>
        </w:rPr>
        <w:t>“N</w:t>
      </w:r>
      <w:r>
        <w:rPr>
          <w:rFonts w:ascii="Arial Narrow" w:eastAsia="Arial Narrow" w:hAnsi="Arial Narrow" w:cs="Arial Narrow"/>
          <w:sz w:val="22"/>
          <w:szCs w:val="22"/>
        </w:rPr>
        <w:t>acional</w:t>
      </w:r>
      <w:r w:rsidR="009B43A5">
        <w:rPr>
          <w:rFonts w:ascii="Arial Narrow" w:eastAsia="Arial Narrow" w:hAnsi="Arial Narrow" w:cs="Arial Narrow"/>
          <w:sz w:val="22"/>
          <w:szCs w:val="22"/>
        </w:rPr>
        <w:t>”</w:t>
      </w:r>
      <w:r>
        <w:rPr>
          <w:rFonts w:ascii="Arial Narrow" w:eastAsia="Arial Narrow" w:hAnsi="Arial Narrow" w:cs="Arial Narrow"/>
          <w:sz w:val="22"/>
          <w:szCs w:val="22"/>
        </w:rPr>
        <w:t xml:space="preserve"> codificada según los parámetros establecidos para tal fin.</w:t>
      </w:r>
    </w:p>
    <w:p w14:paraId="00000097" w14:textId="11105AB9" w:rsidR="004452BC" w:rsidRPr="00B0697F" w:rsidRDefault="001B71FE">
      <w:pPr>
        <w:numPr>
          <w:ilvl w:val="0"/>
          <w:numId w:val="3"/>
        </w:numPr>
        <w:pBdr>
          <w:top w:val="nil"/>
          <w:left w:val="nil"/>
          <w:bottom w:val="nil"/>
          <w:right w:val="nil"/>
          <w:between w:val="nil"/>
        </w:pBdr>
        <w:spacing w:before="160" w:after="1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fecha de caducidad de un dato se debe introducir siempre que un nuevo dato</w:t>
      </w:r>
      <w:r w:rsidR="00395BB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que corresponde a una actualización</w:t>
      </w:r>
      <w:r w:rsidR="00395BBC">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ingrese a la GDB. Esto lo hace el sistema automáticamente, pero debe haber concordancia en el uso de las claves primarias para que esto se active. Siempre que un dato nuevo se ingrese y el ID coincida con </w:t>
      </w:r>
      <w:r w:rsidRPr="00B0697F">
        <w:rPr>
          <w:rFonts w:ascii="Arial Narrow" w:eastAsia="Arial Narrow" w:hAnsi="Arial Narrow" w:cs="Arial Narrow"/>
          <w:color w:val="000000"/>
          <w:sz w:val="22"/>
          <w:szCs w:val="22"/>
        </w:rPr>
        <w:t>uno registrado, el sistema pondrá en el campo caducidad la fecha en la cual ingresó el dato nuevo.</w:t>
      </w:r>
    </w:p>
    <w:p w14:paraId="00000098" w14:textId="5FEE112D" w:rsidR="004452BC" w:rsidRPr="00CD764D" w:rsidRDefault="00B0697F" w:rsidP="004C282A">
      <w:pPr>
        <w:numPr>
          <w:ilvl w:val="0"/>
          <w:numId w:val="3"/>
        </w:numPr>
        <w:pBdr>
          <w:top w:val="nil"/>
          <w:left w:val="nil"/>
          <w:bottom w:val="nil"/>
          <w:right w:val="nil"/>
          <w:between w:val="nil"/>
        </w:pBdr>
        <w:spacing w:before="160" w:after="160"/>
        <w:jc w:val="both"/>
        <w:rPr>
          <w:rFonts w:ascii="Arial Narrow" w:eastAsia="Arial Narrow" w:hAnsi="Arial Narrow" w:cs="Arial Narrow"/>
          <w:sz w:val="22"/>
          <w:szCs w:val="22"/>
        </w:rPr>
      </w:pPr>
      <w:r w:rsidRPr="004C282A">
        <w:rPr>
          <w:rFonts w:ascii="Arial Narrow" w:eastAsia="Arial Narrow" w:hAnsi="Arial Narrow" w:cs="Arial Narrow"/>
          <w:color w:val="000000"/>
          <w:sz w:val="22"/>
          <w:szCs w:val="22"/>
        </w:rPr>
        <w:t xml:space="preserve">La documentación que acompaña a cada objeto geográfico y que se encuentra </w:t>
      </w:r>
      <w:r w:rsidRPr="005B6637">
        <w:rPr>
          <w:rFonts w:ascii="Arial Narrow" w:eastAsia="Arial Narrow" w:hAnsi="Arial Narrow" w:cs="Arial Narrow"/>
          <w:sz w:val="22"/>
          <w:szCs w:val="22"/>
        </w:rPr>
        <w:t xml:space="preserve">alineada al marco </w:t>
      </w:r>
      <w:r w:rsidRPr="004C282A">
        <w:rPr>
          <w:rFonts w:ascii="Arial Narrow" w:eastAsia="Arial Narrow" w:hAnsi="Arial Narrow" w:cs="Arial Narrow"/>
          <w:color w:val="000000"/>
          <w:sz w:val="22"/>
          <w:szCs w:val="22"/>
        </w:rPr>
        <w:t xml:space="preserve">de referencia geoespacial de </w:t>
      </w:r>
      <w:r w:rsidRPr="00055205">
        <w:rPr>
          <w:rFonts w:ascii="Arial Narrow" w:eastAsia="Arial Narrow" w:hAnsi="Arial Narrow" w:cs="Arial Narrow"/>
          <w:sz w:val="22"/>
          <w:szCs w:val="22"/>
        </w:rPr>
        <w:t xml:space="preserve">Infraestructura Colombiana de Datos Espaciales (ICDE), es la siguiente:1) </w:t>
      </w:r>
      <w:r w:rsidR="00D01C32" w:rsidRPr="00055205">
        <w:rPr>
          <w:rFonts w:ascii="Arial Narrow" w:eastAsia="Arial Narrow" w:hAnsi="Arial Narrow" w:cs="Arial Narrow"/>
          <w:sz w:val="22"/>
          <w:szCs w:val="22"/>
        </w:rPr>
        <w:t xml:space="preserve">E2-FO-02 </w:t>
      </w:r>
      <w:r w:rsidR="00347445" w:rsidRPr="00055205">
        <w:rPr>
          <w:rFonts w:ascii="Arial Narrow" w:eastAsia="Arial Narrow" w:hAnsi="Arial Narrow" w:cs="Arial Narrow"/>
          <w:sz w:val="22"/>
          <w:szCs w:val="22"/>
        </w:rPr>
        <w:t>F</w:t>
      </w:r>
      <w:r w:rsidRPr="00055205">
        <w:rPr>
          <w:rFonts w:ascii="Arial Narrow" w:eastAsia="Arial Narrow" w:hAnsi="Arial Narrow" w:cs="Arial Narrow"/>
          <w:sz w:val="22"/>
          <w:szCs w:val="22"/>
        </w:rPr>
        <w:t xml:space="preserve">icha </w:t>
      </w:r>
      <w:r w:rsidR="00D01C32" w:rsidRPr="00055205">
        <w:rPr>
          <w:rFonts w:ascii="Arial Narrow" w:eastAsia="Arial Narrow" w:hAnsi="Arial Narrow" w:cs="Arial Narrow"/>
          <w:sz w:val="22"/>
          <w:szCs w:val="22"/>
        </w:rPr>
        <w:t xml:space="preserve">del </w:t>
      </w:r>
      <w:r w:rsidRPr="00055205">
        <w:rPr>
          <w:rFonts w:ascii="Arial Narrow" w:eastAsia="Arial Narrow" w:hAnsi="Arial Narrow" w:cs="Arial Narrow"/>
          <w:sz w:val="22"/>
          <w:szCs w:val="22"/>
        </w:rPr>
        <w:t xml:space="preserve">catálogo de representación </w:t>
      </w:r>
      <w:r w:rsidR="00D01C32" w:rsidRPr="00055205">
        <w:rPr>
          <w:rFonts w:ascii="Arial Narrow" w:eastAsia="Arial Narrow" w:hAnsi="Arial Narrow" w:cs="Arial Narrow"/>
          <w:sz w:val="22"/>
          <w:szCs w:val="22"/>
        </w:rPr>
        <w:t>y</w:t>
      </w:r>
      <w:r w:rsidRPr="00055205">
        <w:rPr>
          <w:rFonts w:ascii="Arial Narrow" w:eastAsia="Arial Narrow" w:hAnsi="Arial Narrow" w:cs="Arial Narrow"/>
          <w:sz w:val="22"/>
          <w:szCs w:val="22"/>
        </w:rPr>
        <w:t xml:space="preserve"> símbolos,</w:t>
      </w:r>
      <w:r w:rsidR="008268AB" w:rsidRPr="00055205">
        <w:rPr>
          <w:rFonts w:ascii="Arial Narrow" w:eastAsia="Arial Narrow" w:hAnsi="Arial Narrow" w:cs="Arial Narrow"/>
          <w:sz w:val="22"/>
          <w:szCs w:val="22"/>
        </w:rPr>
        <w:t xml:space="preserve"> </w:t>
      </w:r>
      <w:r w:rsidRPr="00055205">
        <w:rPr>
          <w:rFonts w:ascii="Arial Narrow" w:eastAsia="Arial Narrow" w:hAnsi="Arial Narrow" w:cs="Arial Narrow"/>
          <w:sz w:val="22"/>
          <w:szCs w:val="22"/>
        </w:rPr>
        <w:t xml:space="preserve">2) </w:t>
      </w:r>
      <w:r w:rsidR="00456CCE" w:rsidRPr="00055205">
        <w:rPr>
          <w:rFonts w:ascii="Arial Narrow" w:eastAsia="Arial Narrow" w:hAnsi="Arial Narrow" w:cs="Arial Narrow"/>
          <w:sz w:val="22"/>
          <w:szCs w:val="22"/>
        </w:rPr>
        <w:t xml:space="preserve">E2-FO-03 </w:t>
      </w:r>
      <w:r w:rsidR="00347445" w:rsidRPr="00055205">
        <w:rPr>
          <w:rFonts w:ascii="Arial Narrow" w:eastAsia="Arial Narrow" w:hAnsi="Arial Narrow" w:cs="Arial Narrow"/>
          <w:sz w:val="22"/>
          <w:szCs w:val="22"/>
        </w:rPr>
        <w:t>F</w:t>
      </w:r>
      <w:r w:rsidRPr="00055205">
        <w:rPr>
          <w:rFonts w:ascii="Arial Narrow" w:eastAsia="Arial Narrow" w:hAnsi="Arial Narrow" w:cs="Arial Narrow"/>
          <w:sz w:val="22"/>
          <w:szCs w:val="22"/>
        </w:rPr>
        <w:t xml:space="preserve">icha del catálogo de objetos, 3) </w:t>
      </w:r>
      <w:r w:rsidR="00347445" w:rsidRPr="00055205">
        <w:rPr>
          <w:rFonts w:ascii="Arial Narrow" w:eastAsia="Arial Narrow" w:hAnsi="Arial Narrow" w:cs="Arial Narrow"/>
          <w:sz w:val="22"/>
          <w:szCs w:val="22"/>
        </w:rPr>
        <w:t>M</w:t>
      </w:r>
      <w:r w:rsidRPr="00055205">
        <w:rPr>
          <w:rFonts w:ascii="Arial Narrow" w:eastAsia="Arial Narrow" w:hAnsi="Arial Narrow" w:cs="Arial Narrow"/>
          <w:sz w:val="22"/>
          <w:szCs w:val="22"/>
        </w:rPr>
        <w:t xml:space="preserve">etadato, 4) </w:t>
      </w:r>
      <w:r w:rsidR="00347445" w:rsidRPr="00055205">
        <w:rPr>
          <w:rFonts w:ascii="Arial Narrow" w:eastAsia="Arial Narrow" w:hAnsi="Arial Narrow" w:cs="Arial Narrow"/>
          <w:sz w:val="22"/>
          <w:szCs w:val="22"/>
        </w:rPr>
        <w:t>D</w:t>
      </w:r>
      <w:r w:rsidRPr="00055205">
        <w:rPr>
          <w:rFonts w:ascii="Arial Narrow" w:eastAsia="Arial Narrow" w:hAnsi="Arial Narrow" w:cs="Arial Narrow"/>
          <w:sz w:val="22"/>
          <w:szCs w:val="22"/>
        </w:rPr>
        <w:t xml:space="preserve">ocumento de especificación técnica, 5) </w:t>
      </w:r>
      <w:r w:rsidR="00347445" w:rsidRPr="00055205">
        <w:rPr>
          <w:rFonts w:ascii="Arial Narrow" w:eastAsia="Arial Narrow" w:hAnsi="Arial Narrow" w:cs="Arial Narrow"/>
          <w:sz w:val="22"/>
          <w:szCs w:val="22"/>
        </w:rPr>
        <w:t>P</w:t>
      </w:r>
      <w:r w:rsidRPr="00055205">
        <w:rPr>
          <w:rFonts w:ascii="Arial Narrow" w:eastAsia="Arial Narrow" w:hAnsi="Arial Narrow" w:cs="Arial Narrow"/>
          <w:sz w:val="22"/>
          <w:szCs w:val="22"/>
        </w:rPr>
        <w:t xml:space="preserve">lan de calidad y 6) </w:t>
      </w:r>
      <w:r w:rsidR="00347445" w:rsidRPr="00055205">
        <w:rPr>
          <w:rFonts w:ascii="Arial Narrow" w:eastAsia="Arial Narrow" w:hAnsi="Arial Narrow" w:cs="Arial Narrow"/>
          <w:sz w:val="22"/>
          <w:szCs w:val="22"/>
        </w:rPr>
        <w:t>F</w:t>
      </w:r>
      <w:r w:rsidRPr="00055205">
        <w:rPr>
          <w:rFonts w:ascii="Arial Narrow" w:eastAsia="Arial Narrow" w:hAnsi="Arial Narrow" w:cs="Arial Narrow"/>
          <w:sz w:val="22"/>
          <w:szCs w:val="22"/>
        </w:rPr>
        <w:t>icha de calidad.</w:t>
      </w:r>
    </w:p>
    <w:p w14:paraId="3ACA03C7" w14:textId="72FFB7F7" w:rsidR="00CD764D" w:rsidRPr="00CD764D" w:rsidRDefault="00CD764D" w:rsidP="00CD764D">
      <w:pPr>
        <w:pBdr>
          <w:top w:val="nil"/>
          <w:left w:val="nil"/>
          <w:bottom w:val="nil"/>
          <w:right w:val="nil"/>
          <w:between w:val="nil"/>
        </w:pBdr>
        <w:spacing w:before="120" w:after="120"/>
        <w:jc w:val="both"/>
        <w:rPr>
          <w:rFonts w:ascii="Arial Narrow" w:eastAsia="Arial Narrow" w:hAnsi="Arial Narrow" w:cs="Arial Narrow"/>
          <w:sz w:val="22"/>
          <w:szCs w:val="22"/>
        </w:rPr>
      </w:pPr>
    </w:p>
    <w:p w14:paraId="0000009E" w14:textId="42578600"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2" w:name="_Toc184220250"/>
      <w:bookmarkStart w:id="13" w:name="_Toc184220409"/>
      <w:r>
        <w:rPr>
          <w:rFonts w:ascii="Arial Narrow" w:eastAsia="Arial Narrow" w:hAnsi="Arial Narrow" w:cs="Arial Narrow"/>
          <w:sz w:val="22"/>
          <w:szCs w:val="22"/>
        </w:rPr>
        <w:t>PROCEDIMIENTO PASO A PASO</w:t>
      </w:r>
      <w:bookmarkEnd w:id="12"/>
      <w:bookmarkEnd w:id="13"/>
    </w:p>
    <w:tbl>
      <w:tblPr>
        <w:tblStyle w:val="Tablaconcuadrcula"/>
        <w:tblW w:w="0" w:type="auto"/>
        <w:tblLook w:val="04A0" w:firstRow="1" w:lastRow="0" w:firstColumn="1" w:lastColumn="0" w:noHBand="0" w:noVBand="1"/>
      </w:tblPr>
      <w:tblGrid>
        <w:gridCol w:w="481"/>
        <w:gridCol w:w="4756"/>
        <w:gridCol w:w="1465"/>
        <w:gridCol w:w="1657"/>
        <w:gridCol w:w="1038"/>
      </w:tblGrid>
      <w:tr w:rsidR="0071270B" w:rsidRPr="00365A18" w14:paraId="796471DD" w14:textId="77777777" w:rsidTr="005756EA">
        <w:trPr>
          <w:tblHeader/>
        </w:trPr>
        <w:tc>
          <w:tcPr>
            <w:tcW w:w="481" w:type="dxa"/>
            <w:shd w:val="clear" w:color="auto" w:fill="DDD9C4"/>
            <w:vAlign w:val="center"/>
          </w:tcPr>
          <w:p w14:paraId="5CB62953" w14:textId="77777777" w:rsidR="00B0697F" w:rsidRPr="00365A18" w:rsidRDefault="00B0697F" w:rsidP="002177E1">
            <w:pPr>
              <w:spacing w:before="80" w:after="80"/>
              <w:jc w:val="center"/>
              <w:rPr>
                <w:rFonts w:ascii="Arial Narrow" w:eastAsia="Arial Narrow" w:hAnsi="Arial Narrow" w:cs="Arial Narrow"/>
                <w:b/>
                <w:color w:val="000000" w:themeColor="text1"/>
                <w:sz w:val="20"/>
                <w:szCs w:val="20"/>
              </w:rPr>
            </w:pPr>
            <w:bookmarkStart w:id="14" w:name="_heading=h.4d34og8" w:colFirst="0" w:colLast="0"/>
            <w:bookmarkEnd w:id="14"/>
            <w:r w:rsidRPr="00365A18">
              <w:rPr>
                <w:rFonts w:ascii="Arial Narrow" w:eastAsia="Arial Narrow" w:hAnsi="Arial Narrow" w:cs="Arial Narrow"/>
                <w:b/>
                <w:color w:val="000000" w:themeColor="text1"/>
                <w:sz w:val="20"/>
                <w:szCs w:val="20"/>
              </w:rPr>
              <w:t>No.</w:t>
            </w:r>
          </w:p>
        </w:tc>
        <w:tc>
          <w:tcPr>
            <w:tcW w:w="4756" w:type="dxa"/>
            <w:shd w:val="clear" w:color="auto" w:fill="DDD9C4"/>
            <w:vAlign w:val="center"/>
          </w:tcPr>
          <w:p w14:paraId="535C4BFD" w14:textId="77777777" w:rsidR="00B0697F" w:rsidRPr="00365A18" w:rsidRDefault="00B0697F" w:rsidP="00870D49">
            <w:pPr>
              <w:spacing w:before="80" w:after="80"/>
              <w:jc w:val="center"/>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ACTIVIDAD Y/O PUNTOS DE CONTROL</w:t>
            </w:r>
          </w:p>
        </w:tc>
        <w:tc>
          <w:tcPr>
            <w:tcW w:w="1465" w:type="dxa"/>
            <w:shd w:val="clear" w:color="auto" w:fill="DDD9C4"/>
            <w:vAlign w:val="center"/>
          </w:tcPr>
          <w:p w14:paraId="16DC05E6" w14:textId="469E83BE" w:rsidR="00B0697F" w:rsidRPr="00365A18" w:rsidRDefault="00B0697F" w:rsidP="00125170">
            <w:pPr>
              <w:spacing w:before="80" w:after="80"/>
              <w:jc w:val="center"/>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RESPONSABLE</w:t>
            </w:r>
          </w:p>
        </w:tc>
        <w:tc>
          <w:tcPr>
            <w:tcW w:w="1657" w:type="dxa"/>
            <w:shd w:val="clear" w:color="auto" w:fill="DDD9C4"/>
            <w:vAlign w:val="center"/>
          </w:tcPr>
          <w:p w14:paraId="11DB0BFE" w14:textId="53296234"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REGISTRO</w:t>
            </w:r>
          </w:p>
        </w:tc>
        <w:tc>
          <w:tcPr>
            <w:tcW w:w="1038" w:type="dxa"/>
            <w:shd w:val="clear" w:color="auto" w:fill="DDD9C4"/>
            <w:vAlign w:val="center"/>
          </w:tcPr>
          <w:p w14:paraId="1B67D509" w14:textId="77777777" w:rsidR="00B0697F" w:rsidRPr="00365A18" w:rsidRDefault="00B0697F" w:rsidP="00CD6983">
            <w:pPr>
              <w:spacing w:before="80" w:after="80"/>
              <w:jc w:val="center"/>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TIEMPOS</w:t>
            </w:r>
          </w:p>
        </w:tc>
      </w:tr>
      <w:tr w:rsidR="0071270B" w:rsidRPr="00365A18" w14:paraId="28A78E6A" w14:textId="77777777" w:rsidTr="005756EA">
        <w:tc>
          <w:tcPr>
            <w:tcW w:w="481" w:type="dxa"/>
            <w:vAlign w:val="center"/>
          </w:tcPr>
          <w:p w14:paraId="1D7122F3"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w:t>
            </w:r>
          </w:p>
        </w:tc>
        <w:tc>
          <w:tcPr>
            <w:tcW w:w="4756" w:type="dxa"/>
            <w:vAlign w:val="center"/>
          </w:tcPr>
          <w:p w14:paraId="18567AE7" w14:textId="0072097E" w:rsidR="00B0697F" w:rsidRPr="00365A18" w:rsidRDefault="00B0697F" w:rsidP="00870D49">
            <w:pPr>
              <w:spacing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Determinar la necesidad de realizar cambios en la GDB Institucional</w:t>
            </w:r>
          </w:p>
          <w:p w14:paraId="7DAE6FD0" w14:textId="566BE40C"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 xml:space="preserve">Evidenciar la necesidad de incorporar, actualizar, eliminar o archivar la </w:t>
            </w:r>
            <w:r w:rsidRPr="005B6637">
              <w:rPr>
                <w:rFonts w:ascii="Arial Narrow" w:eastAsia="Arial Narrow" w:hAnsi="Arial Narrow" w:cs="Arial Narrow"/>
                <w:sz w:val="20"/>
                <w:szCs w:val="20"/>
              </w:rPr>
              <w:t xml:space="preserve">información geográfica o alfanumérica de la entidad a través de solicitud de acompañamiento al </w:t>
            </w:r>
            <w:r w:rsidR="004D5515" w:rsidRPr="005B6637">
              <w:rPr>
                <w:rFonts w:ascii="Arial Narrow" w:eastAsia="Arial Narrow" w:hAnsi="Arial Narrow" w:cs="Arial Narrow"/>
                <w:sz w:val="20"/>
                <w:szCs w:val="20"/>
              </w:rPr>
              <w:t xml:space="preserve">Servidor o contratista designado </w:t>
            </w:r>
            <w:r w:rsidRPr="005B6637">
              <w:rPr>
                <w:rFonts w:ascii="Arial Narrow" w:eastAsia="Arial Narrow" w:hAnsi="Arial Narrow" w:cs="Arial Narrow"/>
                <w:sz w:val="20"/>
                <w:szCs w:val="20"/>
              </w:rPr>
              <w:t xml:space="preserve">con funciones de </w:t>
            </w:r>
            <w:r w:rsidR="003740FD" w:rsidRPr="005B6637">
              <w:rPr>
                <w:rFonts w:ascii="Arial Narrow" w:eastAsia="Arial Narrow" w:hAnsi="Arial Narrow" w:cs="Arial Narrow"/>
                <w:sz w:val="20"/>
                <w:szCs w:val="20"/>
              </w:rPr>
              <w:t>A</w:t>
            </w:r>
            <w:r w:rsidRPr="005B6637">
              <w:rPr>
                <w:rFonts w:ascii="Arial Narrow" w:eastAsia="Arial Narrow" w:hAnsi="Arial Narrow" w:cs="Arial Narrow"/>
                <w:sz w:val="20"/>
                <w:szCs w:val="20"/>
              </w:rPr>
              <w:t>dministrador SIG de la GDB y al delegado de</w:t>
            </w:r>
            <w:r w:rsidR="005B2140" w:rsidRPr="005B6637">
              <w:rPr>
                <w:rFonts w:ascii="Arial Narrow" w:eastAsia="Arial Narrow" w:hAnsi="Arial Narrow" w:cs="Arial Narrow"/>
                <w:sz w:val="20"/>
                <w:szCs w:val="20"/>
              </w:rPr>
              <w:t>l</w:t>
            </w:r>
            <w:r w:rsidRPr="005B6637">
              <w:rPr>
                <w:rFonts w:ascii="Arial Narrow" w:eastAsia="Arial Narrow" w:hAnsi="Arial Narrow" w:cs="Arial Narrow"/>
                <w:sz w:val="20"/>
                <w:szCs w:val="20"/>
              </w:rPr>
              <w:t xml:space="preserve"> GGCI</w:t>
            </w:r>
            <w:r w:rsidRPr="00365A18">
              <w:rPr>
                <w:rFonts w:ascii="Arial Narrow" w:eastAsia="Arial Narrow" w:hAnsi="Arial Narrow" w:cs="Arial Narrow"/>
                <w:color w:val="000000" w:themeColor="text1"/>
                <w:sz w:val="20"/>
                <w:szCs w:val="20"/>
              </w:rPr>
              <w:t>.</w:t>
            </w:r>
          </w:p>
        </w:tc>
        <w:tc>
          <w:tcPr>
            <w:tcW w:w="1465" w:type="dxa"/>
            <w:vAlign w:val="center"/>
          </w:tcPr>
          <w:p w14:paraId="280482E3" w14:textId="061BE164" w:rsidR="00B0697F" w:rsidRPr="00365A18" w:rsidRDefault="00710C04"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Servidor o contratista designado como profesional temático</w:t>
            </w:r>
            <w:r w:rsidR="00B0697F" w:rsidRPr="00365A18">
              <w:rPr>
                <w:rFonts w:ascii="Arial Narrow" w:eastAsia="Arial Narrow" w:hAnsi="Arial Narrow" w:cs="Arial Narrow"/>
                <w:color w:val="000000" w:themeColor="text1"/>
                <w:sz w:val="20"/>
                <w:szCs w:val="20"/>
              </w:rPr>
              <w:t xml:space="preserve"> ponente de la información </w:t>
            </w:r>
            <w:r w:rsidR="00B0697F" w:rsidRPr="00365A18">
              <w:rPr>
                <w:rFonts w:ascii="Arial Narrow" w:eastAsia="Arial Narrow" w:hAnsi="Arial Narrow" w:cs="Arial Narrow"/>
                <w:color w:val="000000" w:themeColor="text1"/>
                <w:sz w:val="20"/>
                <w:szCs w:val="20"/>
              </w:rPr>
              <w:lastRenderedPageBreak/>
              <w:t>geográfica o alfanumérica.</w:t>
            </w:r>
          </w:p>
        </w:tc>
        <w:tc>
          <w:tcPr>
            <w:tcW w:w="1657" w:type="dxa"/>
            <w:vAlign w:val="center"/>
          </w:tcPr>
          <w:p w14:paraId="2C55487E" w14:textId="75A94E89" w:rsidR="00B0697F" w:rsidRPr="00365A18" w:rsidRDefault="00B0697F" w:rsidP="00125170">
            <w:pPr>
              <w:spacing w:before="80" w:after="80"/>
              <w:jc w:val="center"/>
              <w:rPr>
                <w:rFonts w:ascii="Arial Narrow" w:eastAsia="Arial Narrow" w:hAnsi="Arial Narrow" w:cs="Arial Narrow"/>
                <w:i/>
                <w:color w:val="000000" w:themeColor="text1"/>
                <w:sz w:val="20"/>
                <w:szCs w:val="20"/>
              </w:rPr>
            </w:pPr>
            <w:r w:rsidRPr="00365A18">
              <w:rPr>
                <w:rFonts w:ascii="Arial Narrow" w:eastAsia="Arial Narrow" w:hAnsi="Arial Narrow" w:cs="Arial Narrow"/>
                <w:color w:val="000000" w:themeColor="text1"/>
                <w:sz w:val="20"/>
                <w:szCs w:val="20"/>
              </w:rPr>
              <w:lastRenderedPageBreak/>
              <w:t>Correo electrónico</w:t>
            </w:r>
          </w:p>
        </w:tc>
        <w:tc>
          <w:tcPr>
            <w:tcW w:w="1038" w:type="dxa"/>
            <w:vAlign w:val="center"/>
          </w:tcPr>
          <w:p w14:paraId="5ECAE45C"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 semanas</w:t>
            </w:r>
          </w:p>
        </w:tc>
      </w:tr>
      <w:tr w:rsidR="0071270B" w:rsidRPr="00365A18" w14:paraId="1B5A1A0D" w14:textId="77777777" w:rsidTr="005756EA">
        <w:tc>
          <w:tcPr>
            <w:tcW w:w="481" w:type="dxa"/>
            <w:vAlign w:val="center"/>
          </w:tcPr>
          <w:p w14:paraId="3F0F4F0D"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w:t>
            </w:r>
          </w:p>
        </w:tc>
        <w:tc>
          <w:tcPr>
            <w:tcW w:w="4756" w:type="dxa"/>
            <w:vAlign w:val="center"/>
          </w:tcPr>
          <w:p w14:paraId="495877B2" w14:textId="77777777"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Conceptualizar la información y determinar la línea de acción</w:t>
            </w:r>
          </w:p>
          <w:p w14:paraId="61F4B690" w14:textId="74D03719" w:rsidR="00B0697F" w:rsidRPr="00365A18" w:rsidRDefault="00B0697F" w:rsidP="00870D49">
            <w:pPr>
              <w:spacing w:before="80" w:after="80"/>
              <w:jc w:val="both"/>
              <w:rPr>
                <w:rFonts w:ascii="Arial Narrow" w:eastAsia="Arial Narrow" w:hAnsi="Arial Narrow" w:cs="Arial Narrow"/>
                <w:sz w:val="20"/>
                <w:szCs w:val="20"/>
              </w:rPr>
            </w:pPr>
            <w:r w:rsidRPr="00365A18">
              <w:rPr>
                <w:rFonts w:ascii="Arial Narrow" w:eastAsia="Arial Narrow" w:hAnsi="Arial Narrow" w:cs="Arial Narrow"/>
                <w:sz w:val="20"/>
                <w:szCs w:val="20"/>
              </w:rPr>
              <w:t>Conceptualizar y diseñar la estructura de la información geográfica o alfanumérica a incorporar, actualizar, eliminar o archivar, según lo que corresponda para uno o varios objetos geográficos de la información generada por la entidad.</w:t>
            </w:r>
          </w:p>
          <w:p w14:paraId="040C966C" w14:textId="77777777" w:rsidR="00B0697F" w:rsidRPr="00365A18" w:rsidRDefault="00B0697F" w:rsidP="00870D49">
            <w:pPr>
              <w:spacing w:before="80" w:after="80"/>
              <w:jc w:val="both"/>
              <w:rPr>
                <w:rFonts w:ascii="Arial Narrow" w:eastAsia="Arial Narrow" w:hAnsi="Arial Narrow" w:cs="Arial Narrow"/>
                <w:sz w:val="20"/>
                <w:szCs w:val="20"/>
              </w:rPr>
            </w:pPr>
          </w:p>
          <w:p w14:paraId="1EEF0D85" w14:textId="3255A020"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color w:val="000000" w:themeColor="text1"/>
                <w:sz w:val="20"/>
                <w:szCs w:val="20"/>
              </w:rPr>
              <w:t>¿Es un objeto nuevo o requiere edición de la estructura actual?</w:t>
            </w:r>
          </w:p>
          <w:p w14:paraId="53E65C4A" w14:textId="336937E0"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S</w:t>
            </w:r>
            <w:r w:rsidR="00CE6E6C">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10</w:t>
            </w:r>
            <w:r w:rsidR="00BD3ED8">
              <w:rPr>
                <w:rFonts w:ascii="Arial Narrow" w:eastAsia="Arial Narrow" w:hAnsi="Arial Narrow" w:cs="Arial Narrow"/>
                <w:color w:val="000000" w:themeColor="text1"/>
                <w:sz w:val="20"/>
                <w:szCs w:val="20"/>
              </w:rPr>
              <w:t>.</w:t>
            </w:r>
          </w:p>
          <w:p w14:paraId="476F6CD5" w14:textId="66915D4C"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N</w:t>
            </w:r>
            <w:r w:rsidR="00CE6E6C">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3</w:t>
            </w:r>
            <w:r w:rsidR="00BD3ED8">
              <w:rPr>
                <w:rFonts w:ascii="Arial Narrow" w:eastAsia="Arial Narrow" w:hAnsi="Arial Narrow" w:cs="Arial Narrow"/>
                <w:color w:val="000000" w:themeColor="text1"/>
                <w:sz w:val="20"/>
                <w:szCs w:val="20"/>
              </w:rPr>
              <w:t>.</w:t>
            </w:r>
          </w:p>
        </w:tc>
        <w:tc>
          <w:tcPr>
            <w:tcW w:w="1465" w:type="dxa"/>
            <w:vAlign w:val="center"/>
          </w:tcPr>
          <w:p w14:paraId="18AEFB14" w14:textId="228692E5" w:rsidR="00B0697F" w:rsidRPr="00365A18" w:rsidRDefault="00525A8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Servidor o contratista designado como profesional temático ponente de la información geográfica o alfanumérica.</w:t>
            </w:r>
          </w:p>
        </w:tc>
        <w:tc>
          <w:tcPr>
            <w:tcW w:w="1657" w:type="dxa"/>
            <w:vAlign w:val="center"/>
          </w:tcPr>
          <w:p w14:paraId="142CD929" w14:textId="38A0A8CC" w:rsidR="00B0697F" w:rsidRPr="00365A18" w:rsidRDefault="00B0697F" w:rsidP="00125170">
            <w:pPr>
              <w:spacing w:before="80" w:after="80"/>
              <w:ind w:firstLine="15"/>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Remisión de la propuesta conceptual del objeto por correo electrónico (solo para objetos nuevos o para cambios en la estructura).</w:t>
            </w:r>
          </w:p>
        </w:tc>
        <w:tc>
          <w:tcPr>
            <w:tcW w:w="1038" w:type="dxa"/>
            <w:vAlign w:val="center"/>
          </w:tcPr>
          <w:p w14:paraId="1793C786" w14:textId="77777777" w:rsidR="00B0697F" w:rsidRPr="00365A18" w:rsidRDefault="00B0697F" w:rsidP="00CD6983">
            <w:pPr>
              <w:spacing w:before="80" w:after="80"/>
              <w:jc w:val="center"/>
              <w:rPr>
                <w:rFonts w:ascii="Arial Narrow" w:eastAsiaTheme="minorHAnsi" w:hAnsi="Arial Narrow" w:cstheme="minorBidi"/>
                <w:color w:val="000000" w:themeColor="text1"/>
                <w:sz w:val="20"/>
                <w:szCs w:val="20"/>
                <w:lang w:eastAsia="en-US"/>
              </w:rPr>
            </w:pPr>
            <w:r w:rsidRPr="00365A18">
              <w:rPr>
                <w:rFonts w:ascii="Arial Narrow" w:eastAsia="Arial Narrow" w:hAnsi="Arial Narrow" w:cs="Arial Narrow"/>
                <w:color w:val="000000" w:themeColor="text1"/>
                <w:sz w:val="20"/>
                <w:szCs w:val="20"/>
              </w:rPr>
              <w:t>1 semana</w:t>
            </w:r>
          </w:p>
        </w:tc>
      </w:tr>
      <w:tr w:rsidR="0071270B" w:rsidRPr="00365A18" w14:paraId="01EEBA04" w14:textId="77777777" w:rsidTr="005756EA">
        <w:tc>
          <w:tcPr>
            <w:tcW w:w="481" w:type="dxa"/>
            <w:vAlign w:val="center"/>
          </w:tcPr>
          <w:p w14:paraId="6AA62B4E"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3</w:t>
            </w:r>
          </w:p>
        </w:tc>
        <w:tc>
          <w:tcPr>
            <w:tcW w:w="4756" w:type="dxa"/>
            <w:vAlign w:val="center"/>
          </w:tcPr>
          <w:p w14:paraId="03D82D3A" w14:textId="77777777" w:rsidR="00B0697F" w:rsidRPr="003C5809" w:rsidRDefault="00B0697F" w:rsidP="00870D49">
            <w:pPr>
              <w:spacing w:before="80" w:after="80"/>
              <w:jc w:val="both"/>
              <w:rPr>
                <w:rFonts w:ascii="Arial Narrow" w:eastAsia="Arial Narrow" w:hAnsi="Arial Narrow" w:cs="Arial Narrow"/>
                <w:b/>
                <w:sz w:val="20"/>
                <w:szCs w:val="20"/>
                <w:highlight w:val="white"/>
              </w:rPr>
            </w:pPr>
            <w:r w:rsidRPr="003C5809">
              <w:rPr>
                <w:rFonts w:ascii="Arial Narrow" w:eastAsia="Arial Narrow" w:hAnsi="Arial Narrow" w:cs="Arial Narrow"/>
                <w:b/>
                <w:sz w:val="20"/>
                <w:szCs w:val="20"/>
                <w:highlight w:val="white"/>
              </w:rPr>
              <w:t>Determinar ajustes del objeto existente</w:t>
            </w:r>
          </w:p>
          <w:p w14:paraId="174BAE0A" w14:textId="3111B5F9" w:rsidR="00B0697F" w:rsidRPr="003C5809" w:rsidRDefault="00B0697F" w:rsidP="00870D49">
            <w:pPr>
              <w:spacing w:before="80" w:after="80"/>
              <w:jc w:val="both"/>
              <w:rPr>
                <w:rFonts w:ascii="Arial Narrow" w:eastAsia="Arial Narrow" w:hAnsi="Arial Narrow" w:cs="Arial Narrow"/>
                <w:sz w:val="20"/>
                <w:szCs w:val="20"/>
              </w:rPr>
            </w:pPr>
            <w:r w:rsidRPr="003C5809">
              <w:rPr>
                <w:rFonts w:ascii="Arial Narrow" w:eastAsia="Arial Narrow" w:hAnsi="Arial Narrow" w:cs="Arial Narrow"/>
                <w:sz w:val="20"/>
                <w:szCs w:val="20"/>
                <w:highlight w:val="white"/>
              </w:rPr>
              <w:t>Se revisa la</w:t>
            </w:r>
            <w:r w:rsidRPr="003C5809">
              <w:rPr>
                <w:rFonts w:ascii="Arial Narrow" w:eastAsia="Arial Narrow" w:hAnsi="Arial Narrow" w:cs="Arial Narrow"/>
                <w:b/>
                <w:sz w:val="20"/>
                <w:szCs w:val="20"/>
                <w:highlight w:val="white"/>
              </w:rPr>
              <w:t xml:space="preserve"> </w:t>
            </w:r>
            <w:r w:rsidRPr="003C5809">
              <w:rPr>
                <w:rFonts w:ascii="Arial Narrow" w:eastAsia="Arial Narrow" w:hAnsi="Arial Narrow" w:cs="Arial Narrow"/>
                <w:sz w:val="20"/>
                <w:szCs w:val="20"/>
              </w:rPr>
              <w:t>consistencia lógica del modelo de datos del elemento a incluir o actualizar en la GDB Institucional.</w:t>
            </w:r>
          </w:p>
          <w:p w14:paraId="0F7ED68B" w14:textId="77777777" w:rsidR="00E3310B" w:rsidRPr="003C5809" w:rsidRDefault="00E3310B" w:rsidP="00870D49">
            <w:pPr>
              <w:spacing w:before="80" w:after="80"/>
              <w:jc w:val="both"/>
              <w:rPr>
                <w:rFonts w:ascii="Arial Narrow" w:eastAsia="Arial Narrow" w:hAnsi="Arial Narrow" w:cs="Arial Narrow"/>
                <w:b/>
                <w:sz w:val="20"/>
                <w:szCs w:val="20"/>
                <w:highlight w:val="white"/>
              </w:rPr>
            </w:pPr>
          </w:p>
          <w:p w14:paraId="4D60704D" w14:textId="28CDF585" w:rsidR="00B0697F" w:rsidRPr="003C5809" w:rsidRDefault="00B0697F" w:rsidP="00870D49">
            <w:pPr>
              <w:spacing w:before="80" w:after="80"/>
              <w:jc w:val="both"/>
              <w:rPr>
                <w:rFonts w:ascii="Arial Narrow" w:eastAsia="Arial Narrow" w:hAnsi="Arial Narrow" w:cs="Arial Narrow"/>
                <w:sz w:val="20"/>
                <w:szCs w:val="20"/>
                <w:highlight w:val="white"/>
              </w:rPr>
            </w:pPr>
            <w:r w:rsidRPr="003C5809">
              <w:rPr>
                <w:rFonts w:ascii="Arial Narrow" w:eastAsia="Arial Narrow" w:hAnsi="Arial Narrow" w:cs="Arial Narrow"/>
                <w:sz w:val="20"/>
                <w:szCs w:val="20"/>
                <w:highlight w:val="white"/>
              </w:rPr>
              <w:t>¿</w:t>
            </w:r>
            <w:r w:rsidR="00791152" w:rsidRPr="003C5809">
              <w:rPr>
                <w:rFonts w:ascii="Arial Narrow" w:eastAsia="Arial Narrow" w:hAnsi="Arial Narrow" w:cs="Arial Narrow"/>
                <w:sz w:val="20"/>
                <w:szCs w:val="20"/>
                <w:highlight w:val="white"/>
              </w:rPr>
              <w:t>S</w:t>
            </w:r>
            <w:r w:rsidRPr="003C5809">
              <w:rPr>
                <w:rFonts w:ascii="Arial Narrow" w:eastAsia="Arial Narrow" w:hAnsi="Arial Narrow" w:cs="Arial Narrow"/>
                <w:sz w:val="20"/>
                <w:szCs w:val="20"/>
                <w:highlight w:val="white"/>
              </w:rPr>
              <w:t>e va a realizar un ajuste o cambio de la estructura ya modelada en la GDB?</w:t>
            </w:r>
          </w:p>
          <w:p w14:paraId="07C11C6F" w14:textId="2450FDDD" w:rsidR="00B0697F" w:rsidRPr="003C5809" w:rsidRDefault="00B0697F" w:rsidP="00870D49">
            <w:pPr>
              <w:spacing w:before="80" w:after="80"/>
              <w:ind w:firstLine="15"/>
              <w:jc w:val="both"/>
              <w:rPr>
                <w:rFonts w:ascii="Arial Narrow" w:eastAsia="Arial Narrow" w:hAnsi="Arial Narrow" w:cs="Arial Narrow"/>
                <w:b/>
                <w:sz w:val="20"/>
                <w:szCs w:val="20"/>
              </w:rPr>
            </w:pPr>
            <w:r w:rsidRPr="003C5809">
              <w:rPr>
                <w:rFonts w:ascii="Arial Narrow" w:eastAsia="Arial Narrow" w:hAnsi="Arial Narrow" w:cs="Arial Narrow"/>
                <w:b/>
                <w:sz w:val="20"/>
                <w:szCs w:val="20"/>
              </w:rPr>
              <w:t>S</w:t>
            </w:r>
            <w:r w:rsidR="00CE6E6C" w:rsidRPr="003C5809">
              <w:rPr>
                <w:rFonts w:ascii="Arial Narrow" w:eastAsia="Arial Narrow" w:hAnsi="Arial Narrow" w:cs="Arial Narrow"/>
                <w:b/>
                <w:sz w:val="20"/>
                <w:szCs w:val="20"/>
              </w:rPr>
              <w:t>í</w:t>
            </w:r>
            <w:r w:rsidRPr="003C5809">
              <w:rPr>
                <w:rFonts w:ascii="Arial Narrow" w:eastAsia="Arial Narrow" w:hAnsi="Arial Narrow" w:cs="Arial Narrow"/>
                <w:b/>
                <w:sz w:val="20"/>
                <w:szCs w:val="20"/>
              </w:rPr>
              <w:t xml:space="preserve">: </w:t>
            </w:r>
            <w:r w:rsidRPr="003C5809">
              <w:rPr>
                <w:rFonts w:ascii="Arial Narrow" w:eastAsia="Arial Narrow" w:hAnsi="Arial Narrow" w:cs="Arial Narrow"/>
                <w:sz w:val="20"/>
                <w:szCs w:val="20"/>
              </w:rPr>
              <w:t>Continuar con la actividad 4</w:t>
            </w:r>
            <w:r w:rsidR="00016A3B" w:rsidRPr="003C5809">
              <w:rPr>
                <w:rFonts w:ascii="Arial Narrow" w:eastAsia="Arial Narrow" w:hAnsi="Arial Narrow" w:cs="Arial Narrow"/>
                <w:sz w:val="20"/>
                <w:szCs w:val="20"/>
              </w:rPr>
              <w:t>.</w:t>
            </w:r>
          </w:p>
          <w:p w14:paraId="59DF3C9D" w14:textId="5227D090" w:rsidR="00B0697F" w:rsidRPr="003C5809" w:rsidRDefault="00B0697F" w:rsidP="00870D49">
            <w:pPr>
              <w:spacing w:before="80" w:after="80"/>
              <w:jc w:val="both"/>
              <w:rPr>
                <w:rFonts w:ascii="Arial Narrow" w:eastAsia="Arial Narrow" w:hAnsi="Arial Narrow" w:cs="Arial Narrow"/>
                <w:sz w:val="20"/>
                <w:szCs w:val="20"/>
                <w:highlight w:val="white"/>
              </w:rPr>
            </w:pPr>
            <w:r w:rsidRPr="003C5809">
              <w:rPr>
                <w:rFonts w:ascii="Arial Narrow" w:eastAsia="Arial Narrow" w:hAnsi="Arial Narrow" w:cs="Arial Narrow"/>
                <w:b/>
                <w:sz w:val="20"/>
                <w:szCs w:val="20"/>
              </w:rPr>
              <w:t>N</w:t>
            </w:r>
            <w:r w:rsidR="00CE6E6C" w:rsidRPr="003C5809">
              <w:rPr>
                <w:rFonts w:ascii="Arial Narrow" w:eastAsia="Arial Narrow" w:hAnsi="Arial Narrow" w:cs="Arial Narrow"/>
                <w:b/>
                <w:sz w:val="20"/>
                <w:szCs w:val="20"/>
              </w:rPr>
              <w:t>o</w:t>
            </w:r>
            <w:r w:rsidRPr="003C5809">
              <w:rPr>
                <w:rFonts w:ascii="Arial Narrow" w:eastAsia="Arial Narrow" w:hAnsi="Arial Narrow" w:cs="Arial Narrow"/>
                <w:b/>
                <w:sz w:val="20"/>
                <w:szCs w:val="20"/>
              </w:rPr>
              <w:t xml:space="preserve">: </w:t>
            </w:r>
            <w:r w:rsidRPr="003C5809">
              <w:rPr>
                <w:rFonts w:ascii="Arial Narrow" w:eastAsia="Arial Narrow" w:hAnsi="Arial Narrow" w:cs="Arial Narrow"/>
                <w:sz w:val="20"/>
                <w:szCs w:val="20"/>
              </w:rPr>
              <w:t>Continuar con la actividad 6</w:t>
            </w:r>
            <w:r w:rsidR="00016A3B" w:rsidRPr="003C5809">
              <w:rPr>
                <w:rFonts w:ascii="Arial Narrow" w:eastAsia="Arial Narrow" w:hAnsi="Arial Narrow" w:cs="Arial Narrow"/>
                <w:sz w:val="20"/>
                <w:szCs w:val="20"/>
              </w:rPr>
              <w:t>.</w:t>
            </w:r>
          </w:p>
        </w:tc>
        <w:tc>
          <w:tcPr>
            <w:tcW w:w="1465" w:type="dxa"/>
            <w:vAlign w:val="center"/>
          </w:tcPr>
          <w:p w14:paraId="642525FB" w14:textId="5C33C60A" w:rsidR="00B0697F" w:rsidRPr="003C5809" w:rsidRDefault="00525A8F" w:rsidP="00125170">
            <w:pPr>
              <w:spacing w:before="80" w:after="80"/>
              <w:jc w:val="center"/>
              <w:rPr>
                <w:rFonts w:ascii="Arial Narrow" w:eastAsia="Arial Narrow" w:hAnsi="Arial Narrow" w:cs="Arial Narrow"/>
                <w:sz w:val="20"/>
                <w:szCs w:val="20"/>
              </w:rPr>
            </w:pPr>
            <w:r w:rsidRPr="003C5809">
              <w:rPr>
                <w:rFonts w:ascii="Arial Narrow" w:eastAsia="Arial Narrow" w:hAnsi="Arial Narrow" w:cs="Arial Narrow"/>
                <w:sz w:val="20"/>
                <w:szCs w:val="20"/>
              </w:rPr>
              <w:t>Servidor o contratista designado como profesional temático ponente de la información geográfica o alfanumérica.</w:t>
            </w:r>
          </w:p>
        </w:tc>
        <w:tc>
          <w:tcPr>
            <w:tcW w:w="1657" w:type="dxa"/>
            <w:vAlign w:val="center"/>
          </w:tcPr>
          <w:p w14:paraId="002EEAF3" w14:textId="0FC96A0F" w:rsidR="00B0697F" w:rsidRPr="003C5809" w:rsidRDefault="00500B98" w:rsidP="00125170">
            <w:pPr>
              <w:spacing w:before="80" w:after="80"/>
              <w:jc w:val="center"/>
              <w:rPr>
                <w:rFonts w:ascii="Arial Narrow" w:eastAsia="Arial Narrow" w:hAnsi="Arial Narrow" w:cs="Arial Narrow"/>
                <w:sz w:val="20"/>
                <w:szCs w:val="20"/>
              </w:rPr>
            </w:pPr>
            <w:r w:rsidRPr="003C5809">
              <w:rPr>
                <w:rFonts w:ascii="Arial Narrow" w:eastAsia="Arial Narrow" w:hAnsi="Arial Narrow" w:cs="Arial Narrow"/>
                <w:sz w:val="20"/>
                <w:szCs w:val="20"/>
              </w:rPr>
              <w:t>E2-FO-07 Revisión de la consistencia lógica del modelo de datos elemento a incluir o actualizar en GDB Institucional</w:t>
            </w:r>
          </w:p>
          <w:p w14:paraId="5497F35F" w14:textId="77777777" w:rsidR="00125170" w:rsidRPr="003C5809" w:rsidRDefault="00125170" w:rsidP="00125170">
            <w:pPr>
              <w:spacing w:before="80" w:after="80"/>
              <w:jc w:val="center"/>
              <w:rPr>
                <w:rFonts w:ascii="Arial Narrow" w:eastAsia="Arial Narrow" w:hAnsi="Arial Narrow" w:cs="Arial Narrow"/>
                <w:sz w:val="20"/>
                <w:szCs w:val="20"/>
              </w:rPr>
            </w:pPr>
          </w:p>
          <w:p w14:paraId="22F81ACF" w14:textId="77777777" w:rsidR="00B0697F" w:rsidRPr="003C5809" w:rsidRDefault="00B0697F" w:rsidP="00125170">
            <w:pPr>
              <w:spacing w:before="80" w:after="80"/>
              <w:jc w:val="center"/>
              <w:rPr>
                <w:rFonts w:ascii="Arial Narrow" w:eastAsia="Arial Narrow" w:hAnsi="Arial Narrow" w:cs="Arial Narrow"/>
                <w:sz w:val="20"/>
                <w:szCs w:val="20"/>
              </w:rPr>
            </w:pPr>
            <w:r w:rsidRPr="003C5809">
              <w:rPr>
                <w:rFonts w:ascii="Arial Narrow" w:eastAsia="Arial Narrow" w:hAnsi="Arial Narrow" w:cs="Arial Narrow"/>
                <w:sz w:val="20"/>
                <w:szCs w:val="20"/>
              </w:rPr>
              <w:t>Correo electrónico solicitando a GTIC reunión para revisión, si aplica</w:t>
            </w:r>
          </w:p>
        </w:tc>
        <w:tc>
          <w:tcPr>
            <w:tcW w:w="1038" w:type="dxa"/>
            <w:vAlign w:val="center"/>
          </w:tcPr>
          <w:p w14:paraId="23294953" w14:textId="08AF26D6"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día</w:t>
            </w:r>
          </w:p>
        </w:tc>
      </w:tr>
      <w:tr w:rsidR="0071270B" w:rsidRPr="00365A18" w14:paraId="24280816" w14:textId="77777777" w:rsidTr="005756EA">
        <w:tc>
          <w:tcPr>
            <w:tcW w:w="481" w:type="dxa"/>
            <w:vAlign w:val="center"/>
          </w:tcPr>
          <w:p w14:paraId="3E62DC2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4</w:t>
            </w:r>
          </w:p>
        </w:tc>
        <w:tc>
          <w:tcPr>
            <w:tcW w:w="4756" w:type="dxa"/>
            <w:vAlign w:val="center"/>
          </w:tcPr>
          <w:p w14:paraId="71A4C6EB" w14:textId="77777777" w:rsidR="00B0697F" w:rsidRPr="003C5809" w:rsidRDefault="00B0697F" w:rsidP="00870D49">
            <w:pPr>
              <w:spacing w:before="80" w:after="80"/>
              <w:jc w:val="both"/>
              <w:rPr>
                <w:rFonts w:ascii="Arial Narrow" w:eastAsia="Arial Narrow" w:hAnsi="Arial Narrow" w:cs="Arial Narrow"/>
                <w:b/>
                <w:sz w:val="20"/>
                <w:szCs w:val="20"/>
              </w:rPr>
            </w:pPr>
            <w:r w:rsidRPr="003C5809">
              <w:rPr>
                <w:rFonts w:ascii="Arial Narrow" w:eastAsia="Arial Narrow" w:hAnsi="Arial Narrow" w:cs="Arial Narrow"/>
                <w:b/>
                <w:sz w:val="20"/>
                <w:szCs w:val="20"/>
              </w:rPr>
              <w:t>Revisar posibles afectaciones a aplicaciones</w:t>
            </w:r>
          </w:p>
          <w:p w14:paraId="597014CA" w14:textId="17A25C01" w:rsidR="00B0697F" w:rsidRPr="003C5809" w:rsidRDefault="00B0697F" w:rsidP="00870D49">
            <w:pPr>
              <w:spacing w:before="80" w:after="80"/>
              <w:jc w:val="both"/>
              <w:rPr>
                <w:rFonts w:ascii="Arial Narrow" w:eastAsia="Arial Narrow" w:hAnsi="Arial Narrow" w:cs="Arial Narrow"/>
                <w:sz w:val="20"/>
                <w:szCs w:val="20"/>
              </w:rPr>
            </w:pPr>
            <w:r w:rsidRPr="003C5809">
              <w:rPr>
                <w:rFonts w:ascii="Arial Narrow" w:eastAsia="Arial Narrow" w:hAnsi="Arial Narrow" w:cs="Arial Narrow"/>
                <w:sz w:val="20"/>
                <w:szCs w:val="20"/>
              </w:rPr>
              <w:t>Revisar si la modificación de la estructura de la GDB afecta o no una aplicación existente.</w:t>
            </w:r>
          </w:p>
          <w:p w14:paraId="4AB0629C" w14:textId="77777777" w:rsidR="00E3310B" w:rsidRPr="003C5809" w:rsidRDefault="00E3310B" w:rsidP="00870D49">
            <w:pPr>
              <w:spacing w:before="80" w:after="80"/>
              <w:jc w:val="both"/>
              <w:rPr>
                <w:rFonts w:ascii="Arial Narrow" w:eastAsia="Arial Narrow" w:hAnsi="Arial Narrow" w:cs="Arial Narrow"/>
                <w:sz w:val="20"/>
                <w:szCs w:val="20"/>
              </w:rPr>
            </w:pPr>
          </w:p>
          <w:p w14:paraId="3BDA671E" w14:textId="6CDCFF1A" w:rsidR="00B0697F" w:rsidRPr="003C5809" w:rsidRDefault="00E3310B" w:rsidP="00870D49">
            <w:pPr>
              <w:spacing w:before="80" w:after="80"/>
              <w:ind w:firstLine="15"/>
              <w:jc w:val="both"/>
              <w:rPr>
                <w:rFonts w:ascii="Arial Narrow" w:eastAsia="Arial Narrow" w:hAnsi="Arial Narrow" w:cs="Arial Narrow"/>
                <w:sz w:val="20"/>
                <w:szCs w:val="20"/>
              </w:rPr>
            </w:pPr>
            <w:r w:rsidRPr="003C5809">
              <w:rPr>
                <w:rFonts w:ascii="Arial Narrow" w:eastAsia="Arial Narrow" w:hAnsi="Arial Narrow" w:cs="Arial Narrow"/>
                <w:sz w:val="20"/>
                <w:szCs w:val="20"/>
              </w:rPr>
              <w:t>¿Afecta</w:t>
            </w:r>
            <w:r w:rsidR="00A9799F" w:rsidRPr="003C5809">
              <w:rPr>
                <w:rFonts w:ascii="Arial Narrow" w:eastAsia="Arial Narrow" w:hAnsi="Arial Narrow" w:cs="Arial Narrow"/>
                <w:sz w:val="20"/>
                <w:szCs w:val="20"/>
              </w:rPr>
              <w:t xml:space="preserve"> aplicaciones</w:t>
            </w:r>
            <w:r w:rsidRPr="003C5809">
              <w:rPr>
                <w:rFonts w:ascii="Arial Narrow" w:eastAsia="Arial Narrow" w:hAnsi="Arial Narrow" w:cs="Arial Narrow"/>
                <w:sz w:val="20"/>
                <w:szCs w:val="20"/>
              </w:rPr>
              <w:t>?</w:t>
            </w:r>
          </w:p>
          <w:p w14:paraId="44B2CCA7" w14:textId="191EA4B3" w:rsidR="00B0697F" w:rsidRPr="003C5809" w:rsidRDefault="00B0697F" w:rsidP="00870D49">
            <w:pPr>
              <w:spacing w:before="80" w:after="80"/>
              <w:ind w:firstLine="15"/>
              <w:jc w:val="both"/>
              <w:rPr>
                <w:rFonts w:ascii="Arial Narrow" w:eastAsia="Arial Narrow" w:hAnsi="Arial Narrow" w:cs="Arial Narrow"/>
                <w:b/>
                <w:sz w:val="20"/>
                <w:szCs w:val="20"/>
              </w:rPr>
            </w:pPr>
            <w:r w:rsidRPr="003C5809">
              <w:rPr>
                <w:rFonts w:ascii="Arial Narrow" w:eastAsia="Arial Narrow" w:hAnsi="Arial Narrow" w:cs="Arial Narrow"/>
                <w:b/>
                <w:sz w:val="20"/>
                <w:szCs w:val="20"/>
              </w:rPr>
              <w:t>S</w:t>
            </w:r>
            <w:r w:rsidR="00CE6E6C" w:rsidRPr="003C5809">
              <w:rPr>
                <w:rFonts w:ascii="Arial Narrow" w:eastAsia="Arial Narrow" w:hAnsi="Arial Narrow" w:cs="Arial Narrow"/>
                <w:b/>
                <w:sz w:val="20"/>
                <w:szCs w:val="20"/>
              </w:rPr>
              <w:t>í</w:t>
            </w:r>
            <w:r w:rsidRPr="003C5809">
              <w:rPr>
                <w:rFonts w:ascii="Arial Narrow" w:eastAsia="Arial Narrow" w:hAnsi="Arial Narrow" w:cs="Arial Narrow"/>
                <w:b/>
                <w:sz w:val="20"/>
                <w:szCs w:val="20"/>
              </w:rPr>
              <w:t xml:space="preserve">: </w:t>
            </w:r>
            <w:r w:rsidRPr="003C5809">
              <w:rPr>
                <w:rFonts w:ascii="Arial Narrow" w:eastAsia="Arial Narrow" w:hAnsi="Arial Narrow" w:cs="Arial Narrow"/>
                <w:sz w:val="20"/>
                <w:szCs w:val="20"/>
              </w:rPr>
              <w:t>Continuar con la actividad 5</w:t>
            </w:r>
            <w:r w:rsidR="004D771E" w:rsidRPr="003C5809">
              <w:rPr>
                <w:rFonts w:ascii="Arial Narrow" w:eastAsia="Arial Narrow" w:hAnsi="Arial Narrow" w:cs="Arial Narrow"/>
                <w:sz w:val="20"/>
                <w:szCs w:val="20"/>
              </w:rPr>
              <w:t>.</w:t>
            </w:r>
          </w:p>
          <w:p w14:paraId="3E70FE42" w14:textId="05F606E8" w:rsidR="00B0697F" w:rsidRPr="003C5809" w:rsidRDefault="00B0697F" w:rsidP="00870D49">
            <w:pPr>
              <w:spacing w:before="80" w:after="80"/>
              <w:jc w:val="both"/>
              <w:rPr>
                <w:rFonts w:ascii="Arial Narrow" w:eastAsia="Arial Narrow" w:hAnsi="Arial Narrow" w:cs="Arial Narrow"/>
                <w:sz w:val="20"/>
                <w:szCs w:val="20"/>
              </w:rPr>
            </w:pPr>
            <w:r w:rsidRPr="003C5809">
              <w:rPr>
                <w:rFonts w:ascii="Arial Narrow" w:eastAsia="Arial Narrow" w:hAnsi="Arial Narrow" w:cs="Arial Narrow"/>
                <w:b/>
                <w:sz w:val="20"/>
                <w:szCs w:val="20"/>
              </w:rPr>
              <w:t>N</w:t>
            </w:r>
            <w:r w:rsidR="00CE6E6C" w:rsidRPr="003C5809">
              <w:rPr>
                <w:rFonts w:ascii="Arial Narrow" w:eastAsia="Arial Narrow" w:hAnsi="Arial Narrow" w:cs="Arial Narrow"/>
                <w:b/>
                <w:sz w:val="20"/>
                <w:szCs w:val="20"/>
              </w:rPr>
              <w:t>o</w:t>
            </w:r>
            <w:r w:rsidRPr="003C5809">
              <w:rPr>
                <w:rFonts w:ascii="Arial Narrow" w:eastAsia="Arial Narrow" w:hAnsi="Arial Narrow" w:cs="Arial Narrow"/>
                <w:b/>
                <w:sz w:val="20"/>
                <w:szCs w:val="20"/>
              </w:rPr>
              <w:t xml:space="preserve">: </w:t>
            </w:r>
            <w:r w:rsidRPr="003C5809">
              <w:rPr>
                <w:rFonts w:ascii="Arial Narrow" w:eastAsia="Arial Narrow" w:hAnsi="Arial Narrow" w:cs="Arial Narrow"/>
                <w:sz w:val="20"/>
                <w:szCs w:val="20"/>
              </w:rPr>
              <w:t>Continuar con la actividad 6</w:t>
            </w:r>
            <w:r w:rsidR="00CD764D" w:rsidRPr="003C5809">
              <w:rPr>
                <w:rFonts w:ascii="Arial Narrow" w:eastAsia="Arial Narrow" w:hAnsi="Arial Narrow" w:cs="Arial Narrow"/>
                <w:sz w:val="20"/>
                <w:szCs w:val="20"/>
              </w:rPr>
              <w:t>.</w:t>
            </w:r>
          </w:p>
        </w:tc>
        <w:tc>
          <w:tcPr>
            <w:tcW w:w="1465" w:type="dxa"/>
            <w:vAlign w:val="center"/>
          </w:tcPr>
          <w:p w14:paraId="0FD6FE6D" w14:textId="73113A08" w:rsidR="00B0697F" w:rsidRPr="003C5809" w:rsidRDefault="00525A8F" w:rsidP="00125170">
            <w:pPr>
              <w:spacing w:before="80" w:after="80"/>
              <w:jc w:val="center"/>
              <w:rPr>
                <w:rFonts w:ascii="Arial Narrow" w:eastAsia="Arial Narrow" w:hAnsi="Arial Narrow" w:cs="Arial Narrow"/>
                <w:sz w:val="20"/>
                <w:szCs w:val="20"/>
              </w:rPr>
            </w:pPr>
            <w:r w:rsidRPr="003C5809">
              <w:rPr>
                <w:rFonts w:ascii="Arial Narrow" w:eastAsia="Arial Narrow" w:hAnsi="Arial Narrow" w:cs="Arial Narrow"/>
                <w:sz w:val="20"/>
                <w:szCs w:val="20"/>
              </w:rPr>
              <w:t xml:space="preserve">Servidor o contratista designado como profesional temático ponente de la información geográfica o </w:t>
            </w:r>
            <w:r w:rsidR="0071270B" w:rsidRPr="003C5809">
              <w:rPr>
                <w:rFonts w:ascii="Arial Narrow" w:eastAsia="Arial Narrow" w:hAnsi="Arial Narrow" w:cs="Arial Narrow"/>
                <w:sz w:val="20"/>
                <w:szCs w:val="20"/>
              </w:rPr>
              <w:t>alfanumérica y</w:t>
            </w:r>
            <w:r w:rsidR="00B0697F" w:rsidRPr="003C5809">
              <w:rPr>
                <w:rFonts w:ascii="Arial Narrow" w:eastAsia="Arial Narrow" w:hAnsi="Arial Narrow" w:cs="Arial Narrow"/>
                <w:sz w:val="20"/>
                <w:szCs w:val="20"/>
              </w:rPr>
              <w:t xml:space="preserve"> profesionales GTIC y GGCI</w:t>
            </w:r>
          </w:p>
        </w:tc>
        <w:tc>
          <w:tcPr>
            <w:tcW w:w="1657" w:type="dxa"/>
            <w:vAlign w:val="center"/>
          </w:tcPr>
          <w:p w14:paraId="45EB43E9" w14:textId="509A56ED" w:rsidR="00B0697F" w:rsidRPr="003C5809" w:rsidRDefault="004F6D81" w:rsidP="00125170">
            <w:pPr>
              <w:spacing w:before="80" w:after="80"/>
              <w:jc w:val="center"/>
              <w:rPr>
                <w:rFonts w:ascii="Arial Narrow" w:eastAsia="Arial Narrow" w:hAnsi="Arial Narrow" w:cs="Arial Narrow"/>
                <w:sz w:val="20"/>
                <w:szCs w:val="20"/>
              </w:rPr>
            </w:pPr>
            <w:r w:rsidRPr="003C5809">
              <w:rPr>
                <w:rFonts w:ascii="Arial Narrow" w:eastAsia="Arial Narrow" w:hAnsi="Arial Narrow" w:cs="Arial Narrow"/>
                <w:sz w:val="20"/>
                <w:szCs w:val="20"/>
              </w:rPr>
              <w:t xml:space="preserve">A4-FO-05 </w:t>
            </w:r>
            <w:r w:rsidR="00B0697F" w:rsidRPr="003C5809">
              <w:rPr>
                <w:rFonts w:ascii="Arial Narrow" w:eastAsia="Arial Narrow" w:hAnsi="Arial Narrow" w:cs="Arial Narrow"/>
                <w:sz w:val="20"/>
                <w:szCs w:val="20"/>
              </w:rPr>
              <w:t>Listado de asistencia, donde se soporte espacio de validación.</w:t>
            </w:r>
          </w:p>
        </w:tc>
        <w:tc>
          <w:tcPr>
            <w:tcW w:w="1038" w:type="dxa"/>
            <w:vAlign w:val="center"/>
          </w:tcPr>
          <w:p w14:paraId="6D9910D7"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semana</w:t>
            </w:r>
          </w:p>
        </w:tc>
      </w:tr>
      <w:tr w:rsidR="0071270B" w:rsidRPr="00365A18" w14:paraId="21B21F81" w14:textId="77777777" w:rsidTr="005756EA">
        <w:tc>
          <w:tcPr>
            <w:tcW w:w="481" w:type="dxa"/>
            <w:vAlign w:val="center"/>
          </w:tcPr>
          <w:p w14:paraId="2ECAF0C3"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5</w:t>
            </w:r>
          </w:p>
        </w:tc>
        <w:tc>
          <w:tcPr>
            <w:tcW w:w="4756" w:type="dxa"/>
            <w:vAlign w:val="center"/>
          </w:tcPr>
          <w:p w14:paraId="3A83283B" w14:textId="279F3002" w:rsidR="00B0697F" w:rsidRPr="00365A18" w:rsidRDefault="00B0697F" w:rsidP="00870D49">
            <w:pPr>
              <w:spacing w:before="80" w:after="80"/>
              <w:ind w:left="720" w:hanging="705"/>
              <w:jc w:val="both"/>
              <w:rPr>
                <w:rFonts w:ascii="Arial Narrow" w:eastAsia="Arial Narrow" w:hAnsi="Arial Narrow" w:cs="Arial Narrow"/>
                <w:b/>
                <w:color w:val="C45911" w:themeColor="accent2" w:themeShade="BF"/>
                <w:sz w:val="20"/>
                <w:szCs w:val="20"/>
                <w:highlight w:val="white"/>
              </w:rPr>
            </w:pPr>
            <w:r w:rsidRPr="00365A18">
              <w:rPr>
                <w:rFonts w:ascii="Arial Narrow" w:eastAsia="Arial Narrow" w:hAnsi="Arial Narrow" w:cs="Arial Narrow"/>
                <w:b/>
                <w:color w:val="C45911" w:themeColor="accent2" w:themeShade="BF"/>
                <w:sz w:val="20"/>
                <w:szCs w:val="20"/>
                <w:highlight w:val="white"/>
              </w:rPr>
              <w:t>Evaluar los impactos</w:t>
            </w:r>
          </w:p>
          <w:p w14:paraId="54AB2C89" w14:textId="0050B95A" w:rsidR="00B0697F" w:rsidRDefault="00B0697F" w:rsidP="00870D49">
            <w:pPr>
              <w:spacing w:before="80" w:after="80"/>
              <w:ind w:firstLine="15"/>
              <w:jc w:val="both"/>
              <w:rPr>
                <w:rFonts w:ascii="Arial Narrow" w:eastAsia="Arial Narrow" w:hAnsi="Arial Narrow" w:cs="Arial Narrow"/>
                <w:color w:val="000000" w:themeColor="text1"/>
                <w:sz w:val="20"/>
                <w:szCs w:val="20"/>
                <w:highlight w:val="white"/>
              </w:rPr>
            </w:pPr>
            <w:r w:rsidRPr="00365A18">
              <w:rPr>
                <w:rFonts w:ascii="Arial Narrow" w:eastAsia="Arial Narrow" w:hAnsi="Arial Narrow" w:cs="Arial Narrow"/>
                <w:color w:val="000000" w:themeColor="text1"/>
                <w:sz w:val="20"/>
                <w:szCs w:val="20"/>
                <w:highlight w:val="white"/>
              </w:rPr>
              <w:t>Reunión entre GTIC y GGCI para evaluar los impactos y tomar decisiones.</w:t>
            </w:r>
          </w:p>
          <w:p w14:paraId="33E3507E" w14:textId="77777777" w:rsidR="00791152" w:rsidRPr="00365A18" w:rsidRDefault="00791152" w:rsidP="00870D49">
            <w:pPr>
              <w:spacing w:before="80" w:after="80"/>
              <w:ind w:firstLine="15"/>
              <w:jc w:val="both"/>
              <w:rPr>
                <w:rFonts w:ascii="Arial Narrow" w:eastAsia="Arial Narrow" w:hAnsi="Arial Narrow" w:cs="Arial Narrow"/>
                <w:color w:val="000000" w:themeColor="text1"/>
                <w:sz w:val="20"/>
                <w:szCs w:val="20"/>
                <w:highlight w:val="white"/>
              </w:rPr>
            </w:pPr>
          </w:p>
          <w:p w14:paraId="45D85A16" w14:textId="2ACA1F80" w:rsidR="00B0697F" w:rsidRPr="00365A18" w:rsidRDefault="00C76A13" w:rsidP="00870D49">
            <w:pPr>
              <w:spacing w:before="80" w:after="80"/>
              <w:ind w:firstLine="15"/>
              <w:jc w:val="both"/>
              <w:rPr>
                <w:rFonts w:ascii="Arial Narrow" w:eastAsia="Arial Narrow" w:hAnsi="Arial Narrow" w:cs="Arial Narrow"/>
                <w:b/>
                <w:color w:val="C45911" w:themeColor="accent2" w:themeShade="BF"/>
                <w:sz w:val="20"/>
                <w:szCs w:val="20"/>
                <w:highlight w:val="white"/>
              </w:rPr>
            </w:pPr>
            <w:r w:rsidRPr="00365A18">
              <w:rPr>
                <w:rFonts w:ascii="Arial Narrow" w:eastAsia="Arial Narrow" w:hAnsi="Arial Narrow" w:cs="Arial Narrow"/>
                <w:b/>
                <w:color w:val="C45911" w:themeColor="accent2" w:themeShade="BF"/>
                <w:sz w:val="20"/>
                <w:szCs w:val="20"/>
                <w:highlight w:val="white"/>
              </w:rPr>
              <w:t xml:space="preserve">© </w:t>
            </w:r>
            <w:r w:rsidR="00B0697F" w:rsidRPr="00365A18">
              <w:rPr>
                <w:rFonts w:ascii="Arial Narrow" w:eastAsia="Arial Narrow" w:hAnsi="Arial Narrow" w:cs="Arial Narrow"/>
                <w:b/>
                <w:color w:val="C45911" w:themeColor="accent2" w:themeShade="BF"/>
                <w:sz w:val="20"/>
                <w:szCs w:val="20"/>
                <w:highlight w:val="white"/>
              </w:rPr>
              <w:t>¿</w:t>
            </w:r>
            <w:r w:rsidR="0072347C" w:rsidRPr="00365A18">
              <w:rPr>
                <w:rFonts w:ascii="Arial Narrow" w:eastAsia="Arial Narrow" w:hAnsi="Arial Narrow" w:cs="Arial Narrow"/>
                <w:b/>
                <w:color w:val="C45911" w:themeColor="accent2" w:themeShade="BF"/>
                <w:sz w:val="20"/>
                <w:szCs w:val="20"/>
                <w:highlight w:val="white"/>
              </w:rPr>
              <w:t>S</w:t>
            </w:r>
            <w:r w:rsidR="00B0697F" w:rsidRPr="00365A18">
              <w:rPr>
                <w:rFonts w:ascii="Arial Narrow" w:eastAsia="Arial Narrow" w:hAnsi="Arial Narrow" w:cs="Arial Narrow"/>
                <w:b/>
                <w:color w:val="C45911" w:themeColor="accent2" w:themeShade="BF"/>
                <w:sz w:val="20"/>
                <w:szCs w:val="20"/>
                <w:highlight w:val="white"/>
              </w:rPr>
              <w:t>e puede realizar el cambio o ajuste?</w:t>
            </w:r>
          </w:p>
          <w:p w14:paraId="0E48C780" w14:textId="5300E5C2"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S</w:t>
            </w:r>
            <w:r w:rsidR="00CE6E6C">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6</w:t>
            </w:r>
          </w:p>
          <w:p w14:paraId="1D9AF4B8" w14:textId="634E5084" w:rsidR="00B0697F" w:rsidRPr="00365A18" w:rsidRDefault="00B0697F" w:rsidP="00870D49">
            <w:pPr>
              <w:spacing w:before="80" w:after="80"/>
              <w:jc w:val="both"/>
              <w:rPr>
                <w:rFonts w:ascii="Arial Narrow" w:eastAsia="Arial Narrow" w:hAnsi="Arial Narrow" w:cs="Arial Narrow"/>
                <w:color w:val="000000" w:themeColor="text1"/>
                <w:sz w:val="20"/>
                <w:szCs w:val="20"/>
                <w:highlight w:val="white"/>
              </w:rPr>
            </w:pPr>
            <w:r w:rsidRPr="00365A18">
              <w:rPr>
                <w:rFonts w:ascii="Arial Narrow" w:eastAsia="Arial Narrow" w:hAnsi="Arial Narrow" w:cs="Arial Narrow"/>
                <w:b/>
                <w:color w:val="000000" w:themeColor="text1"/>
                <w:sz w:val="20"/>
                <w:szCs w:val="20"/>
              </w:rPr>
              <w:lastRenderedPageBreak/>
              <w:t>N</w:t>
            </w:r>
            <w:r w:rsidR="00CE6E6C">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Finalizar el proce</w:t>
            </w:r>
            <w:r w:rsidR="0072347C" w:rsidRPr="00365A18">
              <w:rPr>
                <w:rFonts w:ascii="Arial Narrow" w:eastAsia="Arial Narrow" w:hAnsi="Arial Narrow" w:cs="Arial Narrow"/>
                <w:b/>
                <w:color w:val="000000" w:themeColor="text1"/>
                <w:sz w:val="20"/>
                <w:szCs w:val="20"/>
              </w:rPr>
              <w:t>dimiento.</w:t>
            </w:r>
          </w:p>
        </w:tc>
        <w:tc>
          <w:tcPr>
            <w:tcW w:w="1465" w:type="dxa"/>
            <w:vAlign w:val="center"/>
          </w:tcPr>
          <w:p w14:paraId="5826C0FA" w14:textId="6C1B1C69" w:rsidR="00525A8F" w:rsidRPr="00365A18" w:rsidRDefault="00525A8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 xml:space="preserve">Servidor o contratista designado como profesional temático ponente de la información </w:t>
            </w:r>
            <w:r w:rsidRPr="00365A18">
              <w:rPr>
                <w:rFonts w:ascii="Arial Narrow" w:eastAsia="Arial Narrow" w:hAnsi="Arial Narrow" w:cs="Arial Narrow"/>
                <w:color w:val="000000" w:themeColor="text1"/>
                <w:sz w:val="20"/>
                <w:szCs w:val="20"/>
              </w:rPr>
              <w:lastRenderedPageBreak/>
              <w:t>geográfica o alfanumérica.</w:t>
            </w:r>
          </w:p>
          <w:p w14:paraId="671DDC22" w14:textId="77777777" w:rsidR="0072347C" w:rsidRPr="00365A18" w:rsidRDefault="0072347C" w:rsidP="00125170">
            <w:pPr>
              <w:spacing w:before="80" w:after="80"/>
              <w:jc w:val="center"/>
              <w:rPr>
                <w:rFonts w:ascii="Arial Narrow" w:eastAsia="Arial Narrow" w:hAnsi="Arial Narrow" w:cs="Arial Narrow"/>
                <w:color w:val="000000" w:themeColor="text1"/>
                <w:sz w:val="20"/>
                <w:szCs w:val="20"/>
              </w:rPr>
            </w:pPr>
          </w:p>
          <w:p w14:paraId="233FA539" w14:textId="6758E3C4"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Profesionales GTIC y GGCI</w:t>
            </w:r>
          </w:p>
        </w:tc>
        <w:tc>
          <w:tcPr>
            <w:tcW w:w="1657" w:type="dxa"/>
            <w:vAlign w:val="center"/>
          </w:tcPr>
          <w:p w14:paraId="5BB23FD1" w14:textId="44D593F7" w:rsidR="00B0697F" w:rsidRPr="00365A18" w:rsidRDefault="00334F77"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A4-FO-05</w:t>
            </w:r>
            <w:r>
              <w:rPr>
                <w:rFonts w:ascii="Arial Narrow" w:eastAsia="Arial Narrow" w:hAnsi="Arial Narrow" w:cs="Arial Narrow"/>
                <w:color w:val="000000" w:themeColor="text1"/>
                <w:sz w:val="20"/>
                <w:szCs w:val="20"/>
              </w:rPr>
              <w:t xml:space="preserve"> </w:t>
            </w:r>
            <w:r w:rsidR="00B0697F" w:rsidRPr="00365A18">
              <w:rPr>
                <w:rFonts w:ascii="Arial Narrow" w:eastAsia="Arial Narrow" w:hAnsi="Arial Narrow" w:cs="Arial Narrow"/>
                <w:color w:val="000000" w:themeColor="text1"/>
                <w:sz w:val="20"/>
                <w:szCs w:val="20"/>
              </w:rPr>
              <w:t>Listado de asistencia, donde se soporte espacio de validación.</w:t>
            </w:r>
          </w:p>
        </w:tc>
        <w:tc>
          <w:tcPr>
            <w:tcW w:w="1038" w:type="dxa"/>
            <w:vAlign w:val="center"/>
          </w:tcPr>
          <w:p w14:paraId="60471309" w14:textId="42718728"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 días</w:t>
            </w:r>
          </w:p>
        </w:tc>
      </w:tr>
      <w:tr w:rsidR="0071270B" w:rsidRPr="00365A18" w14:paraId="624FCC3D" w14:textId="77777777" w:rsidTr="005756EA">
        <w:tc>
          <w:tcPr>
            <w:tcW w:w="481" w:type="dxa"/>
            <w:vAlign w:val="center"/>
          </w:tcPr>
          <w:p w14:paraId="496F6C8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6</w:t>
            </w:r>
          </w:p>
        </w:tc>
        <w:tc>
          <w:tcPr>
            <w:tcW w:w="4756" w:type="dxa"/>
            <w:vAlign w:val="center"/>
          </w:tcPr>
          <w:p w14:paraId="52A380FC" w14:textId="7B7A9688" w:rsidR="00B0697F" w:rsidRPr="00365A18" w:rsidRDefault="00B0697F" w:rsidP="00870D49">
            <w:pPr>
              <w:spacing w:before="80" w:after="80"/>
              <w:ind w:firstLine="15"/>
              <w:jc w:val="both"/>
              <w:rPr>
                <w:rFonts w:ascii="Arial Narrow" w:eastAsia="Arial Narrow" w:hAnsi="Arial Narrow" w:cs="Arial Narrow"/>
                <w:b/>
                <w:color w:val="C45911" w:themeColor="accent2" w:themeShade="BF"/>
                <w:sz w:val="20"/>
                <w:szCs w:val="20"/>
                <w:highlight w:val="white"/>
              </w:rPr>
            </w:pPr>
            <w:r w:rsidRPr="00365A18">
              <w:rPr>
                <w:rFonts w:ascii="Arial Narrow" w:eastAsia="Arial Narrow" w:hAnsi="Arial Narrow" w:cs="Arial Narrow"/>
                <w:b/>
                <w:color w:val="C45911" w:themeColor="accent2" w:themeShade="BF"/>
                <w:sz w:val="20"/>
                <w:szCs w:val="20"/>
                <w:highlight w:val="white"/>
              </w:rPr>
              <w:t xml:space="preserve">Solicitar réplica del </w:t>
            </w:r>
            <w:proofErr w:type="spellStart"/>
            <w:r w:rsidRPr="00365A18">
              <w:rPr>
                <w:rFonts w:ascii="Arial Narrow" w:eastAsia="Arial Narrow" w:hAnsi="Arial Narrow" w:cs="Arial Narrow"/>
                <w:b/>
                <w:i/>
                <w:color w:val="C45911" w:themeColor="accent2" w:themeShade="BF"/>
                <w:sz w:val="20"/>
                <w:szCs w:val="20"/>
                <w:highlight w:val="white"/>
              </w:rPr>
              <w:t>feature</w:t>
            </w:r>
            <w:proofErr w:type="spellEnd"/>
            <w:r w:rsidRPr="00365A18">
              <w:rPr>
                <w:rFonts w:ascii="Arial Narrow" w:eastAsia="Arial Narrow" w:hAnsi="Arial Narrow" w:cs="Arial Narrow"/>
                <w:b/>
                <w:i/>
                <w:color w:val="C45911" w:themeColor="accent2" w:themeShade="BF"/>
                <w:sz w:val="20"/>
                <w:szCs w:val="20"/>
                <w:highlight w:val="white"/>
              </w:rPr>
              <w:t xml:space="preserve"> </w:t>
            </w:r>
            <w:proofErr w:type="spellStart"/>
            <w:r w:rsidRPr="00365A18">
              <w:rPr>
                <w:rFonts w:ascii="Arial Narrow" w:eastAsia="Arial Narrow" w:hAnsi="Arial Narrow" w:cs="Arial Narrow"/>
                <w:b/>
                <w:i/>
                <w:color w:val="C45911" w:themeColor="accent2" w:themeShade="BF"/>
                <w:sz w:val="20"/>
                <w:szCs w:val="20"/>
                <w:highlight w:val="white"/>
              </w:rPr>
              <w:t>dataset</w:t>
            </w:r>
            <w:proofErr w:type="spellEnd"/>
          </w:p>
          <w:p w14:paraId="65982CBF" w14:textId="14629B60"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highlight w:val="white"/>
              </w:rPr>
              <w:t xml:space="preserve">Pedir la réplica del </w:t>
            </w:r>
            <w:proofErr w:type="spellStart"/>
            <w:r w:rsidRPr="00365A18">
              <w:rPr>
                <w:rFonts w:ascii="Arial Narrow" w:eastAsia="Arial Narrow" w:hAnsi="Arial Narrow" w:cs="Arial Narrow"/>
                <w:i/>
                <w:color w:val="000000" w:themeColor="text1"/>
                <w:sz w:val="20"/>
                <w:szCs w:val="20"/>
                <w:highlight w:val="white"/>
              </w:rPr>
              <w:t>feature</w:t>
            </w:r>
            <w:proofErr w:type="spellEnd"/>
            <w:r w:rsidRPr="00365A18">
              <w:rPr>
                <w:rFonts w:ascii="Arial Narrow" w:eastAsia="Arial Narrow" w:hAnsi="Arial Narrow" w:cs="Arial Narrow"/>
                <w:i/>
                <w:color w:val="000000" w:themeColor="text1"/>
                <w:sz w:val="20"/>
                <w:szCs w:val="20"/>
                <w:highlight w:val="white"/>
              </w:rPr>
              <w:t xml:space="preserve"> </w:t>
            </w:r>
            <w:proofErr w:type="spellStart"/>
            <w:r w:rsidRPr="00365A18">
              <w:rPr>
                <w:rFonts w:ascii="Arial Narrow" w:eastAsia="Arial Narrow" w:hAnsi="Arial Narrow" w:cs="Arial Narrow"/>
                <w:i/>
                <w:color w:val="000000" w:themeColor="text1"/>
                <w:sz w:val="20"/>
                <w:szCs w:val="20"/>
                <w:highlight w:val="white"/>
              </w:rPr>
              <w:t>dataset</w:t>
            </w:r>
            <w:proofErr w:type="spellEnd"/>
            <w:r w:rsidRPr="00365A18">
              <w:rPr>
                <w:rFonts w:ascii="Arial Narrow" w:eastAsia="Arial Narrow" w:hAnsi="Arial Narrow" w:cs="Arial Narrow"/>
                <w:color w:val="000000" w:themeColor="text1"/>
                <w:sz w:val="20"/>
                <w:szCs w:val="20"/>
                <w:highlight w:val="white"/>
              </w:rPr>
              <w:t xml:space="preserve"> a ser actualizado, modificado o eliminado</w:t>
            </w:r>
            <w:r w:rsidR="00031C76">
              <w:rPr>
                <w:rFonts w:ascii="Arial Narrow" w:eastAsia="Arial Narrow" w:hAnsi="Arial Narrow" w:cs="Arial Narrow"/>
                <w:color w:val="000000" w:themeColor="text1"/>
                <w:sz w:val="20"/>
                <w:szCs w:val="20"/>
                <w:highlight w:val="white"/>
              </w:rPr>
              <w:t>,</w:t>
            </w:r>
            <w:r w:rsidRPr="00365A18">
              <w:rPr>
                <w:rFonts w:ascii="Arial Narrow" w:eastAsia="Arial Narrow" w:hAnsi="Arial Narrow" w:cs="Arial Narrow"/>
                <w:color w:val="000000" w:themeColor="text1"/>
                <w:sz w:val="20"/>
                <w:szCs w:val="20"/>
                <w:highlight w:val="white"/>
              </w:rPr>
              <w:t xml:space="preserve"> </w:t>
            </w:r>
            <w:r w:rsidRPr="00CD577C">
              <w:rPr>
                <w:rFonts w:ascii="Arial Narrow" w:eastAsia="Arial Narrow" w:hAnsi="Arial Narrow" w:cs="Arial Narrow"/>
                <w:sz w:val="20"/>
                <w:szCs w:val="20"/>
                <w:highlight w:val="white"/>
              </w:rPr>
              <w:t xml:space="preserve">al </w:t>
            </w:r>
            <w:r w:rsidR="000C04DF" w:rsidRPr="00CD577C">
              <w:rPr>
                <w:rFonts w:ascii="Arial Narrow" w:eastAsia="Arial Narrow" w:hAnsi="Arial Narrow" w:cs="Arial Narrow"/>
                <w:sz w:val="20"/>
                <w:szCs w:val="20"/>
              </w:rPr>
              <w:t>s</w:t>
            </w:r>
            <w:r w:rsidR="001B1FE5" w:rsidRPr="00CD577C">
              <w:rPr>
                <w:rFonts w:ascii="Arial Narrow" w:eastAsia="Arial Narrow" w:hAnsi="Arial Narrow" w:cs="Arial Narrow"/>
                <w:sz w:val="20"/>
                <w:szCs w:val="20"/>
              </w:rPr>
              <w:t xml:space="preserve">ervidor o contratista designado </w:t>
            </w:r>
            <w:r w:rsidRPr="00CD577C">
              <w:rPr>
                <w:rFonts w:ascii="Arial Narrow" w:eastAsia="Arial Narrow" w:hAnsi="Arial Narrow" w:cs="Arial Narrow"/>
                <w:sz w:val="20"/>
                <w:szCs w:val="20"/>
              </w:rPr>
              <w:t xml:space="preserve">con funciones de </w:t>
            </w:r>
            <w:r w:rsidR="008770C5" w:rsidRPr="00CD577C">
              <w:rPr>
                <w:rFonts w:ascii="Arial Narrow" w:eastAsia="Arial Narrow" w:hAnsi="Arial Narrow" w:cs="Arial Narrow"/>
                <w:sz w:val="20"/>
                <w:szCs w:val="20"/>
              </w:rPr>
              <w:t>A</w:t>
            </w:r>
            <w:r w:rsidRPr="00CD577C">
              <w:rPr>
                <w:rFonts w:ascii="Arial Narrow" w:eastAsia="Arial Narrow" w:hAnsi="Arial Narrow" w:cs="Arial Narrow"/>
                <w:sz w:val="20"/>
                <w:szCs w:val="20"/>
              </w:rPr>
              <w:t>dministrador SIG de la GDB</w:t>
            </w:r>
            <w:r w:rsidRPr="00365A18">
              <w:rPr>
                <w:rFonts w:ascii="Arial Narrow" w:eastAsia="Arial Narrow" w:hAnsi="Arial Narrow" w:cs="Arial Narrow"/>
                <w:color w:val="000000" w:themeColor="text1"/>
                <w:sz w:val="20"/>
                <w:szCs w:val="20"/>
              </w:rPr>
              <w:t>.</w:t>
            </w:r>
          </w:p>
          <w:p w14:paraId="04FE3461" w14:textId="77777777" w:rsidR="00365A18" w:rsidRPr="00365A18" w:rsidRDefault="00365A18" w:rsidP="00870D49">
            <w:pPr>
              <w:spacing w:before="80" w:after="80"/>
              <w:ind w:firstLine="15"/>
              <w:jc w:val="both"/>
              <w:rPr>
                <w:rFonts w:ascii="Arial Narrow" w:eastAsia="Arial Narrow" w:hAnsi="Arial Narrow" w:cs="Arial Narrow"/>
                <w:color w:val="000000" w:themeColor="text1"/>
                <w:sz w:val="20"/>
                <w:szCs w:val="20"/>
              </w:rPr>
            </w:pPr>
          </w:p>
          <w:p w14:paraId="19F97621" w14:textId="4F6E0A3C" w:rsidR="00B0697F" w:rsidRPr="00365A18" w:rsidRDefault="00C76A13" w:rsidP="00870D49">
            <w:pPr>
              <w:spacing w:before="80" w:after="80"/>
              <w:ind w:firstLine="15"/>
              <w:jc w:val="both"/>
              <w:rPr>
                <w:rFonts w:ascii="Arial Narrow" w:eastAsia="Arial Narrow" w:hAnsi="Arial Narrow" w:cs="Arial Narrow"/>
                <w:b/>
                <w:color w:val="C45911" w:themeColor="accent2" w:themeShade="BF"/>
                <w:sz w:val="20"/>
                <w:szCs w:val="20"/>
                <w:highlight w:val="white"/>
              </w:rPr>
            </w:pPr>
            <w:r w:rsidRPr="00365A18">
              <w:rPr>
                <w:rFonts w:ascii="Arial Narrow" w:eastAsia="Arial Narrow" w:hAnsi="Arial Narrow" w:cs="Arial Narrow"/>
                <w:b/>
                <w:color w:val="C45911" w:themeColor="accent2" w:themeShade="BF"/>
                <w:sz w:val="20"/>
                <w:szCs w:val="20"/>
                <w:highlight w:val="white"/>
              </w:rPr>
              <w:t xml:space="preserve">© </w:t>
            </w:r>
            <w:r w:rsidR="00B0697F" w:rsidRPr="00365A18">
              <w:rPr>
                <w:rFonts w:ascii="Arial Narrow" w:eastAsia="Arial Narrow" w:hAnsi="Arial Narrow" w:cs="Arial Narrow"/>
                <w:b/>
                <w:color w:val="C45911" w:themeColor="accent2" w:themeShade="BF"/>
                <w:sz w:val="20"/>
                <w:szCs w:val="20"/>
                <w:highlight w:val="white"/>
              </w:rPr>
              <w:t>¿</w:t>
            </w:r>
            <w:r w:rsidRPr="00365A18">
              <w:rPr>
                <w:rFonts w:ascii="Arial Narrow" w:eastAsia="Arial Narrow" w:hAnsi="Arial Narrow" w:cs="Arial Narrow"/>
                <w:b/>
                <w:color w:val="C45911" w:themeColor="accent2" w:themeShade="BF"/>
                <w:sz w:val="20"/>
                <w:szCs w:val="20"/>
                <w:highlight w:val="white"/>
              </w:rPr>
              <w:t>E</w:t>
            </w:r>
            <w:r w:rsidR="00B0697F" w:rsidRPr="00365A18">
              <w:rPr>
                <w:rFonts w:ascii="Arial Narrow" w:eastAsia="Arial Narrow" w:hAnsi="Arial Narrow" w:cs="Arial Narrow"/>
                <w:b/>
                <w:color w:val="C45911" w:themeColor="accent2" w:themeShade="BF"/>
                <w:sz w:val="20"/>
                <w:szCs w:val="20"/>
                <w:highlight w:val="white"/>
              </w:rPr>
              <w:t>s un objeto a eliminar?</w:t>
            </w:r>
          </w:p>
          <w:p w14:paraId="29D0601A" w14:textId="629016DC"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S</w:t>
            </w:r>
            <w:r w:rsidR="00CE6E6C">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7</w:t>
            </w:r>
            <w:r w:rsidR="008770C5">
              <w:rPr>
                <w:rFonts w:ascii="Arial Narrow" w:eastAsia="Arial Narrow" w:hAnsi="Arial Narrow" w:cs="Arial Narrow"/>
                <w:color w:val="000000" w:themeColor="text1"/>
                <w:sz w:val="20"/>
                <w:szCs w:val="20"/>
              </w:rPr>
              <w:t>.</w:t>
            </w:r>
          </w:p>
          <w:p w14:paraId="3A03982B" w14:textId="4CC9D6CE" w:rsidR="00B0697F" w:rsidRPr="00365A18" w:rsidRDefault="00B0697F" w:rsidP="00870D49">
            <w:pPr>
              <w:spacing w:before="80" w:after="80"/>
              <w:jc w:val="both"/>
              <w:rPr>
                <w:rFonts w:ascii="Arial Narrow" w:eastAsia="Arial Narrow" w:hAnsi="Arial Narrow" w:cs="Arial Narrow"/>
                <w:color w:val="000000" w:themeColor="text1"/>
                <w:sz w:val="20"/>
                <w:szCs w:val="20"/>
                <w:highlight w:val="white"/>
              </w:rPr>
            </w:pPr>
            <w:r w:rsidRPr="00365A18">
              <w:rPr>
                <w:rFonts w:ascii="Arial Narrow" w:eastAsia="Arial Narrow" w:hAnsi="Arial Narrow" w:cs="Arial Narrow"/>
                <w:b/>
                <w:color w:val="000000" w:themeColor="text1"/>
                <w:sz w:val="20"/>
                <w:szCs w:val="20"/>
              </w:rPr>
              <w:t>N</w:t>
            </w:r>
            <w:r w:rsidR="00CE6E6C">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8</w:t>
            </w:r>
            <w:r w:rsidR="008770C5">
              <w:rPr>
                <w:rFonts w:ascii="Arial Narrow" w:eastAsia="Arial Narrow" w:hAnsi="Arial Narrow" w:cs="Arial Narrow"/>
                <w:color w:val="000000" w:themeColor="text1"/>
                <w:sz w:val="20"/>
                <w:szCs w:val="20"/>
              </w:rPr>
              <w:t>.</w:t>
            </w:r>
          </w:p>
        </w:tc>
        <w:tc>
          <w:tcPr>
            <w:tcW w:w="1465" w:type="dxa"/>
            <w:vAlign w:val="center"/>
          </w:tcPr>
          <w:p w14:paraId="36F1717A" w14:textId="13A4D984" w:rsidR="00B0697F" w:rsidRPr="00365A18" w:rsidRDefault="00D048F9" w:rsidP="00125170">
            <w:pPr>
              <w:spacing w:before="80" w:after="80"/>
              <w:jc w:val="center"/>
              <w:rPr>
                <w:rFonts w:ascii="Arial Narrow" w:eastAsia="Arial Narrow" w:hAnsi="Arial Narrow" w:cs="Arial Narrow"/>
                <w:color w:val="000000" w:themeColor="text1"/>
                <w:sz w:val="20"/>
                <w:szCs w:val="20"/>
              </w:rPr>
            </w:pPr>
            <w:r w:rsidRPr="00CD577C">
              <w:rPr>
                <w:rFonts w:ascii="Arial Narrow" w:eastAsia="Arial Narrow" w:hAnsi="Arial Narrow" w:cs="Arial Narrow"/>
                <w:sz w:val="20"/>
                <w:szCs w:val="20"/>
              </w:rPr>
              <w:t>Servidor o contratista designado como</w:t>
            </w:r>
            <w:r w:rsidR="00B0697F" w:rsidRPr="00CD577C">
              <w:rPr>
                <w:rFonts w:ascii="Arial Narrow" w:eastAsia="Arial Narrow" w:hAnsi="Arial Narrow" w:cs="Arial Narrow"/>
                <w:sz w:val="20"/>
                <w:szCs w:val="20"/>
              </w:rPr>
              <w:t xml:space="preserve"> </w:t>
            </w:r>
            <w:r w:rsidRPr="00CD577C">
              <w:rPr>
                <w:rFonts w:ascii="Arial Narrow" w:eastAsia="Arial Narrow" w:hAnsi="Arial Narrow" w:cs="Arial Narrow"/>
                <w:sz w:val="20"/>
                <w:szCs w:val="20"/>
              </w:rPr>
              <w:t>c</w:t>
            </w:r>
            <w:r w:rsidR="00B0697F" w:rsidRPr="00CD577C">
              <w:rPr>
                <w:rFonts w:ascii="Arial Narrow" w:eastAsia="Arial Narrow" w:hAnsi="Arial Narrow" w:cs="Arial Narrow"/>
                <w:sz w:val="20"/>
                <w:szCs w:val="20"/>
              </w:rPr>
              <w:t xml:space="preserve">ustodio o </w:t>
            </w:r>
            <w:r w:rsidR="00B0697F" w:rsidRPr="00365A18">
              <w:rPr>
                <w:rFonts w:ascii="Arial Narrow" w:eastAsia="Arial Narrow" w:hAnsi="Arial Narrow" w:cs="Arial Narrow"/>
                <w:color w:val="000000" w:themeColor="text1"/>
                <w:sz w:val="20"/>
                <w:szCs w:val="20"/>
              </w:rPr>
              <w:t>líder temático de la información</w:t>
            </w:r>
          </w:p>
        </w:tc>
        <w:tc>
          <w:tcPr>
            <w:tcW w:w="1657" w:type="dxa"/>
            <w:vAlign w:val="center"/>
          </w:tcPr>
          <w:p w14:paraId="679B3693" w14:textId="7B36E250"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Caso GLPI</w:t>
            </w:r>
          </w:p>
        </w:tc>
        <w:tc>
          <w:tcPr>
            <w:tcW w:w="1038" w:type="dxa"/>
            <w:vAlign w:val="center"/>
          </w:tcPr>
          <w:p w14:paraId="48899CC3"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4 horas</w:t>
            </w:r>
          </w:p>
        </w:tc>
      </w:tr>
      <w:tr w:rsidR="0071270B" w:rsidRPr="00365A18" w14:paraId="54A751AF" w14:textId="77777777" w:rsidTr="005756EA">
        <w:tc>
          <w:tcPr>
            <w:tcW w:w="481" w:type="dxa"/>
            <w:vAlign w:val="center"/>
          </w:tcPr>
          <w:p w14:paraId="2A5B337A"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7</w:t>
            </w:r>
          </w:p>
        </w:tc>
        <w:tc>
          <w:tcPr>
            <w:tcW w:w="4756" w:type="dxa"/>
            <w:vAlign w:val="center"/>
          </w:tcPr>
          <w:p w14:paraId="07D297B4" w14:textId="77777777"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Eliminar el objeto de la GDB</w:t>
            </w:r>
          </w:p>
          <w:p w14:paraId="351299B3"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El administrador elimina el objeto de la GDB.</w:t>
            </w:r>
          </w:p>
          <w:p w14:paraId="259F428B"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p>
          <w:p w14:paraId="69C89227"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Continuar con la actividad 22</w:t>
            </w:r>
          </w:p>
        </w:tc>
        <w:tc>
          <w:tcPr>
            <w:tcW w:w="1465" w:type="dxa"/>
            <w:vAlign w:val="center"/>
          </w:tcPr>
          <w:p w14:paraId="4E9BE332" w14:textId="51AE1BD8" w:rsidR="00B0697F" w:rsidRPr="00365A18" w:rsidRDefault="00B14073" w:rsidP="00125170">
            <w:pPr>
              <w:spacing w:before="80" w:after="80"/>
              <w:jc w:val="center"/>
              <w:rPr>
                <w:rFonts w:ascii="Arial Narrow" w:eastAsia="Arial Narrow" w:hAnsi="Arial Narrow" w:cs="Arial Narrow"/>
                <w:color w:val="000000" w:themeColor="text1"/>
                <w:sz w:val="20"/>
                <w:szCs w:val="20"/>
              </w:rPr>
            </w:pPr>
            <w:r w:rsidRPr="00CD577C">
              <w:rPr>
                <w:rFonts w:ascii="Arial Narrow" w:eastAsia="Arial Narrow" w:hAnsi="Arial Narrow" w:cs="Arial Narrow"/>
                <w:sz w:val="20"/>
                <w:szCs w:val="20"/>
              </w:rPr>
              <w:t xml:space="preserve">Servidor o contratista designado </w:t>
            </w:r>
            <w:r w:rsidR="00B0697F" w:rsidRPr="00CD577C">
              <w:rPr>
                <w:rFonts w:ascii="Arial Narrow" w:eastAsia="Arial Narrow" w:hAnsi="Arial Narrow" w:cs="Arial Narrow"/>
                <w:sz w:val="20"/>
                <w:szCs w:val="20"/>
              </w:rPr>
              <w:t xml:space="preserve">con funciones </w:t>
            </w:r>
            <w:r w:rsidR="00B0697F" w:rsidRPr="00365A18">
              <w:rPr>
                <w:rFonts w:ascii="Arial Narrow" w:eastAsia="Arial Narrow" w:hAnsi="Arial Narrow" w:cs="Arial Narrow"/>
                <w:color w:val="000000" w:themeColor="text1"/>
                <w:sz w:val="20"/>
                <w:szCs w:val="20"/>
              </w:rPr>
              <w:t xml:space="preserve">de </w:t>
            </w:r>
            <w:r w:rsidR="003D2C41">
              <w:rPr>
                <w:rFonts w:ascii="Arial Narrow" w:eastAsia="Arial Narrow" w:hAnsi="Arial Narrow" w:cs="Arial Narrow"/>
                <w:color w:val="000000" w:themeColor="text1"/>
                <w:sz w:val="20"/>
                <w:szCs w:val="20"/>
              </w:rPr>
              <w:t>A</w:t>
            </w:r>
            <w:r w:rsidR="00B0697F" w:rsidRPr="00365A18">
              <w:rPr>
                <w:rFonts w:ascii="Arial Narrow" w:eastAsia="Arial Narrow" w:hAnsi="Arial Narrow" w:cs="Arial Narrow"/>
                <w:color w:val="000000" w:themeColor="text1"/>
                <w:sz w:val="20"/>
                <w:szCs w:val="20"/>
              </w:rPr>
              <w:t>dministrador SIG de la GDB.</w:t>
            </w:r>
          </w:p>
        </w:tc>
        <w:tc>
          <w:tcPr>
            <w:tcW w:w="1657" w:type="dxa"/>
            <w:vAlign w:val="center"/>
          </w:tcPr>
          <w:p w14:paraId="4D67C6C3"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Caso en GLPI tramitado</w:t>
            </w:r>
          </w:p>
        </w:tc>
        <w:tc>
          <w:tcPr>
            <w:tcW w:w="1038" w:type="dxa"/>
            <w:vAlign w:val="center"/>
          </w:tcPr>
          <w:p w14:paraId="2140F943"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 días</w:t>
            </w:r>
          </w:p>
        </w:tc>
      </w:tr>
      <w:tr w:rsidR="0071270B" w:rsidRPr="00365A18" w14:paraId="6D3CE692" w14:textId="77777777" w:rsidTr="005756EA">
        <w:tc>
          <w:tcPr>
            <w:tcW w:w="481" w:type="dxa"/>
            <w:vAlign w:val="center"/>
          </w:tcPr>
          <w:p w14:paraId="31F59851"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8</w:t>
            </w:r>
          </w:p>
        </w:tc>
        <w:tc>
          <w:tcPr>
            <w:tcW w:w="4756" w:type="dxa"/>
            <w:vAlign w:val="center"/>
          </w:tcPr>
          <w:p w14:paraId="35E12AED" w14:textId="77777777"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 xml:space="preserve">Remitir réplica del </w:t>
            </w:r>
            <w:proofErr w:type="spellStart"/>
            <w:r w:rsidRPr="00365A18">
              <w:rPr>
                <w:rFonts w:ascii="Arial Narrow" w:eastAsia="Arial Narrow" w:hAnsi="Arial Narrow" w:cs="Arial Narrow"/>
                <w:b/>
                <w:i/>
                <w:color w:val="000000" w:themeColor="text1"/>
                <w:sz w:val="20"/>
                <w:szCs w:val="20"/>
              </w:rPr>
              <w:t>feature</w:t>
            </w:r>
            <w:proofErr w:type="spellEnd"/>
            <w:r w:rsidRPr="00365A18">
              <w:rPr>
                <w:rFonts w:ascii="Arial Narrow" w:eastAsia="Arial Narrow" w:hAnsi="Arial Narrow" w:cs="Arial Narrow"/>
                <w:b/>
                <w:i/>
                <w:color w:val="000000" w:themeColor="text1"/>
                <w:sz w:val="20"/>
                <w:szCs w:val="20"/>
              </w:rPr>
              <w:t xml:space="preserve"> </w:t>
            </w:r>
            <w:proofErr w:type="spellStart"/>
            <w:r w:rsidRPr="00365A18">
              <w:rPr>
                <w:rFonts w:ascii="Arial Narrow" w:eastAsia="Arial Narrow" w:hAnsi="Arial Narrow" w:cs="Arial Narrow"/>
                <w:b/>
                <w:i/>
                <w:color w:val="000000" w:themeColor="text1"/>
                <w:sz w:val="20"/>
                <w:szCs w:val="20"/>
              </w:rPr>
              <w:t>dataset</w:t>
            </w:r>
            <w:proofErr w:type="spellEnd"/>
          </w:p>
          <w:p w14:paraId="1A389539"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 xml:space="preserve">Enviar la réplica del </w:t>
            </w:r>
            <w:proofErr w:type="spellStart"/>
            <w:r w:rsidRPr="00365A18">
              <w:rPr>
                <w:rFonts w:ascii="Arial Narrow" w:eastAsia="Arial Narrow" w:hAnsi="Arial Narrow" w:cs="Arial Narrow"/>
                <w:i/>
                <w:color w:val="000000" w:themeColor="text1"/>
                <w:sz w:val="20"/>
                <w:szCs w:val="20"/>
              </w:rPr>
              <w:t>feature</w:t>
            </w:r>
            <w:proofErr w:type="spellEnd"/>
            <w:r w:rsidRPr="00365A18">
              <w:rPr>
                <w:rFonts w:ascii="Arial Narrow" w:eastAsia="Arial Narrow" w:hAnsi="Arial Narrow" w:cs="Arial Narrow"/>
                <w:i/>
                <w:color w:val="000000" w:themeColor="text1"/>
                <w:sz w:val="20"/>
                <w:szCs w:val="20"/>
              </w:rPr>
              <w:t xml:space="preserve"> </w:t>
            </w:r>
            <w:proofErr w:type="spellStart"/>
            <w:r w:rsidRPr="00365A18">
              <w:rPr>
                <w:rFonts w:ascii="Arial Narrow" w:eastAsia="Arial Narrow" w:hAnsi="Arial Narrow" w:cs="Arial Narrow"/>
                <w:i/>
                <w:color w:val="000000" w:themeColor="text1"/>
                <w:sz w:val="20"/>
                <w:szCs w:val="20"/>
              </w:rPr>
              <w:t>dataset</w:t>
            </w:r>
            <w:proofErr w:type="spellEnd"/>
            <w:r w:rsidRPr="00365A18">
              <w:rPr>
                <w:rFonts w:ascii="Arial Narrow" w:eastAsia="Arial Narrow" w:hAnsi="Arial Narrow" w:cs="Arial Narrow"/>
                <w:color w:val="000000" w:themeColor="text1"/>
                <w:sz w:val="20"/>
                <w:szCs w:val="20"/>
              </w:rPr>
              <w:t xml:space="preserve"> solicitado, en formato File Geodatabase para su actualización o modificación.</w:t>
            </w:r>
          </w:p>
        </w:tc>
        <w:tc>
          <w:tcPr>
            <w:tcW w:w="1465" w:type="dxa"/>
            <w:vAlign w:val="center"/>
          </w:tcPr>
          <w:p w14:paraId="07C17E5B" w14:textId="59614EC1" w:rsidR="00B0697F" w:rsidRPr="00365A18" w:rsidRDefault="003D2C41" w:rsidP="00125170">
            <w:pPr>
              <w:spacing w:before="80" w:after="80"/>
              <w:jc w:val="center"/>
              <w:rPr>
                <w:rFonts w:ascii="Arial Narrow" w:eastAsia="Arial Narrow" w:hAnsi="Arial Narrow" w:cs="Arial Narrow"/>
                <w:color w:val="000000" w:themeColor="text1"/>
                <w:sz w:val="20"/>
                <w:szCs w:val="20"/>
              </w:rPr>
            </w:pPr>
            <w:r w:rsidRPr="00CD577C">
              <w:rPr>
                <w:rFonts w:ascii="Arial Narrow" w:eastAsia="Arial Narrow" w:hAnsi="Arial Narrow" w:cs="Arial Narrow"/>
                <w:sz w:val="20"/>
                <w:szCs w:val="20"/>
              </w:rPr>
              <w:t xml:space="preserve">Servidor o contratista designado </w:t>
            </w:r>
            <w:r w:rsidR="00B0697F" w:rsidRPr="00CD577C">
              <w:rPr>
                <w:rFonts w:ascii="Arial Narrow" w:eastAsia="Arial Narrow" w:hAnsi="Arial Narrow" w:cs="Arial Narrow"/>
                <w:sz w:val="20"/>
                <w:szCs w:val="20"/>
              </w:rPr>
              <w:t>con funcio</w:t>
            </w:r>
            <w:r w:rsidR="00B0697F" w:rsidRPr="00365A18">
              <w:rPr>
                <w:rFonts w:ascii="Arial Narrow" w:eastAsia="Arial Narrow" w:hAnsi="Arial Narrow" w:cs="Arial Narrow"/>
                <w:color w:val="000000" w:themeColor="text1"/>
                <w:sz w:val="20"/>
                <w:szCs w:val="20"/>
              </w:rPr>
              <w:t>nes de administrador SIG de la GDB.</w:t>
            </w:r>
          </w:p>
        </w:tc>
        <w:tc>
          <w:tcPr>
            <w:tcW w:w="1657" w:type="dxa"/>
            <w:vAlign w:val="center"/>
          </w:tcPr>
          <w:p w14:paraId="516B0E4B" w14:textId="039523B5" w:rsidR="00AB11C6"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Caso en GLPI tramitado</w:t>
            </w:r>
          </w:p>
        </w:tc>
        <w:tc>
          <w:tcPr>
            <w:tcW w:w="1038" w:type="dxa"/>
            <w:vAlign w:val="center"/>
          </w:tcPr>
          <w:p w14:paraId="131023DF" w14:textId="25EF672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 día</w:t>
            </w:r>
            <w:r w:rsidR="00031C76">
              <w:rPr>
                <w:rFonts w:ascii="Arial Narrow" w:eastAsia="Arial Narrow" w:hAnsi="Arial Narrow" w:cs="Arial Narrow"/>
                <w:color w:val="000000" w:themeColor="text1"/>
                <w:sz w:val="20"/>
                <w:szCs w:val="20"/>
              </w:rPr>
              <w:t>s</w:t>
            </w:r>
          </w:p>
        </w:tc>
      </w:tr>
      <w:tr w:rsidR="0071270B" w:rsidRPr="00365A18" w14:paraId="13D5F429" w14:textId="77777777" w:rsidTr="005756EA">
        <w:tc>
          <w:tcPr>
            <w:tcW w:w="481" w:type="dxa"/>
            <w:vAlign w:val="center"/>
          </w:tcPr>
          <w:p w14:paraId="5466509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9</w:t>
            </w:r>
          </w:p>
        </w:tc>
        <w:tc>
          <w:tcPr>
            <w:tcW w:w="4756" w:type="dxa"/>
            <w:vAlign w:val="center"/>
          </w:tcPr>
          <w:p w14:paraId="742EC43D" w14:textId="4D235047"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Editar la replica</w:t>
            </w:r>
          </w:p>
          <w:p w14:paraId="412B3D04"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Actualizar la información en la réplica remitida y generar el metadato y actualizar la información documental de la IDE (si aplica).</w:t>
            </w:r>
          </w:p>
          <w:p w14:paraId="32D088D0"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p>
          <w:p w14:paraId="051D5C8C" w14:textId="5ECB99EB"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Continuar con la actividad 12</w:t>
            </w:r>
            <w:r w:rsidR="00197593">
              <w:rPr>
                <w:rFonts w:ascii="Arial Narrow" w:eastAsia="Arial Narrow" w:hAnsi="Arial Narrow" w:cs="Arial Narrow"/>
                <w:color w:val="000000" w:themeColor="text1"/>
                <w:sz w:val="20"/>
                <w:szCs w:val="20"/>
              </w:rPr>
              <w:t>.</w:t>
            </w:r>
          </w:p>
        </w:tc>
        <w:tc>
          <w:tcPr>
            <w:tcW w:w="1465" w:type="dxa"/>
            <w:vAlign w:val="center"/>
          </w:tcPr>
          <w:p w14:paraId="52741730" w14:textId="7EED1E97" w:rsidR="00B0697F" w:rsidRPr="00365A18" w:rsidRDefault="00197593" w:rsidP="00125170">
            <w:pPr>
              <w:spacing w:before="80" w:after="80"/>
              <w:jc w:val="center"/>
              <w:rPr>
                <w:rFonts w:ascii="Arial Narrow" w:eastAsia="Arial Narrow" w:hAnsi="Arial Narrow" w:cs="Arial Narrow"/>
                <w:color w:val="000000" w:themeColor="text1"/>
                <w:sz w:val="20"/>
                <w:szCs w:val="20"/>
              </w:rPr>
            </w:pPr>
            <w:r w:rsidRPr="00DE2E3E">
              <w:rPr>
                <w:rFonts w:ascii="Arial Narrow" w:eastAsia="Arial Narrow" w:hAnsi="Arial Narrow" w:cs="Arial Narrow"/>
                <w:sz w:val="20"/>
                <w:szCs w:val="20"/>
              </w:rPr>
              <w:t xml:space="preserve">Servidor o contratista designado como </w:t>
            </w:r>
            <w:r w:rsidR="00D14244" w:rsidRPr="00DE2E3E">
              <w:rPr>
                <w:rFonts w:ascii="Arial Narrow" w:eastAsia="Arial Narrow" w:hAnsi="Arial Narrow" w:cs="Arial Narrow"/>
                <w:sz w:val="20"/>
                <w:szCs w:val="20"/>
              </w:rPr>
              <w:t xml:space="preserve">temático, </w:t>
            </w:r>
            <w:r w:rsidRPr="00DE2E3E">
              <w:rPr>
                <w:rFonts w:ascii="Arial Narrow" w:eastAsia="Arial Narrow" w:hAnsi="Arial Narrow" w:cs="Arial Narrow"/>
                <w:sz w:val="20"/>
                <w:szCs w:val="20"/>
              </w:rPr>
              <w:t>c</w:t>
            </w:r>
            <w:r w:rsidR="00B0697F" w:rsidRPr="00DE2E3E">
              <w:rPr>
                <w:rFonts w:ascii="Arial Narrow" w:eastAsia="Arial Narrow" w:hAnsi="Arial Narrow" w:cs="Arial Narrow"/>
                <w:sz w:val="20"/>
                <w:szCs w:val="20"/>
              </w:rPr>
              <w:t xml:space="preserve">ustodio </w:t>
            </w:r>
            <w:r w:rsidR="00B0697F" w:rsidRPr="00365A18">
              <w:rPr>
                <w:rFonts w:ascii="Arial Narrow" w:eastAsia="Arial Narrow" w:hAnsi="Arial Narrow" w:cs="Arial Narrow"/>
                <w:color w:val="000000" w:themeColor="text1"/>
                <w:sz w:val="20"/>
                <w:szCs w:val="20"/>
              </w:rPr>
              <w:t>o líder temático de la información</w:t>
            </w:r>
          </w:p>
        </w:tc>
        <w:tc>
          <w:tcPr>
            <w:tcW w:w="1657" w:type="dxa"/>
            <w:vAlign w:val="center"/>
          </w:tcPr>
          <w:p w14:paraId="42F91971" w14:textId="09EC84F2" w:rsidR="00AB11C6"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 xml:space="preserve">Replica </w:t>
            </w:r>
            <w:r w:rsidR="00AB11C6" w:rsidRPr="00365A18">
              <w:rPr>
                <w:rFonts w:ascii="Arial Narrow" w:eastAsia="Arial Narrow" w:hAnsi="Arial Narrow" w:cs="Arial Narrow"/>
                <w:color w:val="000000" w:themeColor="text1"/>
                <w:sz w:val="20"/>
                <w:szCs w:val="20"/>
              </w:rPr>
              <w:t>actualizada</w:t>
            </w:r>
          </w:p>
          <w:p w14:paraId="4AAA6C58" w14:textId="075AE73E"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070B58FE"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Metadato.</w:t>
            </w:r>
          </w:p>
          <w:p w14:paraId="5961C6C3"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1713136A"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Información documental ICDE (Si aplica).</w:t>
            </w:r>
          </w:p>
        </w:tc>
        <w:tc>
          <w:tcPr>
            <w:tcW w:w="1038" w:type="dxa"/>
            <w:vAlign w:val="center"/>
          </w:tcPr>
          <w:p w14:paraId="51DC848D" w14:textId="6F30E371"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semana</w:t>
            </w:r>
          </w:p>
        </w:tc>
      </w:tr>
      <w:tr w:rsidR="0071270B" w:rsidRPr="00365A18" w14:paraId="19A40B64" w14:textId="77777777" w:rsidTr="005756EA">
        <w:tc>
          <w:tcPr>
            <w:tcW w:w="481" w:type="dxa"/>
            <w:vAlign w:val="center"/>
          </w:tcPr>
          <w:p w14:paraId="120481B1"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10</w:t>
            </w:r>
          </w:p>
        </w:tc>
        <w:tc>
          <w:tcPr>
            <w:tcW w:w="4756" w:type="dxa"/>
            <w:vAlign w:val="center"/>
          </w:tcPr>
          <w:p w14:paraId="51F03100"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Solicitar reunión de evaluación</w:t>
            </w:r>
            <w:r w:rsidRPr="00365A18">
              <w:rPr>
                <w:rFonts w:ascii="Arial Narrow" w:eastAsia="Arial Narrow" w:hAnsi="Arial Narrow" w:cs="Arial Narrow"/>
                <w:color w:val="000000" w:themeColor="text1"/>
                <w:sz w:val="20"/>
                <w:szCs w:val="20"/>
              </w:rPr>
              <w:t xml:space="preserve"> </w:t>
            </w:r>
          </w:p>
          <w:p w14:paraId="0694B4B4"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Requerir la programación de reunión de mesa técnica entre GGCI y GTIC para la evaluación del nuevo objeto geográfico propuesto.</w:t>
            </w:r>
          </w:p>
          <w:p w14:paraId="11E51FDB"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p>
          <w:p w14:paraId="1E03CC75" w14:textId="6337BAEB"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w:t>
            </w:r>
            <w:r w:rsidR="00365A18" w:rsidRPr="00365A18">
              <w:rPr>
                <w:rFonts w:ascii="Arial Narrow" w:eastAsia="Arial Narrow" w:hAnsi="Arial Narrow" w:cs="Arial Narrow"/>
                <w:color w:val="000000" w:themeColor="text1"/>
                <w:sz w:val="20"/>
                <w:szCs w:val="20"/>
              </w:rPr>
              <w:t>S</w:t>
            </w:r>
            <w:r w:rsidRPr="00365A18">
              <w:rPr>
                <w:rFonts w:ascii="Arial Narrow" w:eastAsia="Arial Narrow" w:hAnsi="Arial Narrow" w:cs="Arial Narrow"/>
                <w:color w:val="000000" w:themeColor="text1"/>
                <w:sz w:val="20"/>
                <w:szCs w:val="20"/>
              </w:rPr>
              <w:t>e aprueba la nueva inclusión del objeto en la GDB Institucional?</w:t>
            </w:r>
          </w:p>
          <w:p w14:paraId="076CA87E" w14:textId="6C54FC43"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lastRenderedPageBreak/>
              <w:t>S</w:t>
            </w:r>
            <w:r w:rsidR="00CE6E6C">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11</w:t>
            </w:r>
            <w:r w:rsidR="00031C76">
              <w:rPr>
                <w:rFonts w:ascii="Arial Narrow" w:eastAsia="Arial Narrow" w:hAnsi="Arial Narrow" w:cs="Arial Narrow"/>
                <w:color w:val="000000" w:themeColor="text1"/>
                <w:sz w:val="20"/>
                <w:szCs w:val="20"/>
              </w:rPr>
              <w:t>.</w:t>
            </w:r>
          </w:p>
          <w:p w14:paraId="6E88A7BD" w14:textId="135E7FEB"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N</w:t>
            </w:r>
            <w:r w:rsidR="00CE6E6C">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Volver a la actividad 1</w:t>
            </w:r>
            <w:r w:rsidR="00031C76">
              <w:rPr>
                <w:rFonts w:ascii="Arial Narrow" w:eastAsia="Arial Narrow" w:hAnsi="Arial Narrow" w:cs="Arial Narrow"/>
                <w:color w:val="000000" w:themeColor="text1"/>
                <w:sz w:val="20"/>
                <w:szCs w:val="20"/>
              </w:rPr>
              <w:t>.</w:t>
            </w:r>
          </w:p>
        </w:tc>
        <w:tc>
          <w:tcPr>
            <w:tcW w:w="1465" w:type="dxa"/>
            <w:vAlign w:val="center"/>
          </w:tcPr>
          <w:p w14:paraId="0B97DFD2" w14:textId="0B8787FC"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Profesionales de calidad de datos de los grupos: GTIC y GGCI</w:t>
            </w:r>
          </w:p>
        </w:tc>
        <w:tc>
          <w:tcPr>
            <w:tcW w:w="1657" w:type="dxa"/>
            <w:vAlign w:val="center"/>
          </w:tcPr>
          <w:p w14:paraId="5C722CF7" w14:textId="257A9F3F" w:rsidR="00B0697F" w:rsidRPr="00365A18" w:rsidRDefault="00332033"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A4-FO-01</w:t>
            </w:r>
            <w:r>
              <w:rPr>
                <w:rFonts w:ascii="Arial Narrow" w:eastAsia="Arial Narrow" w:hAnsi="Arial Narrow" w:cs="Arial Narrow"/>
                <w:color w:val="000000" w:themeColor="text1"/>
                <w:sz w:val="20"/>
                <w:szCs w:val="20"/>
              </w:rPr>
              <w:t xml:space="preserve"> </w:t>
            </w:r>
            <w:r w:rsidR="00B0697F" w:rsidRPr="00365A18">
              <w:rPr>
                <w:rFonts w:ascii="Arial Narrow" w:eastAsia="Arial Narrow" w:hAnsi="Arial Narrow" w:cs="Arial Narrow"/>
                <w:color w:val="000000" w:themeColor="text1"/>
                <w:sz w:val="20"/>
                <w:szCs w:val="20"/>
              </w:rPr>
              <w:t>Acta de reunión.</w:t>
            </w:r>
          </w:p>
        </w:tc>
        <w:tc>
          <w:tcPr>
            <w:tcW w:w="1038" w:type="dxa"/>
            <w:vAlign w:val="center"/>
          </w:tcPr>
          <w:p w14:paraId="2333E9FB" w14:textId="41926B0C"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semana</w:t>
            </w:r>
          </w:p>
        </w:tc>
      </w:tr>
      <w:tr w:rsidR="0071270B" w:rsidRPr="00365A18" w14:paraId="60241CB4" w14:textId="77777777" w:rsidTr="005756EA">
        <w:tc>
          <w:tcPr>
            <w:tcW w:w="481" w:type="dxa"/>
            <w:vAlign w:val="center"/>
          </w:tcPr>
          <w:p w14:paraId="4555C090"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11</w:t>
            </w:r>
          </w:p>
        </w:tc>
        <w:tc>
          <w:tcPr>
            <w:tcW w:w="4756" w:type="dxa"/>
            <w:vAlign w:val="center"/>
          </w:tcPr>
          <w:p w14:paraId="05C927DD" w14:textId="73CFE0F1"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Elaboración esquema y documentación</w:t>
            </w:r>
          </w:p>
          <w:p w14:paraId="110AEAB5"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Elaborar esquema de capa de información temática en GDB tipo y documentación que acompaña el objeto, en el marco de la Infraestructura de datos espaciales - IDE de la entidad.</w:t>
            </w:r>
          </w:p>
        </w:tc>
        <w:tc>
          <w:tcPr>
            <w:tcW w:w="1465" w:type="dxa"/>
            <w:vAlign w:val="center"/>
          </w:tcPr>
          <w:p w14:paraId="6ADAD5AD" w14:textId="08CB35F3" w:rsidR="00B0697F" w:rsidRPr="00DE2E3E" w:rsidRDefault="00E36D6D"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Servidor o contratista designado como c</w:t>
            </w:r>
            <w:r w:rsidR="00B0697F" w:rsidRPr="00DE2E3E">
              <w:rPr>
                <w:rFonts w:ascii="Arial Narrow" w:eastAsia="Arial Narrow" w:hAnsi="Arial Narrow" w:cs="Arial Narrow"/>
                <w:sz w:val="20"/>
                <w:szCs w:val="20"/>
              </w:rPr>
              <w:t>ustodio o líder temático ponente de la información geográfica o alfanumérica.</w:t>
            </w:r>
          </w:p>
          <w:p w14:paraId="1EBE028B" w14:textId="77777777" w:rsidR="00B0697F" w:rsidRPr="00DE2E3E" w:rsidRDefault="00B0697F" w:rsidP="00125170">
            <w:pPr>
              <w:spacing w:before="80" w:after="80"/>
              <w:jc w:val="center"/>
              <w:rPr>
                <w:rFonts w:ascii="Arial Narrow" w:eastAsia="Arial Narrow" w:hAnsi="Arial Narrow" w:cs="Arial Narrow"/>
                <w:sz w:val="20"/>
                <w:szCs w:val="20"/>
              </w:rPr>
            </w:pPr>
          </w:p>
          <w:p w14:paraId="7A745EF7" w14:textId="6081EF8D" w:rsidR="00B0697F" w:rsidRPr="00DE2E3E" w:rsidRDefault="00B0697F"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Apoyo: </w:t>
            </w:r>
            <w:r w:rsidR="00E36D6D" w:rsidRPr="00DE2E3E">
              <w:rPr>
                <w:rFonts w:ascii="Arial Narrow" w:eastAsia="Arial Narrow" w:hAnsi="Arial Narrow" w:cs="Arial Narrow"/>
                <w:sz w:val="20"/>
                <w:szCs w:val="20"/>
              </w:rPr>
              <w:t xml:space="preserve">Servidor o contratista designado </w:t>
            </w:r>
            <w:r w:rsidRPr="00DE2E3E">
              <w:rPr>
                <w:rFonts w:ascii="Arial Narrow" w:eastAsia="Arial Narrow" w:hAnsi="Arial Narrow" w:cs="Arial Narrow"/>
                <w:sz w:val="20"/>
                <w:szCs w:val="20"/>
              </w:rPr>
              <w:t>con funciones de administrador SIG de la GDB.</w:t>
            </w:r>
          </w:p>
        </w:tc>
        <w:tc>
          <w:tcPr>
            <w:tcW w:w="1657" w:type="dxa"/>
            <w:vAlign w:val="center"/>
          </w:tcPr>
          <w:p w14:paraId="5D6C2D14" w14:textId="77777777" w:rsidR="00B0697F" w:rsidRPr="00DE2E3E" w:rsidRDefault="00B0697F"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Archivo en formato file GDB implementado con los atributos, dominios y operaciones.</w:t>
            </w:r>
          </w:p>
          <w:p w14:paraId="1A0A4224" w14:textId="77777777" w:rsidR="00B0697F" w:rsidRPr="00DE2E3E" w:rsidRDefault="00B0697F" w:rsidP="00125170">
            <w:pPr>
              <w:spacing w:before="80" w:after="80"/>
              <w:jc w:val="center"/>
              <w:rPr>
                <w:rFonts w:ascii="Arial Narrow" w:eastAsia="Arial Narrow" w:hAnsi="Arial Narrow" w:cs="Arial Narrow"/>
                <w:sz w:val="20"/>
                <w:szCs w:val="20"/>
              </w:rPr>
            </w:pPr>
          </w:p>
          <w:p w14:paraId="66D557AC" w14:textId="3DFF8CA5" w:rsidR="00B0697F" w:rsidRPr="00DE2E3E" w:rsidRDefault="00B0697F"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Información documental IDE: </w:t>
            </w:r>
            <w:r w:rsidR="003C7930" w:rsidRPr="00DE2E3E">
              <w:rPr>
                <w:rFonts w:ascii="Arial Narrow" w:eastAsia="Arial Narrow" w:hAnsi="Arial Narrow" w:cs="Arial Narrow"/>
                <w:sz w:val="20"/>
                <w:szCs w:val="20"/>
              </w:rPr>
              <w:t>E2-FO-02 F</w:t>
            </w:r>
            <w:r w:rsidRPr="00DE2E3E">
              <w:rPr>
                <w:rFonts w:ascii="Arial Narrow" w:eastAsia="Arial Narrow" w:hAnsi="Arial Narrow" w:cs="Arial Narrow"/>
                <w:sz w:val="20"/>
                <w:szCs w:val="20"/>
              </w:rPr>
              <w:t xml:space="preserve">icha </w:t>
            </w:r>
            <w:r w:rsidR="003C7930" w:rsidRPr="00DE2E3E">
              <w:rPr>
                <w:rFonts w:ascii="Arial Narrow" w:eastAsia="Arial Narrow" w:hAnsi="Arial Narrow" w:cs="Arial Narrow"/>
                <w:sz w:val="20"/>
                <w:szCs w:val="20"/>
              </w:rPr>
              <w:t xml:space="preserve">del </w:t>
            </w:r>
            <w:r w:rsidRPr="00DE2E3E">
              <w:rPr>
                <w:rFonts w:ascii="Arial Narrow" w:eastAsia="Arial Narrow" w:hAnsi="Arial Narrow" w:cs="Arial Narrow"/>
                <w:sz w:val="20"/>
                <w:szCs w:val="20"/>
              </w:rPr>
              <w:t xml:space="preserve">catálogo de representación </w:t>
            </w:r>
            <w:r w:rsidR="003C7930" w:rsidRPr="00DE2E3E">
              <w:rPr>
                <w:rFonts w:ascii="Arial Narrow" w:eastAsia="Arial Narrow" w:hAnsi="Arial Narrow" w:cs="Arial Narrow"/>
                <w:sz w:val="20"/>
                <w:szCs w:val="20"/>
              </w:rPr>
              <w:t>y</w:t>
            </w:r>
            <w:r w:rsidRPr="00DE2E3E">
              <w:rPr>
                <w:rFonts w:ascii="Arial Narrow" w:eastAsia="Arial Narrow" w:hAnsi="Arial Narrow" w:cs="Arial Narrow"/>
                <w:sz w:val="20"/>
                <w:szCs w:val="20"/>
              </w:rPr>
              <w:t xml:space="preserve"> símbolos, </w:t>
            </w:r>
            <w:r w:rsidR="003C7930" w:rsidRPr="00DE2E3E">
              <w:rPr>
                <w:rFonts w:ascii="Arial Narrow" w:eastAsia="Arial Narrow" w:hAnsi="Arial Narrow" w:cs="Arial Narrow"/>
                <w:sz w:val="20"/>
                <w:szCs w:val="20"/>
              </w:rPr>
              <w:t>E2-FO-03 F</w:t>
            </w:r>
            <w:r w:rsidRPr="00DE2E3E">
              <w:rPr>
                <w:rFonts w:ascii="Arial Narrow" w:eastAsia="Arial Narrow" w:hAnsi="Arial Narrow" w:cs="Arial Narrow"/>
                <w:sz w:val="20"/>
                <w:szCs w:val="20"/>
              </w:rPr>
              <w:t>icha del catálogo de objetos, metadato, documento de especificación técnica, plan de calidad y ficha de calidad.</w:t>
            </w:r>
          </w:p>
        </w:tc>
        <w:tc>
          <w:tcPr>
            <w:tcW w:w="1038" w:type="dxa"/>
            <w:vAlign w:val="center"/>
          </w:tcPr>
          <w:p w14:paraId="21915986"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semana</w:t>
            </w:r>
          </w:p>
        </w:tc>
      </w:tr>
      <w:tr w:rsidR="0071270B" w:rsidRPr="00365A18" w14:paraId="6E435A0B" w14:textId="77777777" w:rsidTr="005756EA">
        <w:tc>
          <w:tcPr>
            <w:tcW w:w="481" w:type="dxa"/>
            <w:vAlign w:val="center"/>
          </w:tcPr>
          <w:p w14:paraId="646E19FA"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12</w:t>
            </w:r>
          </w:p>
        </w:tc>
        <w:tc>
          <w:tcPr>
            <w:tcW w:w="4756" w:type="dxa"/>
            <w:vAlign w:val="center"/>
          </w:tcPr>
          <w:p w14:paraId="6EE77DEF" w14:textId="55A235C0"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Solicitar incorporación de información</w:t>
            </w:r>
          </w:p>
          <w:p w14:paraId="41D72C2A"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Solicitar la incorporación del nuevo objeto geográfico o la actualización de un objeto existente, adjuntando la GDB tipo respectiva en formato file geodatabase, con la información en el sistema de referencia MAGNA - SIRGAS, el metadato y documentación IDE según sea el caso.</w:t>
            </w:r>
          </w:p>
        </w:tc>
        <w:tc>
          <w:tcPr>
            <w:tcW w:w="1465" w:type="dxa"/>
            <w:vAlign w:val="center"/>
          </w:tcPr>
          <w:p w14:paraId="76C62849" w14:textId="72EA1911" w:rsidR="00B0697F" w:rsidRPr="00DE2E3E" w:rsidRDefault="003A7362"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Servidor o contratista designado como t</w:t>
            </w:r>
            <w:r w:rsidR="00B0697F" w:rsidRPr="00DE2E3E">
              <w:rPr>
                <w:rFonts w:ascii="Arial Narrow" w:eastAsia="Arial Narrow" w:hAnsi="Arial Narrow" w:cs="Arial Narrow"/>
                <w:sz w:val="20"/>
                <w:szCs w:val="20"/>
              </w:rPr>
              <w:t>emático</w:t>
            </w:r>
            <w:r w:rsidRPr="00DE2E3E">
              <w:rPr>
                <w:rFonts w:ascii="Arial Narrow" w:eastAsia="Arial Narrow" w:hAnsi="Arial Narrow" w:cs="Arial Narrow"/>
                <w:sz w:val="20"/>
                <w:szCs w:val="20"/>
              </w:rPr>
              <w:t>, c</w:t>
            </w:r>
            <w:r w:rsidR="00B0697F" w:rsidRPr="00DE2E3E">
              <w:rPr>
                <w:rFonts w:ascii="Arial Narrow" w:eastAsia="Arial Narrow" w:hAnsi="Arial Narrow" w:cs="Arial Narrow"/>
                <w:sz w:val="20"/>
                <w:szCs w:val="20"/>
              </w:rPr>
              <w:t>ustodio o líder temático ponente de la información</w:t>
            </w:r>
          </w:p>
        </w:tc>
        <w:tc>
          <w:tcPr>
            <w:tcW w:w="1657" w:type="dxa"/>
            <w:vAlign w:val="center"/>
          </w:tcPr>
          <w:p w14:paraId="2B048157"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Creación del caso en plataforma GLPI.</w:t>
            </w:r>
          </w:p>
          <w:p w14:paraId="66E2B427"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22263C4C"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Metadato diligenciado en el gestor de metadatos.</w:t>
            </w:r>
          </w:p>
          <w:p w14:paraId="2FE3FA50"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13175142" w14:textId="38401D7D"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Documentación IDE (cuando sea un nuevo objeto o se actualice la estructura de un objeto existente)</w:t>
            </w:r>
            <w:r w:rsidR="00125170" w:rsidRPr="00365A18">
              <w:rPr>
                <w:rFonts w:ascii="Arial Narrow" w:eastAsia="Arial Narrow" w:hAnsi="Arial Narrow" w:cs="Arial Narrow"/>
                <w:color w:val="000000" w:themeColor="text1"/>
                <w:sz w:val="20"/>
                <w:szCs w:val="20"/>
              </w:rPr>
              <w:t>.</w:t>
            </w:r>
          </w:p>
        </w:tc>
        <w:tc>
          <w:tcPr>
            <w:tcW w:w="1038" w:type="dxa"/>
            <w:vAlign w:val="center"/>
          </w:tcPr>
          <w:p w14:paraId="0094F9E4"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4 horas</w:t>
            </w:r>
          </w:p>
        </w:tc>
      </w:tr>
      <w:tr w:rsidR="0071270B" w:rsidRPr="00365A18" w14:paraId="106C920B" w14:textId="77777777" w:rsidTr="005756EA">
        <w:tc>
          <w:tcPr>
            <w:tcW w:w="481" w:type="dxa"/>
            <w:vAlign w:val="center"/>
          </w:tcPr>
          <w:p w14:paraId="28E25D5F"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13</w:t>
            </w:r>
          </w:p>
        </w:tc>
        <w:tc>
          <w:tcPr>
            <w:tcW w:w="4756" w:type="dxa"/>
            <w:vAlign w:val="center"/>
          </w:tcPr>
          <w:p w14:paraId="0F24D0D1" w14:textId="50D2E1A1" w:rsidR="00B0697F" w:rsidRPr="00365A18" w:rsidRDefault="00B0697F" w:rsidP="00870D49">
            <w:pPr>
              <w:spacing w:before="80" w:after="80"/>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Evaluar la calidad de la información</w:t>
            </w:r>
          </w:p>
          <w:p w14:paraId="126BAA76"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Evaluar la calidad de la información remitida en la GDB tipo para el proceso de sincronización.</w:t>
            </w:r>
          </w:p>
          <w:p w14:paraId="47771DC0" w14:textId="7777777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p>
          <w:p w14:paraId="3FBD2106" w14:textId="174F2316" w:rsidR="00B0697F" w:rsidRPr="00365A18" w:rsidRDefault="003C53F3" w:rsidP="00870D49">
            <w:pPr>
              <w:spacing w:before="80" w:after="80"/>
              <w:ind w:firstLine="15"/>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lastRenderedPageBreak/>
              <w:t xml:space="preserve">© </w:t>
            </w:r>
            <w:r w:rsidR="00B0697F" w:rsidRPr="00365A18">
              <w:rPr>
                <w:rFonts w:ascii="Arial Narrow" w:eastAsia="Arial Narrow" w:hAnsi="Arial Narrow" w:cs="Arial Narrow"/>
                <w:b/>
                <w:color w:val="C45911" w:themeColor="accent2" w:themeShade="BF"/>
                <w:sz w:val="20"/>
                <w:szCs w:val="20"/>
              </w:rPr>
              <w:t>¿Los datos, esquema y formatos cumplen con la evaluación de calidad y de diligenciamiento?</w:t>
            </w:r>
          </w:p>
          <w:p w14:paraId="55A8A797" w14:textId="44CFD810"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S</w:t>
            </w:r>
            <w:r w:rsidR="00CE6E6C">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15</w:t>
            </w:r>
          </w:p>
          <w:p w14:paraId="42321F7A" w14:textId="55FA0498"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N</w:t>
            </w:r>
            <w:r w:rsidR="00CE6E6C">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a la actividad 14</w:t>
            </w:r>
          </w:p>
        </w:tc>
        <w:tc>
          <w:tcPr>
            <w:tcW w:w="1465" w:type="dxa"/>
            <w:vAlign w:val="center"/>
          </w:tcPr>
          <w:p w14:paraId="17EE5A13" w14:textId="27EDDF51" w:rsidR="00B0697F" w:rsidRPr="00DE2E3E" w:rsidRDefault="00B33CEE"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lastRenderedPageBreak/>
              <w:t xml:space="preserve">Servidor o contratista designado </w:t>
            </w:r>
            <w:r w:rsidR="00B0697F" w:rsidRPr="00DE2E3E">
              <w:rPr>
                <w:rFonts w:ascii="Arial Narrow" w:eastAsia="Arial Narrow" w:hAnsi="Arial Narrow" w:cs="Arial Narrow"/>
                <w:sz w:val="20"/>
                <w:szCs w:val="20"/>
              </w:rPr>
              <w:t xml:space="preserve">con funciones de </w:t>
            </w:r>
            <w:r w:rsidR="00B0697F" w:rsidRPr="00DE2E3E">
              <w:rPr>
                <w:rFonts w:ascii="Arial Narrow" w:eastAsia="Arial Narrow" w:hAnsi="Arial Narrow" w:cs="Arial Narrow"/>
                <w:sz w:val="20"/>
                <w:szCs w:val="20"/>
              </w:rPr>
              <w:lastRenderedPageBreak/>
              <w:t>administrador SIG de la GDB.</w:t>
            </w:r>
          </w:p>
        </w:tc>
        <w:tc>
          <w:tcPr>
            <w:tcW w:w="1657" w:type="dxa"/>
            <w:vAlign w:val="center"/>
          </w:tcPr>
          <w:p w14:paraId="26930740"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Revisión documentación IDE relacionada en el GLPI</w:t>
            </w:r>
          </w:p>
          <w:p w14:paraId="7189DF64"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671909E2" w14:textId="48473E1A" w:rsidR="00B0697F" w:rsidRPr="00365A18" w:rsidRDefault="00CB2661" w:rsidP="00125170">
            <w:pPr>
              <w:spacing w:before="80" w:after="80"/>
              <w:jc w:val="center"/>
              <w:rPr>
                <w:rFonts w:ascii="Arial Narrow" w:eastAsia="Arial Narrow" w:hAnsi="Arial Narrow" w:cs="Arial Narrow"/>
                <w:color w:val="000000" w:themeColor="text1"/>
                <w:sz w:val="20"/>
                <w:szCs w:val="20"/>
              </w:rPr>
            </w:pPr>
            <w:r w:rsidRPr="00DE2E3E">
              <w:rPr>
                <w:rFonts w:ascii="Arial Narrow" w:eastAsia="Arial Narrow" w:hAnsi="Arial Narrow" w:cs="Arial Narrow"/>
                <w:sz w:val="20"/>
                <w:szCs w:val="20"/>
              </w:rPr>
              <w:lastRenderedPageBreak/>
              <w:t>E2-FO-07 Revisión de la consistencia lógica del modelo de datos elemento a incluir o actualizar en GDB Institucional</w:t>
            </w:r>
          </w:p>
        </w:tc>
        <w:tc>
          <w:tcPr>
            <w:tcW w:w="1038" w:type="dxa"/>
          </w:tcPr>
          <w:p w14:paraId="469D0243" w14:textId="3C01A57E" w:rsidR="00B0697F" w:rsidRPr="00365A18" w:rsidRDefault="00AD293F" w:rsidP="00CD6983">
            <w:pPr>
              <w:jc w:val="center"/>
              <w:rPr>
                <w:rFonts w:ascii="Arial Narrow" w:hAnsi="Arial Narrow"/>
                <w:color w:val="000000" w:themeColor="text1"/>
                <w:sz w:val="20"/>
                <w:szCs w:val="20"/>
              </w:rPr>
            </w:pPr>
            <w:r>
              <w:rPr>
                <w:rFonts w:ascii="Arial Narrow" w:hAnsi="Arial Narrow"/>
                <w:sz w:val="20"/>
                <w:szCs w:val="20"/>
              </w:rPr>
              <w:lastRenderedPageBreak/>
              <w:t>2</w:t>
            </w:r>
            <w:r w:rsidR="00A35111" w:rsidRPr="00DE2E3E">
              <w:rPr>
                <w:rFonts w:ascii="Arial Narrow" w:hAnsi="Arial Narrow"/>
                <w:sz w:val="20"/>
                <w:szCs w:val="20"/>
              </w:rPr>
              <w:t xml:space="preserve"> día</w:t>
            </w:r>
            <w:r>
              <w:rPr>
                <w:rFonts w:ascii="Arial Narrow" w:hAnsi="Arial Narrow"/>
                <w:sz w:val="20"/>
                <w:szCs w:val="20"/>
              </w:rPr>
              <w:t>s</w:t>
            </w:r>
            <w:bookmarkStart w:id="15" w:name="_GoBack"/>
            <w:bookmarkEnd w:id="15"/>
          </w:p>
        </w:tc>
      </w:tr>
      <w:tr w:rsidR="0071270B" w:rsidRPr="00365A18" w14:paraId="68D42F81" w14:textId="77777777" w:rsidTr="005756EA">
        <w:tc>
          <w:tcPr>
            <w:tcW w:w="481" w:type="dxa"/>
            <w:vAlign w:val="center"/>
          </w:tcPr>
          <w:p w14:paraId="302B7156"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14</w:t>
            </w:r>
          </w:p>
        </w:tc>
        <w:tc>
          <w:tcPr>
            <w:tcW w:w="4756" w:type="dxa"/>
            <w:vAlign w:val="center"/>
          </w:tcPr>
          <w:p w14:paraId="0DA7B2B5" w14:textId="5E36611D" w:rsidR="00B0697F" w:rsidRPr="00365A18" w:rsidRDefault="003C53F3" w:rsidP="00870D49">
            <w:pPr>
              <w:spacing w:before="80" w:after="80"/>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 xml:space="preserve">© </w:t>
            </w:r>
            <w:r w:rsidR="00B0697F" w:rsidRPr="00365A18">
              <w:rPr>
                <w:rFonts w:ascii="Arial Narrow" w:eastAsia="Arial Narrow" w:hAnsi="Arial Narrow" w:cs="Arial Narrow"/>
                <w:b/>
                <w:color w:val="C45911" w:themeColor="accent2" w:themeShade="BF"/>
                <w:sz w:val="20"/>
                <w:szCs w:val="20"/>
              </w:rPr>
              <w:t>Reportar los errores de calidad</w:t>
            </w:r>
          </w:p>
          <w:p w14:paraId="757F81A6"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Reportar los errores de validación de calidad de la réplica remitida y solicitar los ajustes requeridos.</w:t>
            </w:r>
          </w:p>
          <w:p w14:paraId="379DAA7A" w14:textId="77777777" w:rsidR="00B0697F" w:rsidRPr="00365A18" w:rsidRDefault="00B0697F" w:rsidP="00870D49">
            <w:pPr>
              <w:spacing w:before="80" w:after="80"/>
              <w:jc w:val="both"/>
              <w:rPr>
                <w:rFonts w:ascii="Arial Narrow" w:eastAsia="Arial Narrow" w:hAnsi="Arial Narrow" w:cs="Arial Narrow"/>
                <w:color w:val="000000" w:themeColor="text1"/>
                <w:sz w:val="20"/>
                <w:szCs w:val="20"/>
              </w:rPr>
            </w:pPr>
          </w:p>
          <w:p w14:paraId="36A1D6D3" w14:textId="673881F4"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Volver a la actividad 12</w:t>
            </w:r>
            <w:r w:rsidR="003C53F3" w:rsidRPr="00365A18">
              <w:rPr>
                <w:rFonts w:ascii="Arial Narrow" w:eastAsia="Arial Narrow" w:hAnsi="Arial Narrow" w:cs="Arial Narrow"/>
                <w:color w:val="000000" w:themeColor="text1"/>
                <w:sz w:val="20"/>
                <w:szCs w:val="20"/>
              </w:rPr>
              <w:t>.</w:t>
            </w:r>
          </w:p>
        </w:tc>
        <w:tc>
          <w:tcPr>
            <w:tcW w:w="1465" w:type="dxa"/>
            <w:vAlign w:val="center"/>
          </w:tcPr>
          <w:p w14:paraId="79BB2195" w14:textId="2D5ABCEF" w:rsidR="00B0697F" w:rsidRPr="00DE2E3E" w:rsidRDefault="00A35111"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con funciones de administrador SIG de la GDB.</w:t>
            </w:r>
          </w:p>
        </w:tc>
        <w:tc>
          <w:tcPr>
            <w:tcW w:w="1657" w:type="dxa"/>
            <w:vAlign w:val="center"/>
          </w:tcPr>
          <w:p w14:paraId="1051F463" w14:textId="7DDE6778"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Seguimiento caso GLPI</w:t>
            </w:r>
          </w:p>
        </w:tc>
        <w:tc>
          <w:tcPr>
            <w:tcW w:w="1038" w:type="dxa"/>
            <w:vAlign w:val="center"/>
          </w:tcPr>
          <w:p w14:paraId="3319335C" w14:textId="29219516"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día</w:t>
            </w:r>
          </w:p>
        </w:tc>
      </w:tr>
      <w:tr w:rsidR="0071270B" w:rsidRPr="00365A18" w14:paraId="4F2B9A85" w14:textId="77777777" w:rsidTr="005756EA">
        <w:tc>
          <w:tcPr>
            <w:tcW w:w="481" w:type="dxa"/>
            <w:vAlign w:val="center"/>
          </w:tcPr>
          <w:p w14:paraId="2F2F54F6"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15</w:t>
            </w:r>
          </w:p>
        </w:tc>
        <w:tc>
          <w:tcPr>
            <w:tcW w:w="4756" w:type="dxa"/>
            <w:vAlign w:val="center"/>
          </w:tcPr>
          <w:p w14:paraId="45DB26D3" w14:textId="7777777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 xml:space="preserve">Generar la </w:t>
            </w:r>
            <w:r w:rsidRPr="0075236A">
              <w:rPr>
                <w:rFonts w:ascii="Arial Narrow" w:eastAsia="Arial Narrow" w:hAnsi="Arial Narrow" w:cs="Arial Narrow"/>
                <w:b/>
                <w:color w:val="000000" w:themeColor="text1"/>
                <w:sz w:val="20"/>
                <w:szCs w:val="20"/>
              </w:rPr>
              <w:t>sincronización de la</w:t>
            </w:r>
            <w:r w:rsidRPr="00365A18">
              <w:rPr>
                <w:rFonts w:ascii="Arial Narrow" w:eastAsia="Arial Narrow" w:hAnsi="Arial Narrow" w:cs="Arial Narrow"/>
                <w:b/>
                <w:color w:val="000000" w:themeColor="text1"/>
                <w:sz w:val="20"/>
                <w:szCs w:val="20"/>
              </w:rPr>
              <w:t xml:space="preserve"> GDB</w:t>
            </w:r>
          </w:p>
          <w:p w14:paraId="036D551B" w14:textId="7777777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Realizar la sincronización de las actualizaciones a capas existentes o la edición de la estructura de la GDB para los nuevos objetos geográficos a ser consolidados en el repositorio oficial de la entidad.</w:t>
            </w:r>
          </w:p>
        </w:tc>
        <w:tc>
          <w:tcPr>
            <w:tcW w:w="1465" w:type="dxa"/>
            <w:vAlign w:val="center"/>
          </w:tcPr>
          <w:p w14:paraId="1466A83B" w14:textId="6E8528E8" w:rsidR="00B0697F" w:rsidRPr="00DE2E3E" w:rsidRDefault="00555A0A"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con funciones de administrador SIG de la GDB.</w:t>
            </w:r>
          </w:p>
        </w:tc>
        <w:tc>
          <w:tcPr>
            <w:tcW w:w="1657" w:type="dxa"/>
            <w:vAlign w:val="center"/>
          </w:tcPr>
          <w:p w14:paraId="4150947C"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Reporte Actualizaciones en caso GLPI</w:t>
            </w:r>
          </w:p>
        </w:tc>
        <w:tc>
          <w:tcPr>
            <w:tcW w:w="1038" w:type="dxa"/>
            <w:vAlign w:val="center"/>
          </w:tcPr>
          <w:p w14:paraId="4B5D239A" w14:textId="08612BC9"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día</w:t>
            </w:r>
          </w:p>
        </w:tc>
      </w:tr>
      <w:tr w:rsidR="0071270B" w:rsidRPr="00365A18" w14:paraId="195CDC26" w14:textId="77777777" w:rsidTr="005756EA">
        <w:tc>
          <w:tcPr>
            <w:tcW w:w="481" w:type="dxa"/>
            <w:vAlign w:val="center"/>
          </w:tcPr>
          <w:p w14:paraId="56D3B66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16</w:t>
            </w:r>
          </w:p>
        </w:tc>
        <w:tc>
          <w:tcPr>
            <w:tcW w:w="4756" w:type="dxa"/>
            <w:vAlign w:val="center"/>
          </w:tcPr>
          <w:p w14:paraId="1309A8AC" w14:textId="62B3EE34" w:rsidR="00B0697F" w:rsidRPr="00365A18" w:rsidRDefault="00B0697F" w:rsidP="00870D49">
            <w:pPr>
              <w:spacing w:before="80" w:after="80"/>
              <w:ind w:firstLine="15"/>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Validar las actualizaciones y modificaciones</w:t>
            </w:r>
          </w:p>
          <w:p w14:paraId="74988FBE" w14:textId="7777777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Validar y aprobar las actualizaciones y las modificaciones a la estructura de la GDB.</w:t>
            </w:r>
          </w:p>
          <w:p w14:paraId="1BCF743F" w14:textId="7777777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rPr>
            </w:pPr>
          </w:p>
          <w:p w14:paraId="00AB510F" w14:textId="2D925AD8" w:rsidR="00B0697F" w:rsidRPr="00365A18" w:rsidRDefault="009C156C" w:rsidP="00870D49">
            <w:pPr>
              <w:spacing w:before="80" w:after="80"/>
              <w:ind w:firstLine="15"/>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 xml:space="preserve">© </w:t>
            </w:r>
            <w:r w:rsidR="00B0697F" w:rsidRPr="00365A18">
              <w:rPr>
                <w:rFonts w:ascii="Arial Narrow" w:eastAsia="Arial Narrow" w:hAnsi="Arial Narrow" w:cs="Arial Narrow"/>
                <w:b/>
                <w:color w:val="C45911" w:themeColor="accent2" w:themeShade="BF"/>
                <w:sz w:val="20"/>
                <w:szCs w:val="20"/>
              </w:rPr>
              <w:t>¿El cargue y las modificaciones fueron satisfactorias?</w:t>
            </w:r>
          </w:p>
          <w:p w14:paraId="17080237" w14:textId="40EED43A" w:rsidR="00B0697F" w:rsidRPr="00365A18" w:rsidRDefault="00B0697F" w:rsidP="00870D49">
            <w:pPr>
              <w:spacing w:before="80" w:after="80"/>
              <w:ind w:firstLine="15"/>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S</w:t>
            </w:r>
            <w:r w:rsidR="000969AB">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actividad 17 y 21.</w:t>
            </w:r>
          </w:p>
          <w:p w14:paraId="2949B067" w14:textId="68985737"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N</w:t>
            </w:r>
            <w:r w:rsidR="000969AB">
              <w:rPr>
                <w:rFonts w:ascii="Arial Narrow" w:eastAsia="Arial Narrow" w:hAnsi="Arial Narrow" w:cs="Arial Narrow"/>
                <w:b/>
                <w:color w:val="000000" w:themeColor="text1"/>
                <w:sz w:val="20"/>
                <w:szCs w:val="20"/>
              </w:rPr>
              <w:t>o</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a la actividad 13</w:t>
            </w:r>
            <w:r w:rsidR="00033D0A">
              <w:rPr>
                <w:rFonts w:ascii="Arial Narrow" w:eastAsia="Arial Narrow" w:hAnsi="Arial Narrow" w:cs="Arial Narrow"/>
                <w:color w:val="000000" w:themeColor="text1"/>
                <w:sz w:val="20"/>
                <w:szCs w:val="20"/>
              </w:rPr>
              <w:t>.</w:t>
            </w:r>
          </w:p>
        </w:tc>
        <w:tc>
          <w:tcPr>
            <w:tcW w:w="1465" w:type="dxa"/>
            <w:vAlign w:val="center"/>
          </w:tcPr>
          <w:p w14:paraId="47B3D985" w14:textId="20F86381" w:rsidR="00B0697F" w:rsidRPr="00DE2E3E" w:rsidRDefault="00555A0A" w:rsidP="00555A0A">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Servidor o contratista designado como c</w:t>
            </w:r>
            <w:r w:rsidR="00B0697F" w:rsidRPr="00DE2E3E">
              <w:rPr>
                <w:rFonts w:ascii="Arial Narrow" w:eastAsia="Arial Narrow" w:hAnsi="Arial Narrow" w:cs="Arial Narrow"/>
                <w:sz w:val="20"/>
                <w:szCs w:val="20"/>
              </w:rPr>
              <w:t>ustodio o líder temático ponente de la información</w:t>
            </w:r>
          </w:p>
        </w:tc>
        <w:tc>
          <w:tcPr>
            <w:tcW w:w="1657" w:type="dxa"/>
            <w:vAlign w:val="center"/>
          </w:tcPr>
          <w:p w14:paraId="59ACAA44"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Nota en el caso GLPI</w:t>
            </w:r>
          </w:p>
        </w:tc>
        <w:tc>
          <w:tcPr>
            <w:tcW w:w="1038" w:type="dxa"/>
            <w:vAlign w:val="center"/>
          </w:tcPr>
          <w:p w14:paraId="500CE292" w14:textId="77777777"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4 horas</w:t>
            </w:r>
          </w:p>
        </w:tc>
      </w:tr>
      <w:tr w:rsidR="0071270B" w:rsidRPr="00365A18" w14:paraId="24277F2C" w14:textId="77777777" w:rsidTr="005756EA">
        <w:tc>
          <w:tcPr>
            <w:tcW w:w="481" w:type="dxa"/>
            <w:vAlign w:val="center"/>
          </w:tcPr>
          <w:p w14:paraId="1A7660DE"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17</w:t>
            </w:r>
          </w:p>
        </w:tc>
        <w:tc>
          <w:tcPr>
            <w:tcW w:w="4756" w:type="dxa"/>
            <w:vAlign w:val="center"/>
          </w:tcPr>
          <w:p w14:paraId="4A6EEDEE" w14:textId="55A53707" w:rsidR="00B0697F" w:rsidRPr="00DE2E3E" w:rsidRDefault="00B0697F" w:rsidP="00870D49">
            <w:pPr>
              <w:spacing w:before="80" w:after="80"/>
              <w:ind w:firstLine="15"/>
              <w:jc w:val="both"/>
              <w:rPr>
                <w:rFonts w:ascii="Arial Narrow" w:eastAsia="Arial Narrow" w:hAnsi="Arial Narrow" w:cs="Arial Narrow"/>
                <w:b/>
                <w:sz w:val="20"/>
                <w:szCs w:val="20"/>
              </w:rPr>
            </w:pPr>
            <w:r w:rsidRPr="00DE2E3E">
              <w:rPr>
                <w:rFonts w:ascii="Arial Narrow" w:eastAsia="Arial Narrow" w:hAnsi="Arial Narrow" w:cs="Arial Narrow"/>
                <w:b/>
                <w:sz w:val="20"/>
                <w:szCs w:val="20"/>
              </w:rPr>
              <w:t>Solicitar servicios web</w:t>
            </w:r>
          </w:p>
          <w:p w14:paraId="1CAA8FAA" w14:textId="428981EC" w:rsidR="00B0697F" w:rsidRPr="00DE2E3E" w:rsidRDefault="00B0697F" w:rsidP="00870D49">
            <w:pPr>
              <w:spacing w:before="80" w:after="80"/>
              <w:ind w:firstLine="15"/>
              <w:jc w:val="both"/>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El requerimiento incluye creación y publicación de servicio de web geográfico y si es necesario se remite al </w:t>
            </w:r>
            <w:r w:rsidR="000C04DF" w:rsidRPr="00DE2E3E">
              <w:rPr>
                <w:rFonts w:ascii="Arial Narrow" w:eastAsia="Arial Narrow" w:hAnsi="Arial Narrow" w:cs="Arial Narrow"/>
                <w:sz w:val="20"/>
                <w:szCs w:val="20"/>
              </w:rPr>
              <w:t>s</w:t>
            </w:r>
            <w:r w:rsidR="009B5914" w:rsidRPr="00DE2E3E">
              <w:rPr>
                <w:rFonts w:ascii="Arial Narrow" w:eastAsia="Arial Narrow" w:hAnsi="Arial Narrow" w:cs="Arial Narrow"/>
                <w:sz w:val="20"/>
                <w:szCs w:val="20"/>
              </w:rPr>
              <w:t xml:space="preserve">ervidor o contratista designado </w:t>
            </w:r>
            <w:r w:rsidRPr="00DE2E3E">
              <w:rPr>
                <w:rFonts w:ascii="Arial Narrow" w:eastAsia="Arial Narrow" w:hAnsi="Arial Narrow" w:cs="Arial Narrow"/>
                <w:sz w:val="20"/>
                <w:szCs w:val="20"/>
              </w:rPr>
              <w:t>con funciones Arquitecto del sistema de información</w:t>
            </w:r>
            <w:r w:rsidR="00125170" w:rsidRPr="00DE2E3E">
              <w:rPr>
                <w:rFonts w:ascii="Arial Narrow" w:eastAsia="Arial Narrow" w:hAnsi="Arial Narrow" w:cs="Arial Narrow"/>
                <w:sz w:val="20"/>
                <w:szCs w:val="20"/>
              </w:rPr>
              <w:t>.</w:t>
            </w:r>
          </w:p>
          <w:p w14:paraId="56C4C56F" w14:textId="77777777" w:rsidR="00125170" w:rsidRPr="00DE2E3E" w:rsidRDefault="00125170" w:rsidP="00870D49">
            <w:pPr>
              <w:spacing w:before="80" w:after="80"/>
              <w:ind w:firstLine="15"/>
              <w:jc w:val="both"/>
              <w:rPr>
                <w:rFonts w:ascii="Arial Narrow" w:eastAsia="Arial Narrow" w:hAnsi="Arial Narrow" w:cs="Arial Narrow"/>
                <w:sz w:val="20"/>
                <w:szCs w:val="20"/>
              </w:rPr>
            </w:pPr>
          </w:p>
          <w:p w14:paraId="56563C2E" w14:textId="77777777" w:rsidR="00B0697F" w:rsidRPr="00DE2E3E" w:rsidRDefault="00B0697F" w:rsidP="00870D49">
            <w:pPr>
              <w:spacing w:before="80" w:after="80"/>
              <w:ind w:firstLine="15"/>
              <w:jc w:val="both"/>
              <w:rPr>
                <w:rFonts w:ascii="Arial Narrow" w:eastAsia="Arial Narrow" w:hAnsi="Arial Narrow" w:cs="Arial Narrow"/>
                <w:sz w:val="20"/>
                <w:szCs w:val="20"/>
              </w:rPr>
            </w:pPr>
            <w:r w:rsidRPr="00DE2E3E">
              <w:rPr>
                <w:rFonts w:ascii="Arial Narrow" w:eastAsia="Arial Narrow" w:hAnsi="Arial Narrow" w:cs="Arial Narrow"/>
                <w:sz w:val="20"/>
                <w:szCs w:val="20"/>
              </w:rPr>
              <w:t>¿La capa aplica para publicación de servicio?</w:t>
            </w:r>
          </w:p>
          <w:p w14:paraId="1A9C7134" w14:textId="7E49CC87" w:rsidR="00B0697F" w:rsidRPr="00DE2E3E" w:rsidRDefault="00B0697F" w:rsidP="00870D49">
            <w:pPr>
              <w:spacing w:before="80" w:after="80"/>
              <w:ind w:firstLine="15"/>
              <w:jc w:val="both"/>
              <w:rPr>
                <w:rFonts w:ascii="Arial Narrow" w:eastAsia="Arial Narrow" w:hAnsi="Arial Narrow" w:cs="Arial Narrow"/>
                <w:sz w:val="20"/>
                <w:szCs w:val="20"/>
              </w:rPr>
            </w:pPr>
            <w:r w:rsidRPr="00DE2E3E">
              <w:rPr>
                <w:rFonts w:ascii="Arial Narrow" w:eastAsia="Arial Narrow" w:hAnsi="Arial Narrow" w:cs="Arial Narrow"/>
                <w:b/>
                <w:sz w:val="20"/>
                <w:szCs w:val="20"/>
              </w:rPr>
              <w:t>S</w:t>
            </w:r>
            <w:r w:rsidR="000969AB" w:rsidRPr="00DE2E3E">
              <w:rPr>
                <w:rFonts w:ascii="Arial Narrow" w:eastAsia="Arial Narrow" w:hAnsi="Arial Narrow" w:cs="Arial Narrow"/>
                <w:b/>
                <w:sz w:val="20"/>
                <w:szCs w:val="20"/>
              </w:rPr>
              <w:t>í</w:t>
            </w:r>
            <w:r w:rsidRPr="00DE2E3E">
              <w:rPr>
                <w:rFonts w:ascii="Arial Narrow" w:eastAsia="Arial Narrow" w:hAnsi="Arial Narrow" w:cs="Arial Narrow"/>
                <w:b/>
                <w:sz w:val="20"/>
                <w:szCs w:val="20"/>
              </w:rPr>
              <w:t xml:space="preserve">: </w:t>
            </w:r>
            <w:r w:rsidRPr="00DE2E3E">
              <w:rPr>
                <w:rFonts w:ascii="Arial Narrow" w:eastAsia="Arial Narrow" w:hAnsi="Arial Narrow" w:cs="Arial Narrow"/>
                <w:sz w:val="20"/>
                <w:szCs w:val="20"/>
              </w:rPr>
              <w:t>Continuar con la actividad 18</w:t>
            </w:r>
            <w:r w:rsidR="006B7C8D" w:rsidRPr="00DE2E3E">
              <w:rPr>
                <w:rFonts w:ascii="Arial Narrow" w:eastAsia="Arial Narrow" w:hAnsi="Arial Narrow" w:cs="Arial Narrow"/>
                <w:sz w:val="20"/>
                <w:szCs w:val="20"/>
              </w:rPr>
              <w:t>.</w:t>
            </w:r>
          </w:p>
          <w:p w14:paraId="7EAF9866" w14:textId="703865A1" w:rsidR="00B0697F" w:rsidRPr="00DE2E3E" w:rsidRDefault="00B0697F" w:rsidP="00870D49">
            <w:pPr>
              <w:spacing w:before="80" w:after="80"/>
              <w:jc w:val="both"/>
              <w:rPr>
                <w:rFonts w:ascii="Arial Narrow" w:eastAsia="Arial Narrow" w:hAnsi="Arial Narrow" w:cs="Arial Narrow"/>
                <w:sz w:val="20"/>
                <w:szCs w:val="20"/>
              </w:rPr>
            </w:pPr>
            <w:r w:rsidRPr="00DE2E3E">
              <w:rPr>
                <w:rFonts w:ascii="Arial Narrow" w:eastAsia="Arial Narrow" w:hAnsi="Arial Narrow" w:cs="Arial Narrow"/>
                <w:b/>
                <w:sz w:val="20"/>
                <w:szCs w:val="20"/>
              </w:rPr>
              <w:t>N</w:t>
            </w:r>
            <w:r w:rsidR="000969AB" w:rsidRPr="00DE2E3E">
              <w:rPr>
                <w:rFonts w:ascii="Arial Narrow" w:eastAsia="Arial Narrow" w:hAnsi="Arial Narrow" w:cs="Arial Narrow"/>
                <w:b/>
                <w:sz w:val="20"/>
                <w:szCs w:val="20"/>
              </w:rPr>
              <w:t>o</w:t>
            </w:r>
            <w:r w:rsidRPr="00DE2E3E">
              <w:rPr>
                <w:rFonts w:ascii="Arial Narrow" w:eastAsia="Arial Narrow" w:hAnsi="Arial Narrow" w:cs="Arial Narrow"/>
                <w:b/>
                <w:sz w:val="20"/>
                <w:szCs w:val="20"/>
              </w:rPr>
              <w:t xml:space="preserve">: </w:t>
            </w:r>
            <w:r w:rsidRPr="00DE2E3E">
              <w:rPr>
                <w:rFonts w:ascii="Arial Narrow" w:eastAsia="Arial Narrow" w:hAnsi="Arial Narrow" w:cs="Arial Narrow"/>
                <w:sz w:val="20"/>
                <w:szCs w:val="20"/>
              </w:rPr>
              <w:t>Continuar con la actividad 22</w:t>
            </w:r>
            <w:r w:rsidR="006B7C8D" w:rsidRPr="00DE2E3E">
              <w:rPr>
                <w:rFonts w:ascii="Arial Narrow" w:eastAsia="Arial Narrow" w:hAnsi="Arial Narrow" w:cs="Arial Narrow"/>
                <w:sz w:val="20"/>
                <w:szCs w:val="20"/>
              </w:rPr>
              <w:t>.</w:t>
            </w:r>
          </w:p>
        </w:tc>
        <w:tc>
          <w:tcPr>
            <w:tcW w:w="1465" w:type="dxa"/>
            <w:vAlign w:val="center"/>
          </w:tcPr>
          <w:p w14:paraId="31769052" w14:textId="43B3A252" w:rsidR="00B0697F" w:rsidRPr="00DE2E3E" w:rsidRDefault="00362E8A"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con funciones de administrador SIG de la GDB.</w:t>
            </w:r>
          </w:p>
        </w:tc>
        <w:tc>
          <w:tcPr>
            <w:tcW w:w="1657" w:type="dxa"/>
            <w:vAlign w:val="center"/>
          </w:tcPr>
          <w:p w14:paraId="2C8B58A8"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Correo electrónico, si aplica.</w:t>
            </w:r>
          </w:p>
          <w:p w14:paraId="78D4E7B7"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p>
          <w:p w14:paraId="1ACA4AA6"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Base de datos geográfica actualizada.</w:t>
            </w:r>
          </w:p>
        </w:tc>
        <w:tc>
          <w:tcPr>
            <w:tcW w:w="1038" w:type="dxa"/>
            <w:vAlign w:val="center"/>
          </w:tcPr>
          <w:p w14:paraId="5D9E7CD2" w14:textId="12D979BE"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día</w:t>
            </w:r>
          </w:p>
        </w:tc>
      </w:tr>
      <w:tr w:rsidR="0071270B" w:rsidRPr="00365A18" w14:paraId="5BB0C4D2" w14:textId="77777777" w:rsidTr="005756EA">
        <w:tc>
          <w:tcPr>
            <w:tcW w:w="481" w:type="dxa"/>
            <w:vAlign w:val="center"/>
          </w:tcPr>
          <w:p w14:paraId="1A4690A1"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18</w:t>
            </w:r>
          </w:p>
        </w:tc>
        <w:tc>
          <w:tcPr>
            <w:tcW w:w="4756" w:type="dxa"/>
            <w:vAlign w:val="center"/>
          </w:tcPr>
          <w:p w14:paraId="20273B92" w14:textId="41BD2B55" w:rsidR="00B0697F" w:rsidRPr="00DE2E3E" w:rsidRDefault="00B0697F" w:rsidP="00870D49">
            <w:pPr>
              <w:spacing w:before="80" w:after="80"/>
              <w:jc w:val="both"/>
              <w:rPr>
                <w:rFonts w:ascii="Arial Narrow" w:eastAsia="Arial Narrow" w:hAnsi="Arial Narrow" w:cs="Arial Narrow"/>
                <w:b/>
                <w:sz w:val="20"/>
                <w:szCs w:val="20"/>
              </w:rPr>
            </w:pPr>
            <w:r w:rsidRPr="00DE2E3E">
              <w:rPr>
                <w:rFonts w:ascii="Arial Narrow" w:eastAsia="Arial Narrow" w:hAnsi="Arial Narrow" w:cs="Arial Narrow"/>
                <w:b/>
                <w:sz w:val="20"/>
                <w:szCs w:val="20"/>
              </w:rPr>
              <w:t>Crear o editar el servicio web</w:t>
            </w:r>
          </w:p>
          <w:p w14:paraId="1C2503AB" w14:textId="61F4FECA" w:rsidR="00B0697F" w:rsidRPr="00DE2E3E" w:rsidRDefault="00B0697F" w:rsidP="00870D49">
            <w:pPr>
              <w:spacing w:before="80" w:after="80"/>
              <w:jc w:val="both"/>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Generar o editar un servicio web geográfico de acuerdo a la </w:t>
            </w:r>
            <w:r w:rsidR="00112467" w:rsidRPr="00DE2E3E">
              <w:rPr>
                <w:rFonts w:ascii="Arial Narrow" w:eastAsia="Arial Narrow" w:hAnsi="Arial Narrow" w:cs="Arial Narrow"/>
                <w:sz w:val="20"/>
                <w:szCs w:val="20"/>
              </w:rPr>
              <w:t xml:space="preserve">E2-FO-02 </w:t>
            </w:r>
            <w:r w:rsidRPr="00DE2E3E">
              <w:rPr>
                <w:rFonts w:ascii="Arial Narrow" w:eastAsia="Arial Narrow" w:hAnsi="Arial Narrow" w:cs="Arial Narrow"/>
                <w:sz w:val="20"/>
                <w:szCs w:val="20"/>
              </w:rPr>
              <w:t xml:space="preserve">Ficha </w:t>
            </w:r>
            <w:r w:rsidR="00112467" w:rsidRPr="00DE2E3E">
              <w:rPr>
                <w:rFonts w:ascii="Arial Narrow" w:eastAsia="Arial Narrow" w:hAnsi="Arial Narrow" w:cs="Arial Narrow"/>
                <w:sz w:val="20"/>
                <w:szCs w:val="20"/>
              </w:rPr>
              <w:t xml:space="preserve">del </w:t>
            </w:r>
            <w:r w:rsidRPr="00DE2E3E">
              <w:rPr>
                <w:rFonts w:ascii="Arial Narrow" w:eastAsia="Arial Narrow" w:hAnsi="Arial Narrow" w:cs="Arial Narrow"/>
                <w:sz w:val="20"/>
                <w:szCs w:val="20"/>
              </w:rPr>
              <w:t xml:space="preserve">catálogo de representación </w:t>
            </w:r>
            <w:r w:rsidR="00112467" w:rsidRPr="00DE2E3E">
              <w:rPr>
                <w:rFonts w:ascii="Arial Narrow" w:eastAsia="Arial Narrow" w:hAnsi="Arial Narrow" w:cs="Arial Narrow"/>
                <w:sz w:val="20"/>
                <w:szCs w:val="20"/>
              </w:rPr>
              <w:t>y</w:t>
            </w:r>
            <w:r w:rsidRPr="00DE2E3E">
              <w:rPr>
                <w:rFonts w:ascii="Arial Narrow" w:eastAsia="Arial Narrow" w:hAnsi="Arial Narrow" w:cs="Arial Narrow"/>
                <w:sz w:val="20"/>
                <w:szCs w:val="20"/>
              </w:rPr>
              <w:t xml:space="preserve"> símbolos y publicar el servicio con base en la arquitectura tecnológica de </w:t>
            </w:r>
            <w:r w:rsidRPr="00DE2E3E">
              <w:rPr>
                <w:rFonts w:ascii="Arial Narrow" w:eastAsia="Arial Narrow" w:hAnsi="Arial Narrow" w:cs="Arial Narrow"/>
                <w:sz w:val="20"/>
                <w:szCs w:val="20"/>
              </w:rPr>
              <w:lastRenderedPageBreak/>
              <w:t>la entidad, tomando la información de la GDB Institucional o almacenada en el servidor SAN.</w:t>
            </w:r>
          </w:p>
          <w:p w14:paraId="530A705E" w14:textId="77777777" w:rsidR="00B0697F" w:rsidRPr="00DE2E3E" w:rsidRDefault="00B0697F" w:rsidP="00870D49">
            <w:pPr>
              <w:spacing w:before="80" w:after="80"/>
              <w:ind w:firstLine="15"/>
              <w:jc w:val="both"/>
              <w:rPr>
                <w:rFonts w:ascii="Arial Narrow" w:eastAsia="Arial Narrow" w:hAnsi="Arial Narrow" w:cs="Arial Narrow"/>
                <w:sz w:val="20"/>
                <w:szCs w:val="20"/>
              </w:rPr>
            </w:pPr>
          </w:p>
          <w:p w14:paraId="5285974C" w14:textId="77777777" w:rsidR="00B0697F" w:rsidRPr="00DE2E3E" w:rsidRDefault="00B0697F" w:rsidP="00870D49">
            <w:pPr>
              <w:spacing w:before="80" w:after="80"/>
              <w:ind w:firstLine="15"/>
              <w:jc w:val="both"/>
              <w:rPr>
                <w:rFonts w:ascii="Arial Narrow" w:eastAsia="Arial Narrow" w:hAnsi="Arial Narrow" w:cs="Arial Narrow"/>
                <w:sz w:val="20"/>
                <w:szCs w:val="20"/>
              </w:rPr>
            </w:pPr>
            <w:r w:rsidRPr="00DE2E3E">
              <w:rPr>
                <w:rFonts w:ascii="Arial Narrow" w:eastAsia="Arial Narrow" w:hAnsi="Arial Narrow" w:cs="Arial Narrow"/>
                <w:sz w:val="20"/>
                <w:szCs w:val="20"/>
              </w:rPr>
              <w:t>¿Se va a incluir el servicio en la plataforma de datos abiertos PNNC?</w:t>
            </w:r>
          </w:p>
          <w:p w14:paraId="1EB7F834" w14:textId="3E186B96" w:rsidR="00B0697F" w:rsidRPr="00DE2E3E" w:rsidRDefault="00B0697F" w:rsidP="00870D49">
            <w:pPr>
              <w:spacing w:before="80" w:after="80"/>
              <w:ind w:firstLine="15"/>
              <w:jc w:val="both"/>
              <w:rPr>
                <w:rFonts w:ascii="Arial Narrow" w:eastAsia="Arial Narrow" w:hAnsi="Arial Narrow" w:cs="Arial Narrow"/>
                <w:sz w:val="20"/>
                <w:szCs w:val="20"/>
                <w:highlight w:val="white"/>
              </w:rPr>
            </w:pPr>
            <w:r w:rsidRPr="00DE2E3E">
              <w:rPr>
                <w:rFonts w:ascii="Arial Narrow" w:eastAsia="Arial Narrow" w:hAnsi="Arial Narrow" w:cs="Arial Narrow"/>
                <w:b/>
                <w:sz w:val="20"/>
                <w:szCs w:val="20"/>
              </w:rPr>
              <w:t>S</w:t>
            </w:r>
            <w:r w:rsidR="000969AB" w:rsidRPr="00DE2E3E">
              <w:rPr>
                <w:rFonts w:ascii="Arial Narrow" w:eastAsia="Arial Narrow" w:hAnsi="Arial Narrow" w:cs="Arial Narrow"/>
                <w:b/>
                <w:sz w:val="20"/>
                <w:szCs w:val="20"/>
              </w:rPr>
              <w:t>í</w:t>
            </w:r>
            <w:r w:rsidRPr="00DE2E3E">
              <w:rPr>
                <w:rFonts w:ascii="Arial Narrow" w:eastAsia="Arial Narrow" w:hAnsi="Arial Narrow" w:cs="Arial Narrow"/>
                <w:b/>
                <w:sz w:val="20"/>
                <w:szCs w:val="20"/>
              </w:rPr>
              <w:t xml:space="preserve">: </w:t>
            </w:r>
            <w:r w:rsidRPr="00DE2E3E">
              <w:rPr>
                <w:rFonts w:ascii="Arial Narrow" w:eastAsia="Arial Narrow" w:hAnsi="Arial Narrow" w:cs="Arial Narrow"/>
                <w:sz w:val="20"/>
                <w:szCs w:val="20"/>
              </w:rPr>
              <w:t>Continuar</w:t>
            </w:r>
            <w:r w:rsidRPr="00DE2E3E">
              <w:rPr>
                <w:rFonts w:ascii="Arial Narrow" w:eastAsia="Arial Narrow" w:hAnsi="Arial Narrow" w:cs="Arial Narrow"/>
                <w:sz w:val="20"/>
                <w:szCs w:val="20"/>
                <w:highlight w:val="white"/>
              </w:rPr>
              <w:t xml:space="preserve"> con la actividad 19</w:t>
            </w:r>
            <w:r w:rsidR="00235442" w:rsidRPr="00DE2E3E">
              <w:rPr>
                <w:rFonts w:ascii="Arial Narrow" w:eastAsia="Arial Narrow" w:hAnsi="Arial Narrow" w:cs="Arial Narrow"/>
                <w:sz w:val="20"/>
                <w:szCs w:val="20"/>
                <w:highlight w:val="white"/>
              </w:rPr>
              <w:t>.</w:t>
            </w:r>
          </w:p>
          <w:p w14:paraId="12B9AC06" w14:textId="3415A99B" w:rsidR="00B0697F" w:rsidRPr="00DE2E3E" w:rsidRDefault="00B0697F" w:rsidP="00870D49">
            <w:pPr>
              <w:spacing w:before="80" w:after="80"/>
              <w:ind w:firstLine="15"/>
              <w:jc w:val="both"/>
              <w:rPr>
                <w:rFonts w:ascii="Arial Narrow" w:eastAsia="Arial Narrow" w:hAnsi="Arial Narrow" w:cs="Arial Narrow"/>
                <w:sz w:val="20"/>
                <w:szCs w:val="20"/>
              </w:rPr>
            </w:pPr>
            <w:r w:rsidRPr="00DE2E3E">
              <w:rPr>
                <w:rFonts w:ascii="Arial Narrow" w:eastAsia="Arial Narrow" w:hAnsi="Arial Narrow" w:cs="Arial Narrow"/>
                <w:b/>
                <w:sz w:val="20"/>
                <w:szCs w:val="20"/>
                <w:highlight w:val="white"/>
              </w:rPr>
              <w:t>N</w:t>
            </w:r>
            <w:r w:rsidR="000969AB" w:rsidRPr="00DE2E3E">
              <w:rPr>
                <w:rFonts w:ascii="Arial Narrow" w:eastAsia="Arial Narrow" w:hAnsi="Arial Narrow" w:cs="Arial Narrow"/>
                <w:b/>
                <w:sz w:val="20"/>
                <w:szCs w:val="20"/>
                <w:highlight w:val="white"/>
              </w:rPr>
              <w:t>o</w:t>
            </w:r>
            <w:r w:rsidRPr="00DE2E3E">
              <w:rPr>
                <w:rFonts w:ascii="Arial Narrow" w:eastAsia="Arial Narrow" w:hAnsi="Arial Narrow" w:cs="Arial Narrow"/>
                <w:b/>
                <w:sz w:val="20"/>
                <w:szCs w:val="20"/>
                <w:highlight w:val="white"/>
              </w:rPr>
              <w:t xml:space="preserve">: </w:t>
            </w:r>
            <w:r w:rsidRPr="00DE2E3E">
              <w:rPr>
                <w:rFonts w:ascii="Arial Narrow" w:eastAsia="Arial Narrow" w:hAnsi="Arial Narrow" w:cs="Arial Narrow"/>
                <w:sz w:val="20"/>
                <w:szCs w:val="20"/>
                <w:highlight w:val="white"/>
              </w:rPr>
              <w:t>Continuar con la actividad 20</w:t>
            </w:r>
            <w:r w:rsidR="00235442" w:rsidRPr="00DE2E3E">
              <w:rPr>
                <w:rFonts w:ascii="Arial Narrow" w:eastAsia="Arial Narrow" w:hAnsi="Arial Narrow" w:cs="Arial Narrow"/>
                <w:sz w:val="20"/>
                <w:szCs w:val="20"/>
                <w:highlight w:val="white"/>
              </w:rPr>
              <w:t>.</w:t>
            </w:r>
          </w:p>
        </w:tc>
        <w:tc>
          <w:tcPr>
            <w:tcW w:w="1465" w:type="dxa"/>
            <w:vAlign w:val="center"/>
          </w:tcPr>
          <w:p w14:paraId="78092071" w14:textId="1422FFCA" w:rsidR="00B0697F" w:rsidRPr="00365A18" w:rsidRDefault="00F30546" w:rsidP="00125170">
            <w:pPr>
              <w:spacing w:before="80" w:after="80"/>
              <w:jc w:val="center"/>
              <w:rPr>
                <w:rFonts w:ascii="Arial Narrow" w:eastAsia="Arial Narrow" w:hAnsi="Arial Narrow" w:cs="Arial Narrow"/>
                <w:color w:val="000000" w:themeColor="text1"/>
                <w:sz w:val="20"/>
                <w:szCs w:val="20"/>
              </w:rPr>
            </w:pPr>
            <w:r w:rsidRPr="00DE2E3E">
              <w:rPr>
                <w:rFonts w:ascii="Arial Narrow" w:eastAsia="Arial Narrow" w:hAnsi="Arial Narrow" w:cs="Arial Narrow"/>
                <w:sz w:val="20"/>
                <w:szCs w:val="20"/>
              </w:rPr>
              <w:lastRenderedPageBreak/>
              <w:t xml:space="preserve">Servidor o contratista designado </w:t>
            </w:r>
            <w:r w:rsidR="00B0697F" w:rsidRPr="00DE2E3E">
              <w:rPr>
                <w:rFonts w:ascii="Arial Narrow" w:eastAsia="Arial Narrow" w:hAnsi="Arial Narrow" w:cs="Arial Narrow"/>
                <w:sz w:val="20"/>
                <w:szCs w:val="20"/>
              </w:rPr>
              <w:t xml:space="preserve">con funciones </w:t>
            </w:r>
            <w:r w:rsidR="00B0697F" w:rsidRPr="00365A18">
              <w:rPr>
                <w:rFonts w:ascii="Arial Narrow" w:eastAsia="Arial Narrow" w:hAnsi="Arial Narrow" w:cs="Arial Narrow"/>
                <w:color w:val="000000" w:themeColor="text1"/>
                <w:sz w:val="20"/>
                <w:szCs w:val="20"/>
              </w:rPr>
              <w:t xml:space="preserve">Arquitecto del </w:t>
            </w:r>
            <w:r w:rsidR="00B0697F" w:rsidRPr="00365A18">
              <w:rPr>
                <w:rFonts w:ascii="Arial Narrow" w:eastAsia="Arial Narrow" w:hAnsi="Arial Narrow" w:cs="Arial Narrow"/>
                <w:color w:val="000000" w:themeColor="text1"/>
                <w:sz w:val="20"/>
                <w:szCs w:val="20"/>
              </w:rPr>
              <w:lastRenderedPageBreak/>
              <w:t>sistema de información</w:t>
            </w:r>
          </w:p>
        </w:tc>
        <w:tc>
          <w:tcPr>
            <w:tcW w:w="1657" w:type="dxa"/>
            <w:vAlign w:val="center"/>
          </w:tcPr>
          <w:p w14:paraId="112E8D15"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 xml:space="preserve">Generación del servicio en alguno de los estándares OGC (Open </w:t>
            </w:r>
            <w:proofErr w:type="spellStart"/>
            <w:r w:rsidRPr="00365A18">
              <w:rPr>
                <w:rFonts w:ascii="Arial Narrow" w:eastAsia="Arial Narrow" w:hAnsi="Arial Narrow" w:cs="Arial Narrow"/>
                <w:color w:val="000000" w:themeColor="text1"/>
                <w:sz w:val="20"/>
                <w:szCs w:val="20"/>
              </w:rPr>
              <w:t>Geospatial</w:t>
            </w:r>
            <w:proofErr w:type="spellEnd"/>
            <w:r w:rsidRPr="00365A18">
              <w:rPr>
                <w:rFonts w:ascii="Arial Narrow" w:eastAsia="Arial Narrow" w:hAnsi="Arial Narrow" w:cs="Arial Narrow"/>
                <w:color w:val="000000" w:themeColor="text1"/>
                <w:sz w:val="20"/>
                <w:szCs w:val="20"/>
              </w:rPr>
              <w:t xml:space="preserve"> </w:t>
            </w:r>
            <w:proofErr w:type="spellStart"/>
            <w:r w:rsidRPr="00365A18">
              <w:rPr>
                <w:rFonts w:ascii="Arial Narrow" w:eastAsia="Arial Narrow" w:hAnsi="Arial Narrow" w:cs="Arial Narrow"/>
                <w:color w:val="000000" w:themeColor="text1"/>
                <w:sz w:val="20"/>
                <w:szCs w:val="20"/>
              </w:rPr>
              <w:t>Consortium</w:t>
            </w:r>
            <w:proofErr w:type="spellEnd"/>
            <w:r w:rsidRPr="00365A18">
              <w:rPr>
                <w:rFonts w:ascii="Arial Narrow" w:eastAsia="Arial Narrow" w:hAnsi="Arial Narrow" w:cs="Arial Narrow"/>
                <w:color w:val="000000" w:themeColor="text1"/>
                <w:sz w:val="20"/>
                <w:szCs w:val="20"/>
              </w:rPr>
              <w:t xml:space="preserve">), tipo </w:t>
            </w:r>
            <w:r w:rsidRPr="00365A18">
              <w:rPr>
                <w:rFonts w:ascii="Arial Narrow" w:eastAsia="Arial Narrow" w:hAnsi="Arial Narrow" w:cs="Arial Narrow"/>
                <w:color w:val="000000" w:themeColor="text1"/>
                <w:sz w:val="20"/>
                <w:szCs w:val="20"/>
              </w:rPr>
              <w:lastRenderedPageBreak/>
              <w:t>REST (ESRI), WMS y WFS.</w:t>
            </w:r>
          </w:p>
        </w:tc>
        <w:tc>
          <w:tcPr>
            <w:tcW w:w="1038" w:type="dxa"/>
            <w:vAlign w:val="center"/>
          </w:tcPr>
          <w:p w14:paraId="41E72630" w14:textId="3C201895"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lastRenderedPageBreak/>
              <w:t>1 semana</w:t>
            </w:r>
          </w:p>
        </w:tc>
      </w:tr>
      <w:tr w:rsidR="0071270B" w:rsidRPr="00365A18" w14:paraId="69478138" w14:textId="77777777" w:rsidTr="005756EA">
        <w:tc>
          <w:tcPr>
            <w:tcW w:w="481" w:type="dxa"/>
            <w:vAlign w:val="center"/>
          </w:tcPr>
          <w:p w14:paraId="277B8DC6"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19</w:t>
            </w:r>
          </w:p>
        </w:tc>
        <w:tc>
          <w:tcPr>
            <w:tcW w:w="4756" w:type="dxa"/>
            <w:vAlign w:val="center"/>
          </w:tcPr>
          <w:p w14:paraId="49FAA478" w14:textId="3EF7C13E" w:rsidR="00B0697F" w:rsidRPr="00365A18" w:rsidRDefault="00B0697F" w:rsidP="00870D49">
            <w:pPr>
              <w:spacing w:before="80" w:after="80"/>
              <w:jc w:val="both"/>
              <w:rPr>
                <w:rFonts w:ascii="Arial Narrow" w:eastAsia="Arial Narrow" w:hAnsi="Arial Narrow" w:cs="Arial Narrow"/>
                <w:b/>
                <w:color w:val="000000" w:themeColor="text1"/>
                <w:sz w:val="20"/>
                <w:szCs w:val="20"/>
              </w:rPr>
            </w:pPr>
            <w:r w:rsidRPr="00365A18">
              <w:rPr>
                <w:rFonts w:ascii="Arial Narrow" w:eastAsia="Arial Narrow" w:hAnsi="Arial Narrow" w:cs="Arial Narrow"/>
                <w:b/>
                <w:color w:val="000000" w:themeColor="text1"/>
                <w:sz w:val="20"/>
                <w:szCs w:val="20"/>
              </w:rPr>
              <w:t>Indexación en datos abiertos</w:t>
            </w:r>
          </w:p>
          <w:p w14:paraId="2F846AA2" w14:textId="624D359B"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Indexar el servicio geográfico en la plataforma de datos abiertos</w:t>
            </w:r>
            <w:r w:rsidR="001F5288">
              <w:rPr>
                <w:rFonts w:ascii="Arial Narrow" w:eastAsia="Arial Narrow" w:hAnsi="Arial Narrow" w:cs="Arial Narrow"/>
                <w:color w:val="000000" w:themeColor="text1"/>
                <w:sz w:val="20"/>
                <w:szCs w:val="20"/>
              </w:rPr>
              <w:t>.</w:t>
            </w:r>
          </w:p>
        </w:tc>
        <w:tc>
          <w:tcPr>
            <w:tcW w:w="1465" w:type="dxa"/>
            <w:vAlign w:val="center"/>
          </w:tcPr>
          <w:p w14:paraId="05FB96EE" w14:textId="2DE64585" w:rsidR="00B0697F" w:rsidRPr="00DE2E3E" w:rsidRDefault="001F5288"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con funciones Arquitecto del sistema de información</w:t>
            </w:r>
          </w:p>
        </w:tc>
        <w:tc>
          <w:tcPr>
            <w:tcW w:w="1657" w:type="dxa"/>
            <w:vAlign w:val="center"/>
          </w:tcPr>
          <w:p w14:paraId="1FD9E647"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Plataforma de datos abiertos actualizada</w:t>
            </w:r>
          </w:p>
        </w:tc>
        <w:tc>
          <w:tcPr>
            <w:tcW w:w="1038" w:type="dxa"/>
            <w:vAlign w:val="center"/>
          </w:tcPr>
          <w:p w14:paraId="05640604" w14:textId="365BEC90"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 días</w:t>
            </w:r>
          </w:p>
        </w:tc>
      </w:tr>
      <w:tr w:rsidR="0071270B" w:rsidRPr="00365A18" w14:paraId="487B288A" w14:textId="77777777" w:rsidTr="005756EA">
        <w:tc>
          <w:tcPr>
            <w:tcW w:w="481" w:type="dxa"/>
            <w:vAlign w:val="center"/>
          </w:tcPr>
          <w:p w14:paraId="77354344"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20</w:t>
            </w:r>
          </w:p>
        </w:tc>
        <w:tc>
          <w:tcPr>
            <w:tcW w:w="4756" w:type="dxa"/>
            <w:vAlign w:val="center"/>
          </w:tcPr>
          <w:p w14:paraId="5162868E" w14:textId="5174E376" w:rsidR="00B0697F" w:rsidRPr="002124A7" w:rsidRDefault="00B0697F" w:rsidP="00870D49">
            <w:pPr>
              <w:spacing w:before="80" w:after="80"/>
              <w:jc w:val="both"/>
              <w:rPr>
                <w:rFonts w:ascii="Arial Narrow" w:eastAsia="Arial Narrow" w:hAnsi="Arial Narrow" w:cs="Arial Narrow"/>
                <w:b/>
                <w:color w:val="C45911" w:themeColor="accent2" w:themeShade="BF"/>
                <w:sz w:val="20"/>
                <w:szCs w:val="20"/>
              </w:rPr>
            </w:pPr>
            <w:r w:rsidRPr="002124A7">
              <w:rPr>
                <w:rFonts w:ascii="Arial Narrow" w:eastAsia="Arial Narrow" w:hAnsi="Arial Narrow" w:cs="Arial Narrow"/>
                <w:b/>
                <w:color w:val="C45911" w:themeColor="accent2" w:themeShade="BF"/>
                <w:sz w:val="20"/>
                <w:szCs w:val="20"/>
              </w:rPr>
              <w:t>Validar la publicación</w:t>
            </w:r>
          </w:p>
          <w:p w14:paraId="4BD0E35B" w14:textId="653A503E"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Validar si el contenido y la conexión de la publicación son correctos y conforme al requerimiento.</w:t>
            </w:r>
          </w:p>
          <w:p w14:paraId="09253903" w14:textId="77777777" w:rsidR="00203976" w:rsidRPr="00365A18" w:rsidRDefault="00203976" w:rsidP="00870D49">
            <w:pPr>
              <w:spacing w:before="80" w:after="80"/>
              <w:jc w:val="both"/>
              <w:rPr>
                <w:rFonts w:ascii="Arial Narrow" w:eastAsia="Arial Narrow" w:hAnsi="Arial Narrow" w:cs="Arial Narrow"/>
                <w:color w:val="000000" w:themeColor="text1"/>
                <w:sz w:val="20"/>
                <w:szCs w:val="20"/>
              </w:rPr>
            </w:pPr>
          </w:p>
          <w:p w14:paraId="7E67E95E" w14:textId="05AFE6E4" w:rsidR="00B0697F" w:rsidRPr="00365A18" w:rsidRDefault="009C156C" w:rsidP="00870D49">
            <w:pPr>
              <w:spacing w:before="80" w:after="80"/>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 xml:space="preserve">© </w:t>
            </w:r>
            <w:r w:rsidR="00B0697F" w:rsidRPr="00365A18">
              <w:rPr>
                <w:rFonts w:ascii="Arial Narrow" w:eastAsia="Arial Narrow" w:hAnsi="Arial Narrow" w:cs="Arial Narrow"/>
                <w:b/>
                <w:color w:val="C45911" w:themeColor="accent2" w:themeShade="BF"/>
                <w:sz w:val="20"/>
                <w:szCs w:val="20"/>
              </w:rPr>
              <w:t>¿La validación es exitosa?</w:t>
            </w:r>
          </w:p>
          <w:p w14:paraId="488249FD" w14:textId="7DF8B627" w:rsidR="00B0697F" w:rsidRPr="00365A18" w:rsidRDefault="00B0697F" w:rsidP="00870D49">
            <w:pPr>
              <w:spacing w:before="80" w:after="80"/>
              <w:ind w:firstLine="15"/>
              <w:jc w:val="both"/>
              <w:rPr>
                <w:rFonts w:ascii="Arial Narrow" w:eastAsia="Arial Narrow" w:hAnsi="Arial Narrow" w:cs="Arial Narrow"/>
                <w:color w:val="000000" w:themeColor="text1"/>
                <w:sz w:val="20"/>
                <w:szCs w:val="20"/>
                <w:highlight w:val="white"/>
              </w:rPr>
            </w:pPr>
            <w:r w:rsidRPr="00365A18">
              <w:rPr>
                <w:rFonts w:ascii="Arial Narrow" w:eastAsia="Arial Narrow" w:hAnsi="Arial Narrow" w:cs="Arial Narrow"/>
                <w:b/>
                <w:color w:val="000000" w:themeColor="text1"/>
                <w:sz w:val="20"/>
                <w:szCs w:val="20"/>
              </w:rPr>
              <w:t>S</w:t>
            </w:r>
            <w:r w:rsidR="000969AB">
              <w:rPr>
                <w:rFonts w:ascii="Arial Narrow" w:eastAsia="Arial Narrow" w:hAnsi="Arial Narrow" w:cs="Arial Narrow"/>
                <w:b/>
                <w:color w:val="000000" w:themeColor="text1"/>
                <w:sz w:val="20"/>
                <w:szCs w:val="20"/>
              </w:rPr>
              <w:t>í</w:t>
            </w:r>
            <w:r w:rsidRPr="00365A18">
              <w:rPr>
                <w:rFonts w:ascii="Arial Narrow" w:eastAsia="Arial Narrow" w:hAnsi="Arial Narrow" w:cs="Arial Narrow"/>
                <w:b/>
                <w:color w:val="000000" w:themeColor="text1"/>
                <w:sz w:val="20"/>
                <w:szCs w:val="20"/>
              </w:rPr>
              <w:t xml:space="preserve">: </w:t>
            </w:r>
            <w:r w:rsidRPr="00365A18">
              <w:rPr>
                <w:rFonts w:ascii="Arial Narrow" w:eastAsia="Arial Narrow" w:hAnsi="Arial Narrow" w:cs="Arial Narrow"/>
                <w:color w:val="000000" w:themeColor="text1"/>
                <w:sz w:val="20"/>
                <w:szCs w:val="20"/>
              </w:rPr>
              <w:t>Continuar con la activid</w:t>
            </w:r>
            <w:r w:rsidRPr="00365A18">
              <w:rPr>
                <w:rFonts w:ascii="Arial Narrow" w:eastAsia="Arial Narrow" w:hAnsi="Arial Narrow" w:cs="Arial Narrow"/>
                <w:color w:val="000000" w:themeColor="text1"/>
                <w:sz w:val="20"/>
                <w:szCs w:val="20"/>
                <w:highlight w:val="white"/>
              </w:rPr>
              <w:t>ad 22</w:t>
            </w:r>
            <w:r w:rsidR="000969AB">
              <w:rPr>
                <w:rFonts w:ascii="Arial Narrow" w:eastAsia="Arial Narrow" w:hAnsi="Arial Narrow" w:cs="Arial Narrow"/>
                <w:color w:val="000000" w:themeColor="text1"/>
                <w:sz w:val="20"/>
                <w:szCs w:val="20"/>
                <w:highlight w:val="white"/>
              </w:rPr>
              <w:t>.</w:t>
            </w:r>
          </w:p>
          <w:p w14:paraId="495D4DD8" w14:textId="5ADD7C5C"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highlight w:val="white"/>
              </w:rPr>
              <w:t>N</w:t>
            </w:r>
            <w:r w:rsidR="000969AB">
              <w:rPr>
                <w:rFonts w:ascii="Arial Narrow" w:eastAsia="Arial Narrow" w:hAnsi="Arial Narrow" w:cs="Arial Narrow"/>
                <w:b/>
                <w:color w:val="000000" w:themeColor="text1"/>
                <w:sz w:val="20"/>
                <w:szCs w:val="20"/>
                <w:highlight w:val="white"/>
              </w:rPr>
              <w:t>o</w:t>
            </w:r>
            <w:r w:rsidRPr="00365A18">
              <w:rPr>
                <w:rFonts w:ascii="Arial Narrow" w:eastAsia="Arial Narrow" w:hAnsi="Arial Narrow" w:cs="Arial Narrow"/>
                <w:b/>
                <w:color w:val="000000" w:themeColor="text1"/>
                <w:sz w:val="20"/>
                <w:szCs w:val="20"/>
                <w:highlight w:val="white"/>
              </w:rPr>
              <w:t xml:space="preserve">: </w:t>
            </w:r>
            <w:r w:rsidRPr="00365A18">
              <w:rPr>
                <w:rFonts w:ascii="Arial Narrow" w:eastAsia="Arial Narrow" w:hAnsi="Arial Narrow" w:cs="Arial Narrow"/>
                <w:color w:val="000000" w:themeColor="text1"/>
                <w:sz w:val="20"/>
                <w:szCs w:val="20"/>
                <w:highlight w:val="white"/>
              </w:rPr>
              <w:t xml:space="preserve">Regresar a la </w:t>
            </w:r>
            <w:r w:rsidRPr="00365A18">
              <w:rPr>
                <w:rFonts w:ascii="Arial Narrow" w:eastAsia="Arial Narrow" w:hAnsi="Arial Narrow" w:cs="Arial Narrow"/>
                <w:color w:val="000000" w:themeColor="text1"/>
                <w:sz w:val="20"/>
                <w:szCs w:val="20"/>
              </w:rPr>
              <w:t>actividad 18</w:t>
            </w:r>
            <w:r w:rsidR="000969AB">
              <w:rPr>
                <w:rFonts w:ascii="Arial Narrow" w:eastAsia="Arial Narrow" w:hAnsi="Arial Narrow" w:cs="Arial Narrow"/>
                <w:color w:val="000000" w:themeColor="text1"/>
                <w:sz w:val="20"/>
                <w:szCs w:val="20"/>
              </w:rPr>
              <w:t>.</w:t>
            </w:r>
          </w:p>
        </w:tc>
        <w:tc>
          <w:tcPr>
            <w:tcW w:w="1465" w:type="dxa"/>
            <w:vAlign w:val="center"/>
          </w:tcPr>
          <w:p w14:paraId="1B8036A1" w14:textId="7D4C3B04" w:rsidR="00B0697F" w:rsidRPr="00DE2E3E" w:rsidRDefault="00DD1C08"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Servidor o contratista designado como t</w:t>
            </w:r>
            <w:r w:rsidR="00B0697F" w:rsidRPr="00DE2E3E">
              <w:rPr>
                <w:rFonts w:ascii="Arial Narrow" w:eastAsia="Arial Narrow" w:hAnsi="Arial Narrow" w:cs="Arial Narrow"/>
                <w:sz w:val="20"/>
                <w:szCs w:val="20"/>
              </w:rPr>
              <w:t>emático</w:t>
            </w:r>
            <w:r w:rsidRPr="00DE2E3E">
              <w:rPr>
                <w:rFonts w:ascii="Arial Narrow" w:eastAsia="Arial Narrow" w:hAnsi="Arial Narrow" w:cs="Arial Narrow"/>
                <w:sz w:val="20"/>
                <w:szCs w:val="20"/>
              </w:rPr>
              <w:t>, c</w:t>
            </w:r>
            <w:r w:rsidR="00B0697F" w:rsidRPr="00DE2E3E">
              <w:rPr>
                <w:rFonts w:ascii="Arial Narrow" w:eastAsia="Arial Narrow" w:hAnsi="Arial Narrow" w:cs="Arial Narrow"/>
                <w:sz w:val="20"/>
                <w:szCs w:val="20"/>
              </w:rPr>
              <w:t>ustodio o líder temático ponente de la información geográfica</w:t>
            </w:r>
            <w:r w:rsidRPr="00DE2E3E">
              <w:rPr>
                <w:rFonts w:ascii="Arial Narrow" w:eastAsia="Arial Narrow" w:hAnsi="Arial Narrow" w:cs="Arial Narrow"/>
                <w:sz w:val="20"/>
                <w:szCs w:val="20"/>
              </w:rPr>
              <w:t>.</w:t>
            </w:r>
          </w:p>
        </w:tc>
        <w:tc>
          <w:tcPr>
            <w:tcW w:w="1657" w:type="dxa"/>
            <w:vAlign w:val="center"/>
          </w:tcPr>
          <w:p w14:paraId="20BC8C31"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Seguimiento caso GLPI</w:t>
            </w:r>
          </w:p>
        </w:tc>
        <w:tc>
          <w:tcPr>
            <w:tcW w:w="1038" w:type="dxa"/>
            <w:vAlign w:val="center"/>
          </w:tcPr>
          <w:p w14:paraId="7C5AF523" w14:textId="7F8F2162"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1 semana</w:t>
            </w:r>
          </w:p>
        </w:tc>
      </w:tr>
      <w:tr w:rsidR="0071270B" w:rsidRPr="00365A18" w14:paraId="6D3FF0D4" w14:textId="77777777" w:rsidTr="005756EA">
        <w:tc>
          <w:tcPr>
            <w:tcW w:w="481" w:type="dxa"/>
            <w:vAlign w:val="center"/>
          </w:tcPr>
          <w:p w14:paraId="37CF147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21</w:t>
            </w:r>
          </w:p>
        </w:tc>
        <w:tc>
          <w:tcPr>
            <w:tcW w:w="4756" w:type="dxa"/>
            <w:vAlign w:val="center"/>
          </w:tcPr>
          <w:p w14:paraId="1E510D5F" w14:textId="4970E31D" w:rsidR="00B0697F"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b/>
                <w:color w:val="000000" w:themeColor="text1"/>
                <w:sz w:val="20"/>
                <w:szCs w:val="20"/>
              </w:rPr>
              <w:t>Generar una copia de seguridad</w:t>
            </w:r>
          </w:p>
          <w:p w14:paraId="267ABDD2" w14:textId="4DBFC1FB" w:rsidR="00B0697F" w:rsidRPr="00365A18" w:rsidRDefault="00B0697F" w:rsidP="00870D49">
            <w:pPr>
              <w:pBdr>
                <w:top w:val="nil"/>
                <w:left w:val="nil"/>
                <w:bottom w:val="nil"/>
                <w:right w:val="nil"/>
                <w:between w:val="nil"/>
              </w:pBd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Generar una copia histórica de la versión anterior del objeto geográfico actualizado y almacenarla con base en los estándares definidos en la Carpeta “Nacional” para contar con la trazabilidad de los cambios realizados</w:t>
            </w:r>
            <w:r w:rsidR="00A94EF3" w:rsidRPr="00365A18">
              <w:rPr>
                <w:rFonts w:ascii="Arial Narrow" w:eastAsia="Arial Narrow" w:hAnsi="Arial Narrow" w:cs="Arial Narrow"/>
                <w:color w:val="000000" w:themeColor="text1"/>
                <w:sz w:val="20"/>
                <w:szCs w:val="20"/>
              </w:rPr>
              <w:t xml:space="preserve">, acorde al </w:t>
            </w:r>
            <w:r w:rsidR="00A94EF3" w:rsidRPr="00155435">
              <w:rPr>
                <w:rFonts w:ascii="Arial Narrow" w:eastAsia="Arial Narrow" w:hAnsi="Arial Narrow" w:cs="Arial Narrow"/>
                <w:i/>
                <w:color w:val="000000"/>
                <w:sz w:val="20"/>
                <w:szCs w:val="20"/>
              </w:rPr>
              <w:t>E2-IN-04 Instructivo generación y almacenamiento de información en la base de datos geográfica-GDB</w:t>
            </w:r>
            <w:r w:rsidR="00A94EF3" w:rsidRPr="00365A18">
              <w:rPr>
                <w:rFonts w:ascii="Arial Narrow" w:eastAsia="Arial Narrow" w:hAnsi="Arial Narrow" w:cs="Arial Narrow"/>
                <w:color w:val="000000"/>
                <w:sz w:val="20"/>
                <w:szCs w:val="20"/>
              </w:rPr>
              <w:t>.</w:t>
            </w:r>
          </w:p>
        </w:tc>
        <w:tc>
          <w:tcPr>
            <w:tcW w:w="1465" w:type="dxa"/>
            <w:vAlign w:val="center"/>
          </w:tcPr>
          <w:p w14:paraId="4DD0DFA1" w14:textId="1A7F52A5" w:rsidR="00B0697F" w:rsidRPr="00DE2E3E" w:rsidRDefault="003022E4"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 xml:space="preserve">con funciones de </w:t>
            </w:r>
            <w:r w:rsidRPr="00DE2E3E">
              <w:rPr>
                <w:rFonts w:ascii="Arial Narrow" w:eastAsia="Arial Narrow" w:hAnsi="Arial Narrow" w:cs="Arial Narrow"/>
                <w:sz w:val="20"/>
                <w:szCs w:val="20"/>
              </w:rPr>
              <w:t>A</w:t>
            </w:r>
            <w:r w:rsidR="00B0697F" w:rsidRPr="00DE2E3E">
              <w:rPr>
                <w:rFonts w:ascii="Arial Narrow" w:eastAsia="Arial Narrow" w:hAnsi="Arial Narrow" w:cs="Arial Narrow"/>
                <w:sz w:val="20"/>
                <w:szCs w:val="20"/>
              </w:rPr>
              <w:t>dministrador SIG de la GDB.</w:t>
            </w:r>
          </w:p>
        </w:tc>
        <w:tc>
          <w:tcPr>
            <w:tcW w:w="1657" w:type="dxa"/>
            <w:vAlign w:val="center"/>
          </w:tcPr>
          <w:p w14:paraId="6120021F" w14:textId="77777777"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Objeto geográfico almacenado y codificado en la Carpeta “Nacional”.</w:t>
            </w:r>
          </w:p>
        </w:tc>
        <w:tc>
          <w:tcPr>
            <w:tcW w:w="1038" w:type="dxa"/>
            <w:vAlign w:val="center"/>
          </w:tcPr>
          <w:p w14:paraId="23FE48EA" w14:textId="31009AF9" w:rsidR="00B0697F" w:rsidRPr="00365A18" w:rsidRDefault="00B0697F" w:rsidP="00CD6983">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4 horas</w:t>
            </w:r>
          </w:p>
        </w:tc>
      </w:tr>
      <w:tr w:rsidR="0071270B" w:rsidRPr="00365A18" w14:paraId="52EF2EAF" w14:textId="77777777" w:rsidTr="005756EA">
        <w:tc>
          <w:tcPr>
            <w:tcW w:w="481" w:type="dxa"/>
            <w:vAlign w:val="center"/>
          </w:tcPr>
          <w:p w14:paraId="4906DB38" w14:textId="77777777" w:rsidR="00B0697F" w:rsidRPr="00365A18" w:rsidRDefault="00B0697F" w:rsidP="002177E1">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22</w:t>
            </w:r>
          </w:p>
        </w:tc>
        <w:tc>
          <w:tcPr>
            <w:tcW w:w="4756" w:type="dxa"/>
            <w:vAlign w:val="center"/>
          </w:tcPr>
          <w:p w14:paraId="2714C3E5" w14:textId="0E314426" w:rsidR="00B0697F" w:rsidRPr="00365A18" w:rsidRDefault="00EE472F" w:rsidP="00870D49">
            <w:pPr>
              <w:spacing w:before="80" w:after="80"/>
              <w:jc w:val="both"/>
              <w:rPr>
                <w:rFonts w:ascii="Arial Narrow" w:eastAsia="Arial Narrow" w:hAnsi="Arial Narrow" w:cs="Arial Narrow"/>
                <w:b/>
                <w:color w:val="C45911" w:themeColor="accent2" w:themeShade="BF"/>
                <w:sz w:val="20"/>
                <w:szCs w:val="20"/>
              </w:rPr>
            </w:pPr>
            <w:r w:rsidRPr="00365A18">
              <w:rPr>
                <w:rFonts w:ascii="Arial Narrow" w:eastAsia="Arial Narrow" w:hAnsi="Arial Narrow" w:cs="Arial Narrow"/>
                <w:b/>
                <w:color w:val="C45911" w:themeColor="accent2" w:themeShade="BF"/>
                <w:sz w:val="20"/>
                <w:szCs w:val="20"/>
              </w:rPr>
              <w:t xml:space="preserve">© </w:t>
            </w:r>
            <w:r w:rsidR="00B0697F" w:rsidRPr="00365A18">
              <w:rPr>
                <w:rFonts w:ascii="Arial Narrow" w:eastAsia="Arial Narrow" w:hAnsi="Arial Narrow" w:cs="Arial Narrow"/>
                <w:b/>
                <w:color w:val="C45911" w:themeColor="accent2" w:themeShade="BF"/>
                <w:sz w:val="20"/>
                <w:szCs w:val="20"/>
              </w:rPr>
              <w:t>Comunicar los resultados</w:t>
            </w:r>
          </w:p>
          <w:p w14:paraId="62ABE5C8" w14:textId="29C308DB" w:rsidR="00521079" w:rsidRPr="00365A18" w:rsidRDefault="00B0697F" w:rsidP="00870D49">
            <w:pPr>
              <w:spacing w:before="80" w:after="80"/>
              <w:jc w:val="both"/>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Informar el cargue, implementación y actualización de la información actualizada en la GDB Institucional a todos los profesionales SIG de la entidad (tres niveles de gestión).</w:t>
            </w:r>
          </w:p>
        </w:tc>
        <w:tc>
          <w:tcPr>
            <w:tcW w:w="1465" w:type="dxa"/>
            <w:vAlign w:val="center"/>
          </w:tcPr>
          <w:p w14:paraId="779B0F55" w14:textId="662FA542" w:rsidR="00B0697F" w:rsidRPr="00DE2E3E" w:rsidRDefault="00751C27" w:rsidP="00125170">
            <w:pPr>
              <w:spacing w:before="80" w:after="8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 xml:space="preserve">Servidor o contratista designado </w:t>
            </w:r>
            <w:r w:rsidR="00B0697F" w:rsidRPr="00DE2E3E">
              <w:rPr>
                <w:rFonts w:ascii="Arial Narrow" w:eastAsia="Arial Narrow" w:hAnsi="Arial Narrow" w:cs="Arial Narrow"/>
                <w:sz w:val="20"/>
                <w:szCs w:val="20"/>
              </w:rPr>
              <w:t xml:space="preserve">con funciones de </w:t>
            </w:r>
            <w:r w:rsidRPr="00DE2E3E">
              <w:rPr>
                <w:rFonts w:ascii="Arial Narrow" w:eastAsia="Arial Narrow" w:hAnsi="Arial Narrow" w:cs="Arial Narrow"/>
                <w:sz w:val="20"/>
                <w:szCs w:val="20"/>
              </w:rPr>
              <w:t>A</w:t>
            </w:r>
            <w:r w:rsidR="00B0697F" w:rsidRPr="00DE2E3E">
              <w:rPr>
                <w:rFonts w:ascii="Arial Narrow" w:eastAsia="Arial Narrow" w:hAnsi="Arial Narrow" w:cs="Arial Narrow"/>
                <w:sz w:val="20"/>
                <w:szCs w:val="20"/>
              </w:rPr>
              <w:t>dministrador SIG de la GDB.</w:t>
            </w:r>
          </w:p>
        </w:tc>
        <w:tc>
          <w:tcPr>
            <w:tcW w:w="1657" w:type="dxa"/>
            <w:vAlign w:val="center"/>
          </w:tcPr>
          <w:p w14:paraId="12A81C61" w14:textId="638A8D98"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Caso GLPI tramitado.</w:t>
            </w:r>
          </w:p>
          <w:p w14:paraId="5566E539" w14:textId="77777777" w:rsidR="00125170" w:rsidRPr="00365A18" w:rsidRDefault="00125170" w:rsidP="00125170">
            <w:pPr>
              <w:spacing w:before="80" w:after="80"/>
              <w:jc w:val="center"/>
              <w:rPr>
                <w:rFonts w:ascii="Arial Narrow" w:eastAsia="Arial Narrow" w:hAnsi="Arial Narrow" w:cs="Arial Narrow"/>
                <w:color w:val="000000" w:themeColor="text1"/>
                <w:sz w:val="20"/>
                <w:szCs w:val="20"/>
              </w:rPr>
            </w:pPr>
          </w:p>
          <w:p w14:paraId="56556950" w14:textId="51123B7A" w:rsidR="00B0697F" w:rsidRPr="00365A18" w:rsidRDefault="00B0697F" w:rsidP="00125170">
            <w:pPr>
              <w:spacing w:before="80" w:after="80"/>
              <w:jc w:val="center"/>
              <w:rPr>
                <w:rFonts w:ascii="Arial Narrow" w:eastAsia="Arial Narrow" w:hAnsi="Arial Narrow" w:cs="Arial Narrow"/>
                <w:color w:val="000000" w:themeColor="text1"/>
                <w:sz w:val="20"/>
                <w:szCs w:val="20"/>
              </w:rPr>
            </w:pPr>
            <w:r w:rsidRPr="00365A18">
              <w:rPr>
                <w:rFonts w:ascii="Arial Narrow" w:eastAsia="Arial Narrow" w:hAnsi="Arial Narrow" w:cs="Arial Narrow"/>
                <w:color w:val="000000" w:themeColor="text1"/>
                <w:sz w:val="20"/>
                <w:szCs w:val="20"/>
              </w:rPr>
              <w:t>Correo electrónico enviado a todos los profesionales SIG de la Entidad (local, territorial y nacional)</w:t>
            </w:r>
          </w:p>
        </w:tc>
        <w:tc>
          <w:tcPr>
            <w:tcW w:w="1038" w:type="dxa"/>
            <w:vAlign w:val="center"/>
          </w:tcPr>
          <w:p w14:paraId="25B6051F" w14:textId="7F460B5C" w:rsidR="00B0697F" w:rsidRPr="00365A18" w:rsidRDefault="00B0697F" w:rsidP="00CD6983">
            <w:pPr>
              <w:spacing w:before="80" w:after="80"/>
              <w:jc w:val="center"/>
              <w:rPr>
                <w:rFonts w:ascii="Arial Narrow" w:eastAsiaTheme="minorHAnsi" w:hAnsi="Arial Narrow" w:cstheme="minorBidi"/>
                <w:color w:val="000000" w:themeColor="text1"/>
                <w:sz w:val="20"/>
                <w:szCs w:val="20"/>
                <w:lang w:eastAsia="en-US"/>
              </w:rPr>
            </w:pPr>
            <w:r w:rsidRPr="00365A18">
              <w:rPr>
                <w:rFonts w:ascii="Arial Narrow" w:eastAsia="Arial Narrow" w:hAnsi="Arial Narrow" w:cs="Arial Narrow"/>
                <w:color w:val="000000" w:themeColor="text1"/>
                <w:sz w:val="20"/>
                <w:szCs w:val="20"/>
              </w:rPr>
              <w:t>4 horas</w:t>
            </w:r>
          </w:p>
        </w:tc>
      </w:tr>
    </w:tbl>
    <w:p w14:paraId="30336C91" w14:textId="77777777" w:rsidR="00957DBD" w:rsidRDefault="00957DBD" w:rsidP="001D0EAF">
      <w:pPr>
        <w:tabs>
          <w:tab w:val="left" w:pos="340"/>
        </w:tabs>
        <w:spacing w:before="120" w:after="120"/>
      </w:pPr>
    </w:p>
    <w:p w14:paraId="0000018C" w14:textId="04183A20" w:rsidR="004452BC" w:rsidRDefault="001B71FE" w:rsidP="005A1D7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6" w:name="_Toc184220251"/>
      <w:bookmarkStart w:id="17" w:name="_Toc184220410"/>
      <w:r>
        <w:rPr>
          <w:rFonts w:ascii="Arial Narrow" w:eastAsia="Arial Narrow" w:hAnsi="Arial Narrow" w:cs="Arial Narrow"/>
          <w:sz w:val="22"/>
          <w:szCs w:val="22"/>
        </w:rPr>
        <w:lastRenderedPageBreak/>
        <w:t>ANEXOS</w:t>
      </w:r>
      <w:bookmarkEnd w:id="16"/>
      <w:bookmarkEnd w:id="17"/>
    </w:p>
    <w:p w14:paraId="0000018D" w14:textId="163C2A62" w:rsidR="004452BC" w:rsidRPr="00DE2E3E" w:rsidRDefault="00396936" w:rsidP="00396936">
      <w:pPr>
        <w:pStyle w:val="Prrafodelista"/>
        <w:numPr>
          <w:ilvl w:val="0"/>
          <w:numId w:val="7"/>
        </w:numPr>
        <w:pBdr>
          <w:top w:val="nil"/>
          <w:left w:val="nil"/>
          <w:bottom w:val="nil"/>
          <w:right w:val="nil"/>
          <w:between w:val="nil"/>
        </w:pBdr>
        <w:tabs>
          <w:tab w:val="left" w:pos="340"/>
        </w:tabs>
        <w:spacing w:before="120" w:after="120"/>
        <w:jc w:val="both"/>
        <w:rPr>
          <w:rFonts w:ascii="Arial Narrow" w:eastAsia="Arial Narrow" w:hAnsi="Arial Narrow" w:cs="Arial Narrow"/>
          <w:sz w:val="22"/>
          <w:szCs w:val="22"/>
        </w:rPr>
      </w:pPr>
      <w:r w:rsidRPr="00DE2E3E">
        <w:rPr>
          <w:rFonts w:ascii="Arial Narrow" w:eastAsia="Arial Narrow" w:hAnsi="Arial Narrow" w:cs="Arial Narrow"/>
          <w:sz w:val="22"/>
          <w:szCs w:val="22"/>
        </w:rPr>
        <w:t xml:space="preserve">E2-FL-01 </w:t>
      </w:r>
      <w:r w:rsidR="001B71FE" w:rsidRPr="00DE2E3E">
        <w:rPr>
          <w:rFonts w:ascii="Arial Narrow" w:eastAsia="Arial Narrow" w:hAnsi="Arial Narrow" w:cs="Arial Narrow"/>
          <w:sz w:val="22"/>
          <w:szCs w:val="22"/>
        </w:rPr>
        <w:t>Flujograma Procedimiento estructuración y almacenamiento de información geográfica en la GDB institucional</w:t>
      </w:r>
      <w:r w:rsidR="00521079" w:rsidRPr="00DE2E3E">
        <w:rPr>
          <w:rFonts w:ascii="Arial Narrow" w:eastAsia="Arial Narrow" w:hAnsi="Arial Narrow" w:cs="Arial Narrow"/>
          <w:sz w:val="22"/>
          <w:szCs w:val="22"/>
        </w:rPr>
        <w:t>.</w:t>
      </w:r>
    </w:p>
    <w:p w14:paraId="6C195A96" w14:textId="746189CC" w:rsidR="00396936" w:rsidRPr="00DE2E3E" w:rsidRDefault="00396936" w:rsidP="00396936">
      <w:pPr>
        <w:pStyle w:val="Prrafodelista"/>
        <w:numPr>
          <w:ilvl w:val="0"/>
          <w:numId w:val="7"/>
        </w:numPr>
        <w:pBdr>
          <w:top w:val="nil"/>
          <w:left w:val="nil"/>
          <w:bottom w:val="nil"/>
          <w:right w:val="nil"/>
          <w:between w:val="nil"/>
        </w:pBdr>
        <w:tabs>
          <w:tab w:val="left" w:pos="340"/>
        </w:tabs>
        <w:spacing w:before="120" w:after="120"/>
        <w:jc w:val="both"/>
        <w:rPr>
          <w:rFonts w:ascii="Arial Narrow" w:eastAsia="Arial Narrow" w:hAnsi="Arial Narrow" w:cs="Arial Narrow"/>
          <w:sz w:val="22"/>
          <w:szCs w:val="22"/>
        </w:rPr>
      </w:pPr>
      <w:r w:rsidRPr="00DE2E3E">
        <w:rPr>
          <w:rFonts w:ascii="Arial Narrow" w:eastAsia="Arial Narrow" w:hAnsi="Arial Narrow" w:cs="Arial Narrow"/>
          <w:sz w:val="22"/>
          <w:szCs w:val="22"/>
        </w:rPr>
        <w:t>E2-FO-02 Ficha del catálogo de representación y símbolos.</w:t>
      </w:r>
    </w:p>
    <w:p w14:paraId="1D32AFB8" w14:textId="23B51133" w:rsidR="00396936" w:rsidRPr="00DE2E3E" w:rsidRDefault="00396936" w:rsidP="00396936">
      <w:pPr>
        <w:pStyle w:val="Prrafodelista"/>
        <w:numPr>
          <w:ilvl w:val="0"/>
          <w:numId w:val="7"/>
        </w:numPr>
        <w:pBdr>
          <w:top w:val="nil"/>
          <w:left w:val="nil"/>
          <w:bottom w:val="nil"/>
          <w:right w:val="nil"/>
          <w:between w:val="nil"/>
        </w:pBdr>
        <w:tabs>
          <w:tab w:val="left" w:pos="340"/>
        </w:tabs>
        <w:spacing w:before="120" w:after="120"/>
        <w:jc w:val="both"/>
        <w:rPr>
          <w:rFonts w:ascii="Arial Narrow" w:eastAsia="Arial Narrow" w:hAnsi="Arial Narrow" w:cs="Arial Narrow"/>
          <w:sz w:val="22"/>
          <w:szCs w:val="22"/>
        </w:rPr>
      </w:pPr>
      <w:r w:rsidRPr="00DE2E3E">
        <w:rPr>
          <w:rFonts w:ascii="Arial Narrow" w:eastAsia="Arial Narrow" w:hAnsi="Arial Narrow" w:cs="Arial Narrow"/>
          <w:sz w:val="22"/>
          <w:szCs w:val="22"/>
        </w:rPr>
        <w:t>E2-FO-03 Ficha del catálogo de objetos.</w:t>
      </w:r>
    </w:p>
    <w:p w14:paraId="7A701F25" w14:textId="288D24FB" w:rsidR="00396936" w:rsidRPr="00DE2E3E" w:rsidRDefault="00396936" w:rsidP="00396936">
      <w:pPr>
        <w:pStyle w:val="Prrafodelista"/>
        <w:numPr>
          <w:ilvl w:val="0"/>
          <w:numId w:val="7"/>
        </w:numPr>
        <w:pBdr>
          <w:top w:val="nil"/>
          <w:left w:val="nil"/>
          <w:bottom w:val="nil"/>
          <w:right w:val="nil"/>
          <w:between w:val="nil"/>
        </w:pBdr>
        <w:tabs>
          <w:tab w:val="left" w:pos="340"/>
        </w:tabs>
        <w:spacing w:before="120" w:after="120"/>
        <w:jc w:val="both"/>
        <w:rPr>
          <w:rFonts w:ascii="Arial Narrow" w:eastAsia="Arial Narrow" w:hAnsi="Arial Narrow" w:cs="Arial Narrow"/>
          <w:sz w:val="22"/>
          <w:szCs w:val="22"/>
        </w:rPr>
      </w:pPr>
      <w:r w:rsidRPr="00DE2E3E">
        <w:rPr>
          <w:rFonts w:ascii="Arial Narrow" w:eastAsia="Arial Narrow" w:hAnsi="Arial Narrow" w:cs="Arial Narrow"/>
          <w:sz w:val="22"/>
          <w:szCs w:val="22"/>
        </w:rPr>
        <w:t>E2-IN-04 Instructivo generación y almacenamiento de información en la base de datos geográfica-GDB.</w:t>
      </w:r>
    </w:p>
    <w:p w14:paraId="20053D95" w14:textId="5CF040C2" w:rsidR="00F82FDA" w:rsidRPr="00DE2E3E" w:rsidRDefault="00396936" w:rsidP="00396936">
      <w:pPr>
        <w:pStyle w:val="Prrafodelista"/>
        <w:numPr>
          <w:ilvl w:val="0"/>
          <w:numId w:val="7"/>
        </w:numPr>
        <w:pBdr>
          <w:top w:val="nil"/>
          <w:left w:val="nil"/>
          <w:bottom w:val="nil"/>
          <w:right w:val="nil"/>
          <w:between w:val="nil"/>
        </w:pBdr>
        <w:tabs>
          <w:tab w:val="left" w:pos="340"/>
        </w:tabs>
        <w:spacing w:before="120" w:after="120"/>
        <w:jc w:val="both"/>
        <w:rPr>
          <w:rFonts w:ascii="Arial Narrow" w:eastAsia="Arial Narrow" w:hAnsi="Arial Narrow" w:cs="Arial Narrow"/>
          <w:sz w:val="22"/>
          <w:szCs w:val="22"/>
        </w:rPr>
      </w:pPr>
      <w:r w:rsidRPr="00DE2E3E">
        <w:rPr>
          <w:rFonts w:ascii="Arial Narrow" w:eastAsia="Arial Narrow" w:hAnsi="Arial Narrow" w:cs="Arial Narrow"/>
          <w:sz w:val="22"/>
          <w:szCs w:val="22"/>
        </w:rPr>
        <w:t>E2-FO-07 Revisión de la consistencia lógica del modelo de datos elemento a incluir o actualizar en GDB Institucional.</w:t>
      </w:r>
    </w:p>
    <w:p w14:paraId="58CDD765" w14:textId="77777777" w:rsidR="00396936" w:rsidRDefault="00396936" w:rsidP="00F82FDA">
      <w:p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p>
    <w:p w14:paraId="0000018E" w14:textId="63EE3339" w:rsidR="004452BC" w:rsidRDefault="001B71FE">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8" w:name="_Toc184220252"/>
      <w:bookmarkStart w:id="19" w:name="_Toc184220411"/>
      <w:r>
        <w:rPr>
          <w:rFonts w:ascii="Arial Narrow" w:eastAsia="Arial Narrow" w:hAnsi="Arial Narrow" w:cs="Arial Narrow"/>
          <w:sz w:val="22"/>
          <w:szCs w:val="22"/>
        </w:rPr>
        <w:t>CONTROL DE CAMBIOS</w:t>
      </w:r>
      <w:bookmarkEnd w:id="18"/>
      <w:bookmarkEnd w:id="19"/>
    </w:p>
    <w:tbl>
      <w:tblPr>
        <w:tblStyle w:val="af7"/>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4452BC" w:rsidRPr="008F32FC" w14:paraId="5507A4ED" w14:textId="77777777" w:rsidTr="001D0EAF">
        <w:trPr>
          <w:tblHeader/>
          <w:jc w:val="center"/>
        </w:trPr>
        <w:tc>
          <w:tcPr>
            <w:tcW w:w="2547" w:type="dxa"/>
            <w:vAlign w:val="center"/>
          </w:tcPr>
          <w:p w14:paraId="0000018F"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b/>
                <w:color w:val="000000"/>
                <w:sz w:val="20"/>
                <w:szCs w:val="20"/>
              </w:rPr>
              <w:t>FECHA DE VERSIÓN</w:t>
            </w:r>
          </w:p>
        </w:tc>
        <w:tc>
          <w:tcPr>
            <w:tcW w:w="1404" w:type="dxa"/>
            <w:vAlign w:val="center"/>
          </w:tcPr>
          <w:p w14:paraId="00000190"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sidRPr="008F32FC">
              <w:rPr>
                <w:rFonts w:ascii="Arial Narrow" w:eastAsia="Arial Narrow" w:hAnsi="Arial Narrow" w:cs="Arial Narrow"/>
                <w:b/>
                <w:color w:val="000000"/>
                <w:sz w:val="20"/>
                <w:szCs w:val="20"/>
              </w:rPr>
              <w:t xml:space="preserve">VERSIÓN </w:t>
            </w:r>
          </w:p>
        </w:tc>
        <w:tc>
          <w:tcPr>
            <w:tcW w:w="5446" w:type="dxa"/>
            <w:vAlign w:val="center"/>
          </w:tcPr>
          <w:p w14:paraId="00000191" w14:textId="2D407DBA"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b/>
                <w:color w:val="000000"/>
                <w:sz w:val="20"/>
                <w:szCs w:val="20"/>
              </w:rPr>
              <w:t>MOTIVO DE LA MODIFICACIÓN</w:t>
            </w:r>
          </w:p>
        </w:tc>
      </w:tr>
      <w:tr w:rsidR="004452BC" w:rsidRPr="008F32FC" w14:paraId="214EF7EF" w14:textId="77777777">
        <w:trPr>
          <w:trHeight w:val="368"/>
          <w:jc w:val="center"/>
        </w:trPr>
        <w:tc>
          <w:tcPr>
            <w:tcW w:w="2547" w:type="dxa"/>
            <w:vAlign w:val="center"/>
          </w:tcPr>
          <w:p w14:paraId="00000192"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sz w:val="20"/>
                <w:szCs w:val="20"/>
              </w:rPr>
              <w:t>23/11/2023</w:t>
            </w:r>
          </w:p>
        </w:tc>
        <w:tc>
          <w:tcPr>
            <w:tcW w:w="1404" w:type="dxa"/>
            <w:vAlign w:val="center"/>
          </w:tcPr>
          <w:p w14:paraId="00000193"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sz w:val="20"/>
                <w:szCs w:val="20"/>
              </w:rPr>
              <w:t>1</w:t>
            </w:r>
          </w:p>
        </w:tc>
        <w:tc>
          <w:tcPr>
            <w:tcW w:w="5446" w:type="dxa"/>
          </w:tcPr>
          <w:p w14:paraId="00000194" w14:textId="77777777" w:rsidR="004452BC" w:rsidRPr="008F32FC" w:rsidRDefault="001B71FE">
            <w:pPr>
              <w:tabs>
                <w:tab w:val="center" w:pos="4252"/>
                <w:tab w:val="right" w:pos="8504"/>
              </w:tabs>
              <w:spacing w:before="60" w:after="60"/>
              <w:rPr>
                <w:rFonts w:ascii="Arial Narrow" w:eastAsia="Arial Narrow" w:hAnsi="Arial Narrow" w:cs="Arial Narrow"/>
                <w:sz w:val="20"/>
                <w:szCs w:val="20"/>
              </w:rPr>
            </w:pPr>
            <w:r w:rsidRPr="008F32FC">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sidRPr="008F32FC">
                <w:rPr>
                  <w:rFonts w:ascii="Arial Narrow" w:eastAsia="Arial Narrow" w:hAnsi="Arial Narrow" w:cs="Arial Narrow"/>
                  <w:color w:val="0000FF"/>
                  <w:sz w:val="20"/>
                  <w:szCs w:val="20"/>
                  <w:u w:val="single"/>
                </w:rPr>
                <w:t>https://drive.google.com/drive/u/1/folders/1Tu2ChzlvgSaXxc10UpqzX-SVhu095Kvv</w:t>
              </w:r>
            </w:hyperlink>
          </w:p>
          <w:p w14:paraId="00000195" w14:textId="77777777" w:rsidR="004452BC" w:rsidRPr="008F32FC" w:rsidRDefault="001B71FE">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sidRPr="008F32FC">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r w:rsidR="004452BC" w:rsidRPr="008F32FC" w14:paraId="6D8A4B83" w14:textId="77777777">
        <w:trPr>
          <w:trHeight w:val="362"/>
          <w:jc w:val="center"/>
        </w:trPr>
        <w:tc>
          <w:tcPr>
            <w:tcW w:w="2547" w:type="dxa"/>
            <w:vAlign w:val="center"/>
          </w:tcPr>
          <w:p w14:paraId="00000196"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sz w:val="20"/>
                <w:szCs w:val="20"/>
              </w:rPr>
              <w:t>19/12/2023</w:t>
            </w:r>
          </w:p>
        </w:tc>
        <w:tc>
          <w:tcPr>
            <w:tcW w:w="1404" w:type="dxa"/>
            <w:vAlign w:val="center"/>
          </w:tcPr>
          <w:p w14:paraId="00000197" w14:textId="77777777" w:rsidR="004452BC" w:rsidRPr="008F32FC" w:rsidRDefault="001B71F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sidRPr="008F32FC">
              <w:rPr>
                <w:rFonts w:ascii="Arial Narrow" w:eastAsia="Arial Narrow" w:hAnsi="Arial Narrow" w:cs="Arial Narrow"/>
                <w:sz w:val="20"/>
                <w:szCs w:val="20"/>
              </w:rPr>
              <w:t>2</w:t>
            </w:r>
          </w:p>
        </w:tc>
        <w:tc>
          <w:tcPr>
            <w:tcW w:w="5446" w:type="dxa"/>
          </w:tcPr>
          <w:p w14:paraId="6185E974" w14:textId="4F4EDB38" w:rsidR="005001AB" w:rsidRPr="008F32FC" w:rsidRDefault="001B71FE" w:rsidP="005001AB">
            <w:pPr>
              <w:tabs>
                <w:tab w:val="center" w:pos="4252"/>
                <w:tab w:val="right" w:pos="8504"/>
              </w:tabs>
              <w:spacing w:before="120" w:after="120"/>
              <w:jc w:val="both"/>
              <w:rPr>
                <w:rFonts w:ascii="Arial Narrow" w:eastAsia="Arial Narrow" w:hAnsi="Arial Narrow" w:cs="Arial Narrow"/>
                <w:sz w:val="20"/>
                <w:szCs w:val="20"/>
              </w:rPr>
            </w:pPr>
            <w:r w:rsidRPr="008F32FC">
              <w:rPr>
                <w:rFonts w:ascii="Arial Narrow" w:eastAsia="Arial Narrow" w:hAnsi="Arial Narrow" w:cs="Arial Narrow"/>
                <w:sz w:val="20"/>
                <w:szCs w:val="20"/>
              </w:rPr>
              <w:t xml:space="preserve">Se actualiza el documento en el paso N° 25 para que se informe a los usuarios internos de PNNC acerca de las actualizaciones de la información cartográfica vigente en la GDB institucional, dando cumplimiento a la acción correctiva de cierre “Actualizar el procedimiento </w:t>
            </w:r>
            <w:r w:rsidR="00521079" w:rsidRPr="008F32FC">
              <w:rPr>
                <w:rFonts w:ascii="Arial Narrow" w:eastAsia="Arial Narrow" w:hAnsi="Arial Narrow" w:cs="Arial Narrow"/>
                <w:sz w:val="20"/>
                <w:szCs w:val="20"/>
              </w:rPr>
              <w:t>“</w:t>
            </w:r>
            <w:r w:rsidRPr="008F32FC">
              <w:rPr>
                <w:rFonts w:ascii="Arial Narrow" w:eastAsia="Arial Narrow" w:hAnsi="Arial Narrow" w:cs="Arial Narrow"/>
                <w:sz w:val="20"/>
                <w:szCs w:val="20"/>
              </w:rPr>
              <w:t>Estructuración y Almacenamiento de Información Geográfica en la GDB Institucional</w:t>
            </w:r>
            <w:r w:rsidR="00521079" w:rsidRPr="008F32FC">
              <w:rPr>
                <w:rFonts w:ascii="Arial Narrow" w:eastAsia="Arial Narrow" w:hAnsi="Arial Narrow" w:cs="Arial Narrow"/>
                <w:sz w:val="20"/>
                <w:szCs w:val="20"/>
              </w:rPr>
              <w:t>”</w:t>
            </w:r>
            <w:r w:rsidRPr="008F32FC">
              <w:rPr>
                <w:rFonts w:ascii="Arial Narrow" w:eastAsia="Arial Narrow" w:hAnsi="Arial Narrow" w:cs="Arial Narrow"/>
                <w:sz w:val="20"/>
                <w:szCs w:val="20"/>
              </w:rPr>
              <w:t xml:space="preserve"> para que se informe a los usuarios internos de PNNC  acerca de las actualizaciones de la información cartográfica vigente en la GDB institucional” de la No conformidad 1 del plan de mejoramiento suscrito con el DANE.</w:t>
            </w:r>
          </w:p>
          <w:p w14:paraId="0000019B" w14:textId="271B8169" w:rsidR="004452BC" w:rsidRPr="005001AB" w:rsidRDefault="001B71FE" w:rsidP="005001AB">
            <w:pPr>
              <w:pStyle w:val="Descripcin"/>
              <w:spacing w:line="240" w:lineRule="auto"/>
              <w:jc w:val="both"/>
              <w:rPr>
                <w:rFonts w:ascii="Arial Narrow" w:eastAsia="Arial Narrow" w:hAnsi="Arial Narrow" w:cs="Arial Narrow"/>
                <w:b w:val="0"/>
                <w:bCs w:val="0"/>
              </w:rPr>
            </w:pPr>
            <w:bookmarkStart w:id="20" w:name="_Toc184220253"/>
            <w:r w:rsidRPr="005001AB">
              <w:rPr>
                <w:rFonts w:ascii="Arial Narrow" w:eastAsia="Arial Narrow" w:hAnsi="Arial Narrow" w:cs="Arial Narrow"/>
                <w:b w:val="0"/>
                <w:bCs w:val="0"/>
              </w:rPr>
              <w:t>Se realiza ajuste en la sección: “LINEAMIENTOS GENERALES Y/O POLÍTICAS DE OPERACIÓN”, en cuanto a las responsabilidades de GTIC y GGCI, dada la segregación del Grupo de Sistemas de la Información y Radiocomunicaciones.</w:t>
            </w:r>
            <w:bookmarkEnd w:id="20"/>
          </w:p>
        </w:tc>
      </w:tr>
      <w:tr w:rsidR="00521079" w:rsidRPr="008F32FC" w14:paraId="5B5FD5D4" w14:textId="77777777">
        <w:trPr>
          <w:trHeight w:val="362"/>
          <w:jc w:val="center"/>
        </w:trPr>
        <w:tc>
          <w:tcPr>
            <w:tcW w:w="2547" w:type="dxa"/>
            <w:vAlign w:val="center"/>
          </w:tcPr>
          <w:p w14:paraId="20A421D7" w14:textId="12282BF7" w:rsidR="00521079" w:rsidRPr="00DE2E3E" w:rsidRDefault="0007588E">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0</w:t>
            </w:r>
            <w:r w:rsidR="00AD293F">
              <w:rPr>
                <w:rFonts w:ascii="Arial Narrow" w:eastAsia="Arial Narrow" w:hAnsi="Arial Narrow" w:cs="Arial Narrow"/>
                <w:sz w:val="20"/>
                <w:szCs w:val="20"/>
              </w:rPr>
              <w:t>9</w:t>
            </w:r>
            <w:r w:rsidRPr="00DE2E3E">
              <w:rPr>
                <w:rFonts w:ascii="Arial Narrow" w:eastAsia="Arial Narrow" w:hAnsi="Arial Narrow" w:cs="Arial Narrow"/>
                <w:sz w:val="20"/>
                <w:szCs w:val="20"/>
              </w:rPr>
              <w:t>/12/2024</w:t>
            </w:r>
          </w:p>
        </w:tc>
        <w:tc>
          <w:tcPr>
            <w:tcW w:w="1404" w:type="dxa"/>
            <w:vAlign w:val="center"/>
          </w:tcPr>
          <w:p w14:paraId="53B30354" w14:textId="40F7C002" w:rsidR="00521079" w:rsidRPr="00DE2E3E" w:rsidRDefault="0052107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sidRPr="00DE2E3E">
              <w:rPr>
                <w:rFonts w:ascii="Arial Narrow" w:eastAsia="Arial Narrow" w:hAnsi="Arial Narrow" w:cs="Arial Narrow"/>
                <w:sz w:val="20"/>
                <w:szCs w:val="20"/>
              </w:rPr>
              <w:t>3</w:t>
            </w:r>
          </w:p>
        </w:tc>
        <w:tc>
          <w:tcPr>
            <w:tcW w:w="5446" w:type="dxa"/>
          </w:tcPr>
          <w:p w14:paraId="15939FA2" w14:textId="42785B98" w:rsidR="00521079" w:rsidRPr="00DE2E3E" w:rsidRDefault="00521079" w:rsidP="00E41A78">
            <w:pPr>
              <w:tabs>
                <w:tab w:val="right" w:pos="340"/>
                <w:tab w:val="right" w:pos="9061"/>
              </w:tabs>
              <w:spacing w:after="120"/>
              <w:jc w:val="both"/>
              <w:rPr>
                <w:rFonts w:ascii="Arial Narrow" w:eastAsia="Arial Narrow" w:hAnsi="Arial Narrow" w:cs="Arial Narrow"/>
                <w:sz w:val="20"/>
                <w:szCs w:val="20"/>
              </w:rPr>
            </w:pPr>
            <w:r w:rsidRPr="00DE2E3E">
              <w:rPr>
                <w:rFonts w:ascii="Arial Narrow" w:eastAsia="Arial Narrow" w:hAnsi="Arial Narrow" w:cs="Arial Narrow"/>
                <w:sz w:val="20"/>
                <w:szCs w:val="20"/>
                <w:lang w:eastAsia="es-CO"/>
              </w:rPr>
              <w:t>Se</w:t>
            </w:r>
            <w:r w:rsidR="002177E1" w:rsidRPr="00DE2E3E">
              <w:rPr>
                <w:rFonts w:ascii="Arial Narrow" w:eastAsia="Arial Narrow" w:hAnsi="Arial Narrow" w:cs="Arial Narrow"/>
                <w:sz w:val="20"/>
                <w:szCs w:val="20"/>
                <w:lang w:eastAsia="es-CO"/>
              </w:rPr>
              <w:t xml:space="preserve"> actualiza el procedimiento de acuerdo a los requisitos documentales del SGI</w:t>
            </w:r>
            <w:r w:rsidR="00E41A78" w:rsidRPr="00DE2E3E">
              <w:rPr>
                <w:rFonts w:ascii="Arial Narrow" w:eastAsia="Arial Narrow" w:hAnsi="Arial Narrow" w:cs="Arial Narrow"/>
                <w:sz w:val="20"/>
                <w:szCs w:val="20"/>
                <w:lang w:eastAsia="es-CO"/>
              </w:rPr>
              <w:t>. S</w:t>
            </w:r>
            <w:r w:rsidR="002177E1" w:rsidRPr="00DE2E3E">
              <w:rPr>
                <w:rFonts w:ascii="Arial Narrow" w:eastAsia="Arial Narrow" w:hAnsi="Arial Narrow" w:cs="Arial Narrow"/>
                <w:sz w:val="20"/>
                <w:szCs w:val="20"/>
                <w:lang w:eastAsia="es-CO"/>
              </w:rPr>
              <w:t>e real</w:t>
            </w:r>
            <w:r w:rsidRPr="00DE2E3E">
              <w:rPr>
                <w:rFonts w:ascii="Arial Narrow" w:eastAsia="Arial Narrow" w:hAnsi="Arial Narrow" w:cs="Arial Narrow"/>
                <w:sz w:val="20"/>
                <w:szCs w:val="20"/>
                <w:lang w:eastAsia="es-CO"/>
              </w:rPr>
              <w:t xml:space="preserve">izan </w:t>
            </w:r>
            <w:r w:rsidR="0028749E" w:rsidRPr="00DE2E3E">
              <w:rPr>
                <w:rFonts w:ascii="Arial Narrow" w:eastAsia="Arial Narrow" w:hAnsi="Arial Narrow" w:cs="Arial Narrow"/>
                <w:sz w:val="20"/>
                <w:szCs w:val="20"/>
                <w:lang w:eastAsia="es-CO"/>
              </w:rPr>
              <w:t>modificaciones</w:t>
            </w:r>
            <w:r w:rsidRPr="00DE2E3E">
              <w:rPr>
                <w:rFonts w:ascii="Arial Narrow" w:eastAsia="Arial Narrow" w:hAnsi="Arial Narrow" w:cs="Arial Narrow"/>
                <w:sz w:val="20"/>
                <w:szCs w:val="20"/>
                <w:lang w:eastAsia="es-CO"/>
              </w:rPr>
              <w:t xml:space="preserve"> en la</w:t>
            </w:r>
            <w:r w:rsidR="004C282A" w:rsidRPr="00DE2E3E">
              <w:rPr>
                <w:rFonts w:ascii="Arial Narrow" w:eastAsia="Arial Narrow" w:hAnsi="Arial Narrow" w:cs="Arial Narrow"/>
                <w:sz w:val="20"/>
                <w:szCs w:val="20"/>
                <w:lang w:eastAsia="es-CO"/>
              </w:rPr>
              <w:t>s</w:t>
            </w:r>
            <w:r w:rsidRPr="00DE2E3E">
              <w:rPr>
                <w:rFonts w:ascii="Arial Narrow" w:eastAsia="Arial Narrow" w:hAnsi="Arial Narrow" w:cs="Arial Narrow"/>
                <w:sz w:val="20"/>
                <w:szCs w:val="20"/>
                <w:lang w:eastAsia="es-CO"/>
              </w:rPr>
              <w:t xml:space="preserve"> secci</w:t>
            </w:r>
            <w:r w:rsidR="004C282A" w:rsidRPr="00DE2E3E">
              <w:rPr>
                <w:rFonts w:ascii="Arial Narrow" w:eastAsia="Arial Narrow" w:hAnsi="Arial Narrow" w:cs="Arial Narrow"/>
                <w:sz w:val="20"/>
                <w:szCs w:val="20"/>
                <w:lang w:eastAsia="es-CO"/>
              </w:rPr>
              <w:t>ones:</w:t>
            </w:r>
            <w:r w:rsidRPr="00DE2E3E">
              <w:rPr>
                <w:rFonts w:ascii="Arial Narrow" w:eastAsia="Arial Narrow" w:hAnsi="Arial Narrow" w:cs="Arial Narrow"/>
                <w:sz w:val="20"/>
                <w:szCs w:val="20"/>
                <w:lang w:eastAsia="es-CO"/>
              </w:rPr>
              <w:t xml:space="preserve"> </w:t>
            </w:r>
            <w:r w:rsidR="0028749E" w:rsidRPr="00DE2E3E">
              <w:rPr>
                <w:rFonts w:ascii="Arial Narrow" w:eastAsia="Arial Narrow" w:hAnsi="Arial Narrow" w:cs="Arial Narrow"/>
                <w:i/>
                <w:sz w:val="20"/>
                <w:szCs w:val="20"/>
                <w:lang w:eastAsia="es-CO"/>
              </w:rPr>
              <w:t>2. Alcance</w:t>
            </w:r>
            <w:r w:rsidR="0028749E" w:rsidRPr="00DE2E3E">
              <w:rPr>
                <w:rFonts w:ascii="Arial Narrow" w:eastAsia="Arial Narrow" w:hAnsi="Arial Narrow" w:cs="Arial Narrow"/>
                <w:sz w:val="20"/>
                <w:szCs w:val="20"/>
                <w:lang w:eastAsia="es-CO"/>
              </w:rPr>
              <w:t xml:space="preserve">, </w:t>
            </w:r>
            <w:r w:rsidR="005A1D7F" w:rsidRPr="00DE2E3E">
              <w:rPr>
                <w:rFonts w:ascii="Arial Narrow" w:eastAsia="Arial Narrow" w:hAnsi="Arial Narrow" w:cs="Arial Narrow"/>
                <w:i/>
                <w:sz w:val="20"/>
                <w:szCs w:val="20"/>
                <w:lang w:eastAsia="es-CO"/>
              </w:rPr>
              <w:t>3. Definiciones, siglas y</w:t>
            </w:r>
            <w:r w:rsidR="008F32FC" w:rsidRPr="00DE2E3E">
              <w:rPr>
                <w:rFonts w:ascii="Arial Narrow" w:eastAsia="Arial Narrow" w:hAnsi="Arial Narrow" w:cs="Arial Narrow"/>
                <w:i/>
                <w:sz w:val="20"/>
                <w:szCs w:val="20"/>
                <w:lang w:eastAsia="es-CO"/>
              </w:rPr>
              <w:t xml:space="preserve"> </w:t>
            </w:r>
            <w:r w:rsidR="005A1D7F" w:rsidRPr="00DE2E3E">
              <w:rPr>
                <w:rFonts w:ascii="Arial Narrow" w:eastAsia="Arial Narrow" w:hAnsi="Arial Narrow" w:cs="Arial Narrow"/>
                <w:i/>
                <w:sz w:val="20"/>
                <w:szCs w:val="20"/>
                <w:lang w:eastAsia="es-CO"/>
              </w:rPr>
              <w:t>abreviaciones</w:t>
            </w:r>
            <w:r w:rsidR="004C282A" w:rsidRPr="00DE2E3E">
              <w:rPr>
                <w:rFonts w:ascii="Arial Narrow" w:eastAsia="Arial Narrow" w:hAnsi="Arial Narrow" w:cs="Arial Narrow"/>
                <w:sz w:val="20"/>
                <w:szCs w:val="20"/>
                <w:lang w:eastAsia="es-CO"/>
              </w:rPr>
              <w:t>,</w:t>
            </w:r>
            <w:r w:rsidR="008F32FC" w:rsidRPr="00DE2E3E">
              <w:rPr>
                <w:rFonts w:ascii="Arial Narrow" w:eastAsia="Arial Narrow" w:hAnsi="Arial Narrow" w:cs="Arial Narrow"/>
                <w:sz w:val="20"/>
                <w:szCs w:val="20"/>
                <w:lang w:eastAsia="es-CO"/>
              </w:rPr>
              <w:t xml:space="preserve"> </w:t>
            </w:r>
            <w:r w:rsidR="005A1D7F" w:rsidRPr="00DE2E3E">
              <w:rPr>
                <w:rFonts w:ascii="Arial Narrow" w:eastAsia="Arial Narrow" w:hAnsi="Arial Narrow" w:cs="Arial Narrow"/>
                <w:i/>
                <w:sz w:val="20"/>
                <w:szCs w:val="20"/>
                <w:lang w:eastAsia="es-CO"/>
              </w:rPr>
              <w:t>4. Normas legales</w:t>
            </w:r>
            <w:r w:rsidR="00E41A78" w:rsidRPr="00DE2E3E">
              <w:rPr>
                <w:rFonts w:ascii="Arial Narrow" w:eastAsia="Arial Narrow" w:hAnsi="Arial Narrow" w:cs="Arial Narrow"/>
                <w:sz w:val="20"/>
                <w:szCs w:val="20"/>
                <w:lang w:eastAsia="es-CO"/>
              </w:rPr>
              <w:t>, “</w:t>
            </w:r>
            <w:r w:rsidR="005A1D7F" w:rsidRPr="00DE2E3E">
              <w:rPr>
                <w:rFonts w:ascii="Arial Narrow" w:eastAsia="Arial Narrow" w:hAnsi="Arial Narrow" w:cs="Arial Narrow"/>
                <w:i/>
                <w:sz w:val="20"/>
                <w:szCs w:val="20"/>
                <w:lang w:eastAsia="es-CO"/>
              </w:rPr>
              <w:t>5. Normas técnicas</w:t>
            </w:r>
            <w:r w:rsidR="005E169E" w:rsidRPr="00DE2E3E">
              <w:rPr>
                <w:rFonts w:ascii="Arial Narrow" w:eastAsia="Arial Narrow" w:hAnsi="Arial Narrow" w:cs="Arial Narrow"/>
                <w:b/>
                <w:sz w:val="20"/>
                <w:szCs w:val="20"/>
                <w:lang w:eastAsia="es-CO"/>
              </w:rPr>
              <w:t xml:space="preserve">, </w:t>
            </w:r>
            <w:r w:rsidR="005A1D7F" w:rsidRPr="00DE2E3E">
              <w:rPr>
                <w:rFonts w:ascii="Arial Narrow" w:eastAsia="Arial Narrow" w:hAnsi="Arial Narrow" w:cs="Arial Narrow"/>
                <w:i/>
                <w:sz w:val="20"/>
                <w:szCs w:val="20"/>
                <w:lang w:eastAsia="es-CO"/>
              </w:rPr>
              <w:t>6. Lineamientos generales y/o políticas de operación</w:t>
            </w:r>
            <w:r w:rsidR="004C282A" w:rsidRPr="00DE2E3E">
              <w:rPr>
                <w:rFonts w:ascii="Arial Narrow" w:eastAsia="Arial Narrow" w:hAnsi="Arial Narrow" w:cs="Arial Narrow"/>
                <w:sz w:val="20"/>
                <w:szCs w:val="20"/>
                <w:lang w:eastAsia="es-CO"/>
              </w:rPr>
              <w:t xml:space="preserve">, y en el </w:t>
            </w:r>
            <w:r w:rsidR="00E6347F" w:rsidRPr="00DE2E3E">
              <w:rPr>
                <w:rFonts w:ascii="Arial Narrow" w:eastAsia="Arial Narrow" w:hAnsi="Arial Narrow" w:cs="Arial Narrow"/>
                <w:i/>
                <w:sz w:val="20"/>
                <w:szCs w:val="20"/>
                <w:lang w:eastAsia="es-CO"/>
              </w:rPr>
              <w:t xml:space="preserve">7. </w:t>
            </w:r>
            <w:r w:rsidR="00E6347F" w:rsidRPr="00DE2E3E">
              <w:rPr>
                <w:rFonts w:ascii="Arial Narrow" w:eastAsia="Arial Narrow" w:hAnsi="Arial Narrow" w:cs="Arial Narrow"/>
                <w:i/>
                <w:sz w:val="20"/>
                <w:szCs w:val="20"/>
                <w:lang w:eastAsia="es-CO"/>
              </w:rPr>
              <w:lastRenderedPageBreak/>
              <w:t>Procedimiento paso a paso</w:t>
            </w:r>
            <w:r w:rsidR="005E169E" w:rsidRPr="00DE2E3E">
              <w:rPr>
                <w:rFonts w:ascii="Arial Narrow" w:eastAsia="Arial Narrow" w:hAnsi="Arial Narrow" w:cs="Arial Narrow"/>
                <w:sz w:val="20"/>
                <w:szCs w:val="20"/>
                <w:lang w:eastAsia="es-CO"/>
              </w:rPr>
              <w:t xml:space="preserve"> </w:t>
            </w:r>
            <w:r w:rsidR="00CD7068" w:rsidRPr="00DE2E3E">
              <w:rPr>
                <w:rFonts w:ascii="Arial Narrow" w:eastAsia="Arial Narrow" w:hAnsi="Arial Narrow" w:cs="Arial Narrow"/>
                <w:sz w:val="20"/>
                <w:szCs w:val="20"/>
                <w:lang w:eastAsia="es-CO"/>
              </w:rPr>
              <w:t xml:space="preserve">ajustando actividades, </w:t>
            </w:r>
            <w:r w:rsidR="002177E1" w:rsidRPr="00DE2E3E">
              <w:rPr>
                <w:rFonts w:ascii="Arial Narrow" w:eastAsia="Arial Narrow" w:hAnsi="Arial Narrow" w:cs="Arial Narrow"/>
                <w:sz w:val="20"/>
                <w:szCs w:val="20"/>
                <w:lang w:eastAsia="es-CO"/>
              </w:rPr>
              <w:t>registros, tiempos y puntos de control</w:t>
            </w:r>
            <w:r w:rsidR="00CD7068" w:rsidRPr="00DE2E3E">
              <w:rPr>
                <w:rFonts w:ascii="Arial Narrow" w:eastAsia="Arial Narrow" w:hAnsi="Arial Narrow" w:cs="Arial Narrow"/>
                <w:sz w:val="20"/>
                <w:szCs w:val="20"/>
                <w:lang w:eastAsia="es-CO"/>
              </w:rPr>
              <w:t>.</w:t>
            </w:r>
          </w:p>
        </w:tc>
      </w:tr>
    </w:tbl>
    <w:p w14:paraId="0000019D" w14:textId="77777777" w:rsidR="004452BC" w:rsidRDefault="004452BC">
      <w:pPr>
        <w:rPr>
          <w:rFonts w:ascii="Arial Narrow" w:eastAsia="Arial Narrow" w:hAnsi="Arial Narrow" w:cs="Arial Narrow"/>
          <w:sz w:val="22"/>
          <w:szCs w:val="22"/>
        </w:rPr>
      </w:pPr>
    </w:p>
    <w:tbl>
      <w:tblPr>
        <w:tblStyle w:val="af8"/>
        <w:tblW w:w="9139" w:type="dxa"/>
        <w:tblInd w:w="65" w:type="dxa"/>
        <w:tblLayout w:type="fixed"/>
        <w:tblLook w:val="0400" w:firstRow="0" w:lastRow="0" w:firstColumn="0" w:lastColumn="0" w:noHBand="0" w:noVBand="1"/>
      </w:tblPr>
      <w:tblGrid>
        <w:gridCol w:w="1362"/>
        <w:gridCol w:w="973"/>
        <w:gridCol w:w="6804"/>
      </w:tblGrid>
      <w:tr w:rsidR="004452BC" w14:paraId="6D7FC990"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19E" w14:textId="65405383" w:rsidR="004452BC" w:rsidRDefault="001B71FE">
            <w:pPr>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4452BC" w14:paraId="5A648595"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A1" w14:textId="77777777" w:rsidR="004452BC" w:rsidRPr="008D066A" w:rsidRDefault="001B71FE" w:rsidP="003433CB">
            <w:pPr>
              <w:spacing w:line="360" w:lineRule="auto"/>
              <w:jc w:val="center"/>
              <w:rPr>
                <w:rFonts w:ascii="Arial Narrow" w:eastAsia="Arial Narrow" w:hAnsi="Arial Narrow" w:cs="Arial Narrow"/>
                <w:b/>
                <w:sz w:val="22"/>
                <w:szCs w:val="22"/>
              </w:rPr>
            </w:pPr>
            <w:r w:rsidRPr="008D066A">
              <w:rPr>
                <w:rFonts w:ascii="Arial Narrow" w:eastAsia="Arial Narrow" w:hAnsi="Arial Narrow" w:cs="Arial Narrow"/>
                <w:b/>
                <w:sz w:val="22"/>
                <w:szCs w:val="22"/>
              </w:rPr>
              <w:t xml:space="preserve">Elaboró o actualizó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1A2"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A511702" w14:textId="77777777" w:rsidR="0089234F"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 xml:space="preserve">Jorge Andrés Duarte </w:t>
            </w:r>
          </w:p>
          <w:p w14:paraId="000001A3" w14:textId="348F58DE" w:rsidR="004452BC"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 xml:space="preserve">Fredy Leonardo Ardila </w:t>
            </w:r>
          </w:p>
        </w:tc>
      </w:tr>
      <w:tr w:rsidR="004452BC" w14:paraId="5D659119"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A4" w14:textId="77777777" w:rsidR="004452BC" w:rsidRPr="008D066A" w:rsidRDefault="004452BC" w:rsidP="003433CB">
            <w:pPr>
              <w:widowControl w:val="0"/>
              <w:pBdr>
                <w:top w:val="nil"/>
                <w:left w:val="nil"/>
                <w:bottom w:val="nil"/>
                <w:right w:val="nil"/>
                <w:between w:val="nil"/>
              </w:pBdr>
              <w:spacing w:line="360" w:lineRule="auto"/>
              <w:rPr>
                <w:rFonts w:ascii="Arial Narrow" w:eastAsia="Arial Narrow" w:hAnsi="Arial Narrow" w:cs="Arial Narrow"/>
                <w:b/>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1A5"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978AACB" w14:textId="22A20175" w:rsidR="0089234F"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 xml:space="preserve">Profesional </w:t>
            </w:r>
            <w:r w:rsidR="0089234F" w:rsidRPr="007E6BAB">
              <w:rPr>
                <w:rFonts w:ascii="Arial Narrow" w:eastAsia="Arial Narrow" w:hAnsi="Arial Narrow" w:cs="Arial Narrow"/>
                <w:sz w:val="18"/>
                <w:szCs w:val="18"/>
              </w:rPr>
              <w:t>c</w:t>
            </w:r>
            <w:r w:rsidRPr="007E6BAB">
              <w:rPr>
                <w:rFonts w:ascii="Arial Narrow" w:eastAsia="Arial Narrow" w:hAnsi="Arial Narrow" w:cs="Arial Narrow"/>
                <w:sz w:val="18"/>
                <w:szCs w:val="18"/>
              </w:rPr>
              <w:t xml:space="preserve">ontratista del Grupo de Tecnologías de la </w:t>
            </w:r>
            <w:r w:rsidR="0089234F" w:rsidRPr="007E6BAB">
              <w:rPr>
                <w:rFonts w:ascii="Arial Narrow" w:eastAsia="Arial Narrow" w:hAnsi="Arial Narrow" w:cs="Arial Narrow"/>
                <w:sz w:val="18"/>
                <w:szCs w:val="18"/>
              </w:rPr>
              <w:t>I</w:t>
            </w:r>
            <w:r w:rsidRPr="007E6BAB">
              <w:rPr>
                <w:rFonts w:ascii="Arial Narrow" w:eastAsia="Arial Narrow" w:hAnsi="Arial Narrow" w:cs="Arial Narrow"/>
                <w:sz w:val="18"/>
                <w:szCs w:val="18"/>
              </w:rPr>
              <w:t>nformación y Comunicaciones – GTIC</w:t>
            </w:r>
          </w:p>
          <w:p w14:paraId="000001A6" w14:textId="653CFE71" w:rsidR="004452BC" w:rsidRPr="007E6BAB" w:rsidRDefault="0089234F"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Profesional contratista Grupo de Gestión del Conocimiento e Innovación - GGCI</w:t>
            </w:r>
          </w:p>
        </w:tc>
      </w:tr>
      <w:tr w:rsidR="004452BC" w14:paraId="1C7C6279"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A7" w14:textId="77777777" w:rsidR="004452BC" w:rsidRPr="008D066A" w:rsidRDefault="001B71FE" w:rsidP="003433CB">
            <w:pPr>
              <w:spacing w:line="360" w:lineRule="auto"/>
              <w:jc w:val="center"/>
              <w:rPr>
                <w:rFonts w:ascii="Arial Narrow" w:eastAsia="Arial Narrow" w:hAnsi="Arial Narrow" w:cs="Arial Narrow"/>
                <w:b/>
                <w:sz w:val="22"/>
                <w:szCs w:val="22"/>
              </w:rPr>
            </w:pPr>
            <w:r w:rsidRPr="008D066A">
              <w:rPr>
                <w:rFonts w:ascii="Arial Narrow" w:eastAsia="Arial Narrow" w:hAnsi="Arial Narrow" w:cs="Arial Narrow"/>
                <w:b/>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1A8"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B9A2A17" w14:textId="77777777" w:rsidR="004452BC"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Caterine Rodríguez Hurtado</w:t>
            </w:r>
          </w:p>
          <w:p w14:paraId="3AA0E9AB" w14:textId="77777777" w:rsidR="006046E5" w:rsidRPr="007E6BAB" w:rsidRDefault="006046E5"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Joyce Michelle Burgos Meneses</w:t>
            </w:r>
          </w:p>
          <w:p w14:paraId="00FB233F" w14:textId="77777777" w:rsidR="005111CF" w:rsidRPr="007E6BAB" w:rsidRDefault="005111CF"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Daniel Rodríguez</w:t>
            </w:r>
          </w:p>
          <w:p w14:paraId="000001A9" w14:textId="67B24207" w:rsidR="00A60772" w:rsidRPr="007E6BAB" w:rsidRDefault="00A60772"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Sandra Milena Gómez</w:t>
            </w:r>
          </w:p>
        </w:tc>
      </w:tr>
      <w:tr w:rsidR="004452BC" w14:paraId="6ADA6F2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AA" w14:textId="77777777" w:rsidR="004452BC" w:rsidRPr="008D066A" w:rsidRDefault="004452BC" w:rsidP="003433CB">
            <w:pPr>
              <w:widowControl w:val="0"/>
              <w:pBdr>
                <w:top w:val="nil"/>
                <w:left w:val="nil"/>
                <w:bottom w:val="nil"/>
                <w:right w:val="nil"/>
                <w:between w:val="nil"/>
              </w:pBdr>
              <w:spacing w:line="360" w:lineRule="auto"/>
              <w:rPr>
                <w:rFonts w:ascii="Arial Narrow" w:eastAsia="Arial Narrow" w:hAnsi="Arial Narrow" w:cs="Arial Narrow"/>
                <w:b/>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1AB"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E93B27E" w14:textId="77777777" w:rsidR="004452BC"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 xml:space="preserve">Profesional especializada Grupo de Gestión del Conocimiento e Innovación </w:t>
            </w:r>
            <w:r w:rsidR="0089234F" w:rsidRPr="007E6BAB">
              <w:rPr>
                <w:rFonts w:ascii="Arial Narrow" w:eastAsia="Arial Narrow" w:hAnsi="Arial Narrow" w:cs="Arial Narrow"/>
                <w:sz w:val="18"/>
                <w:szCs w:val="18"/>
              </w:rPr>
              <w:t>-GGCI</w:t>
            </w:r>
          </w:p>
          <w:p w14:paraId="69AE2A2B" w14:textId="77777777" w:rsidR="006046E5" w:rsidRPr="007E6BAB" w:rsidRDefault="006046E5"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Profesional especializada Oficina Asesora de Planeación</w:t>
            </w:r>
            <w:r w:rsidR="009510E3" w:rsidRPr="007E6BAB">
              <w:rPr>
                <w:rFonts w:ascii="Arial Narrow" w:eastAsia="Arial Narrow" w:hAnsi="Arial Narrow" w:cs="Arial Narrow"/>
                <w:sz w:val="18"/>
                <w:szCs w:val="18"/>
              </w:rPr>
              <w:t>-OAP</w:t>
            </w:r>
          </w:p>
          <w:p w14:paraId="651C1864" w14:textId="77777777" w:rsidR="005111CF" w:rsidRPr="007E6BAB" w:rsidRDefault="005111CF"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Profesional contratista del Grupo de Tecnologías de la Información y Comunicaciones – GTIC</w:t>
            </w:r>
          </w:p>
          <w:p w14:paraId="000001AC" w14:textId="7AB4DCFE" w:rsidR="00A60772" w:rsidRPr="007E6BAB" w:rsidRDefault="00A90AFA"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Profesional Contratista Grupo Tecnologías de la Información y las Comunicaciones - GTIC</w:t>
            </w:r>
          </w:p>
        </w:tc>
      </w:tr>
      <w:tr w:rsidR="004452BC" w14:paraId="58E64783"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AD" w14:textId="77777777" w:rsidR="004452BC" w:rsidRPr="008D066A" w:rsidRDefault="001B71FE" w:rsidP="003433CB">
            <w:pPr>
              <w:spacing w:line="360" w:lineRule="auto"/>
              <w:jc w:val="center"/>
              <w:rPr>
                <w:rFonts w:ascii="Arial Narrow" w:eastAsia="Arial Narrow" w:hAnsi="Arial Narrow" w:cs="Arial Narrow"/>
                <w:b/>
                <w:sz w:val="22"/>
                <w:szCs w:val="22"/>
              </w:rPr>
            </w:pPr>
            <w:r w:rsidRPr="008D066A">
              <w:rPr>
                <w:rFonts w:ascii="Arial Narrow" w:eastAsia="Arial Narrow" w:hAnsi="Arial Narrow" w:cs="Arial Narrow"/>
                <w:b/>
                <w:sz w:val="22"/>
                <w:szCs w:val="22"/>
              </w:rPr>
              <w:t>Aprobó</w:t>
            </w:r>
          </w:p>
        </w:tc>
        <w:tc>
          <w:tcPr>
            <w:tcW w:w="973" w:type="dxa"/>
            <w:tcBorders>
              <w:top w:val="single" w:sz="4" w:space="0" w:color="000000"/>
              <w:left w:val="nil"/>
              <w:right w:val="single" w:sz="4" w:space="0" w:color="000000"/>
            </w:tcBorders>
            <w:shd w:val="clear" w:color="auto" w:fill="EEECE1"/>
            <w:vAlign w:val="center"/>
          </w:tcPr>
          <w:p w14:paraId="000001AE"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1AF" w14:textId="77777777" w:rsidR="004452BC"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Luz Mila Sotelo Delgadillo</w:t>
            </w:r>
          </w:p>
        </w:tc>
      </w:tr>
      <w:tr w:rsidR="004452BC" w14:paraId="1552569E"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B0" w14:textId="77777777" w:rsidR="004452BC" w:rsidRPr="008D066A" w:rsidRDefault="004452BC" w:rsidP="003433CB">
            <w:pPr>
              <w:widowControl w:val="0"/>
              <w:pBdr>
                <w:top w:val="nil"/>
                <w:left w:val="nil"/>
                <w:bottom w:val="nil"/>
                <w:right w:val="nil"/>
                <w:between w:val="nil"/>
              </w:pBdr>
              <w:spacing w:line="360" w:lineRule="auto"/>
              <w:rPr>
                <w:rFonts w:ascii="Arial Narrow" w:eastAsia="Arial Narrow" w:hAnsi="Arial Narrow" w:cs="Arial Narrow"/>
                <w:b/>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0001B1" w14:textId="77777777" w:rsidR="004452BC" w:rsidRPr="008D066A" w:rsidRDefault="001B71FE" w:rsidP="003433CB">
            <w:pPr>
              <w:spacing w:line="360" w:lineRule="auto"/>
              <w:rPr>
                <w:rFonts w:ascii="Arial Narrow" w:eastAsia="Arial Narrow" w:hAnsi="Arial Narrow" w:cs="Arial Narrow"/>
                <w:b/>
                <w:sz w:val="22"/>
                <w:szCs w:val="22"/>
              </w:rPr>
            </w:pPr>
            <w:r w:rsidRPr="008D066A">
              <w:rPr>
                <w:rFonts w:ascii="Arial Narrow" w:eastAsia="Arial Narrow" w:hAnsi="Arial Narrow" w:cs="Arial Narrow"/>
                <w:b/>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00001B2" w14:textId="77777777" w:rsidR="004452BC" w:rsidRPr="007E6BAB" w:rsidRDefault="001B71FE" w:rsidP="005111CF">
            <w:pPr>
              <w:rPr>
                <w:rFonts w:ascii="Arial Narrow" w:eastAsia="Arial Narrow" w:hAnsi="Arial Narrow" w:cs="Arial Narrow"/>
                <w:sz w:val="18"/>
                <w:szCs w:val="18"/>
              </w:rPr>
            </w:pPr>
            <w:r w:rsidRPr="007E6BAB">
              <w:rPr>
                <w:rFonts w:ascii="Arial Narrow" w:eastAsia="Arial Narrow" w:hAnsi="Arial Narrow" w:cs="Arial Narrow"/>
                <w:sz w:val="18"/>
                <w:szCs w:val="18"/>
              </w:rPr>
              <w:t>Coordinadora Grupo de Gestión del Conocimiento e Innovación</w:t>
            </w:r>
          </w:p>
        </w:tc>
      </w:tr>
    </w:tbl>
    <w:p w14:paraId="000001B3" w14:textId="77777777" w:rsidR="004452BC" w:rsidRDefault="004452BC">
      <w:pPr>
        <w:tabs>
          <w:tab w:val="left" w:pos="1106"/>
        </w:tabs>
        <w:rPr>
          <w:rFonts w:ascii="Arial Narrow" w:eastAsia="Arial Narrow" w:hAnsi="Arial Narrow" w:cs="Arial Narrow"/>
          <w:sz w:val="22"/>
          <w:szCs w:val="22"/>
        </w:rPr>
      </w:pPr>
    </w:p>
    <w:sectPr w:rsidR="004452BC">
      <w:headerReference w:type="default" r:id="rId10"/>
      <w:footerReference w:type="default" r:id="rId11"/>
      <w:headerReference w:type="first" r:id="rId12"/>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1A19" w14:textId="77777777" w:rsidR="00AA3708" w:rsidRDefault="00AA3708">
      <w:r>
        <w:separator/>
      </w:r>
    </w:p>
  </w:endnote>
  <w:endnote w:type="continuationSeparator" w:id="0">
    <w:p w14:paraId="64A2648B" w14:textId="77777777" w:rsidR="00AA3708" w:rsidRDefault="00AA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22"/>
      </w:rPr>
      <w:id w:val="2029139053"/>
      <w:docPartObj>
        <w:docPartGallery w:val="Page Numbers (Bottom of Page)"/>
        <w:docPartUnique/>
      </w:docPartObj>
    </w:sdtPr>
    <w:sdtEndPr/>
    <w:sdtContent>
      <w:sdt>
        <w:sdtPr>
          <w:rPr>
            <w:rFonts w:ascii="Arial Narrow" w:hAnsi="Arial Narrow"/>
            <w:szCs w:val="22"/>
          </w:rPr>
          <w:id w:val="-1769616900"/>
          <w:docPartObj>
            <w:docPartGallery w:val="Page Numbers (Top of Page)"/>
            <w:docPartUnique/>
          </w:docPartObj>
        </w:sdtPr>
        <w:sdtEndPr/>
        <w:sdtContent>
          <w:p w14:paraId="2DA3B842" w14:textId="26C1D77F" w:rsidR="00075A29" w:rsidRPr="00191047" w:rsidRDefault="00075A29" w:rsidP="00191047">
            <w:pPr>
              <w:pStyle w:val="Piedepgina"/>
              <w:jc w:val="center"/>
              <w:rPr>
                <w:rFonts w:ascii="Arial Narrow" w:hAnsi="Arial Narrow"/>
                <w:szCs w:val="22"/>
              </w:rPr>
            </w:pPr>
            <w:r w:rsidRPr="007D097B">
              <w:rPr>
                <w:rFonts w:ascii="Arial Narrow" w:hAnsi="Arial Narrow"/>
                <w:szCs w:val="22"/>
              </w:rPr>
              <w:t xml:space="preserve">Página </w:t>
            </w:r>
            <w:r w:rsidRPr="007D097B">
              <w:rPr>
                <w:rFonts w:ascii="Arial Narrow" w:hAnsi="Arial Narrow"/>
                <w:bCs/>
                <w:szCs w:val="22"/>
              </w:rPr>
              <w:fldChar w:fldCharType="begin"/>
            </w:r>
            <w:r w:rsidRPr="007D097B">
              <w:rPr>
                <w:rFonts w:ascii="Arial Narrow" w:hAnsi="Arial Narrow"/>
                <w:bCs/>
                <w:szCs w:val="22"/>
              </w:rPr>
              <w:instrText>PAGE</w:instrText>
            </w:r>
            <w:r w:rsidRPr="007D097B">
              <w:rPr>
                <w:rFonts w:ascii="Arial Narrow" w:hAnsi="Arial Narrow"/>
                <w:bCs/>
                <w:szCs w:val="22"/>
              </w:rPr>
              <w:fldChar w:fldCharType="separate"/>
            </w:r>
            <w:r>
              <w:rPr>
                <w:rFonts w:ascii="Arial Narrow" w:hAnsi="Arial Narrow"/>
                <w:bCs/>
                <w:szCs w:val="22"/>
              </w:rPr>
              <w:t>2</w:t>
            </w:r>
            <w:r w:rsidRPr="007D097B">
              <w:rPr>
                <w:rFonts w:ascii="Arial Narrow" w:hAnsi="Arial Narrow"/>
                <w:bCs/>
                <w:szCs w:val="22"/>
              </w:rPr>
              <w:fldChar w:fldCharType="end"/>
            </w:r>
            <w:r w:rsidRPr="007D097B">
              <w:rPr>
                <w:rFonts w:ascii="Arial Narrow" w:hAnsi="Arial Narrow"/>
                <w:szCs w:val="22"/>
              </w:rPr>
              <w:t xml:space="preserve"> de </w:t>
            </w:r>
            <w:r w:rsidRPr="007D097B">
              <w:rPr>
                <w:rFonts w:ascii="Arial Narrow" w:hAnsi="Arial Narrow"/>
                <w:bCs/>
                <w:szCs w:val="22"/>
              </w:rPr>
              <w:fldChar w:fldCharType="begin"/>
            </w:r>
            <w:r w:rsidRPr="007D097B">
              <w:rPr>
                <w:rFonts w:ascii="Arial Narrow" w:hAnsi="Arial Narrow"/>
                <w:bCs/>
                <w:szCs w:val="22"/>
              </w:rPr>
              <w:instrText>NUMPAGES</w:instrText>
            </w:r>
            <w:r w:rsidRPr="007D097B">
              <w:rPr>
                <w:rFonts w:ascii="Arial Narrow" w:hAnsi="Arial Narrow"/>
                <w:bCs/>
                <w:szCs w:val="22"/>
              </w:rPr>
              <w:fldChar w:fldCharType="separate"/>
            </w:r>
            <w:r>
              <w:rPr>
                <w:rFonts w:ascii="Arial Narrow" w:hAnsi="Arial Narrow"/>
                <w:bCs/>
                <w:szCs w:val="22"/>
              </w:rPr>
              <w:t>15</w:t>
            </w:r>
            <w:r w:rsidRPr="007D097B">
              <w:rPr>
                <w:rFonts w:ascii="Arial Narrow" w:hAnsi="Arial Narrow"/>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7F4B" w14:textId="77777777" w:rsidR="00AA3708" w:rsidRDefault="00AA3708">
      <w:r>
        <w:separator/>
      </w:r>
    </w:p>
  </w:footnote>
  <w:footnote w:type="continuationSeparator" w:id="0">
    <w:p w14:paraId="1DC39CB7" w14:textId="77777777" w:rsidR="00AA3708" w:rsidRDefault="00AA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7E56" w14:textId="77777777" w:rsidR="00075A29" w:rsidRDefault="00075A29" w:rsidP="00A47EEF">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75A29" w14:paraId="59613507" w14:textId="77777777" w:rsidTr="00A47EEF">
      <w:trPr>
        <w:trHeight w:val="567"/>
      </w:trPr>
      <w:tc>
        <w:tcPr>
          <w:tcW w:w="1418" w:type="dxa"/>
          <w:vMerge w:val="restart"/>
        </w:tcPr>
        <w:p w14:paraId="4E3D9570" w14:textId="77777777" w:rsidR="00075A29" w:rsidRDefault="00075A29" w:rsidP="00A47EEF">
          <w:pPr>
            <w:pBdr>
              <w:top w:val="nil"/>
              <w:left w:val="nil"/>
              <w:bottom w:val="nil"/>
              <w:right w:val="nil"/>
              <w:between w:val="nil"/>
            </w:pBdr>
            <w:tabs>
              <w:tab w:val="center" w:pos="4252"/>
              <w:tab w:val="right" w:pos="8504"/>
            </w:tabs>
            <w:ind w:firstLine="340"/>
            <w:rPr>
              <w:rFonts w:ascii="Arial" w:eastAsia="Arial" w:hAnsi="Arial" w:cs="Arial"/>
              <w:color w:val="000000"/>
              <w:sz w:val="20"/>
              <w:szCs w:val="20"/>
            </w:rPr>
          </w:pPr>
          <w:r>
            <w:rPr>
              <w:noProof/>
            </w:rPr>
            <w:drawing>
              <wp:anchor distT="0" distB="0" distL="114300" distR="114300" simplePos="0" relativeHeight="251661312" behindDoc="0" locked="0" layoutInCell="1" hidden="0" allowOverlap="1" wp14:anchorId="1136E576" wp14:editId="020D9EA9">
                <wp:simplePos x="0" y="0"/>
                <wp:positionH relativeFrom="column">
                  <wp:posOffset>113032</wp:posOffset>
                </wp:positionH>
                <wp:positionV relativeFrom="paragraph">
                  <wp:posOffset>154448</wp:posOffset>
                </wp:positionV>
                <wp:extent cx="600075" cy="762635"/>
                <wp:effectExtent l="0" t="0" r="0" b="0"/>
                <wp:wrapNone/>
                <wp:docPr id="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p w14:paraId="2B9ACE9E" w14:textId="77777777" w:rsidR="00075A29" w:rsidRDefault="00075A29" w:rsidP="00A47EEF">
          <w:pPr>
            <w:pBdr>
              <w:top w:val="nil"/>
              <w:left w:val="nil"/>
              <w:bottom w:val="nil"/>
              <w:right w:val="nil"/>
              <w:between w:val="nil"/>
            </w:pBdr>
            <w:tabs>
              <w:tab w:val="center" w:pos="4252"/>
              <w:tab w:val="right" w:pos="8504"/>
            </w:tabs>
            <w:ind w:firstLine="340"/>
            <w:jc w:val="center"/>
            <w:rPr>
              <w:rFonts w:ascii="Arial" w:eastAsia="Arial" w:hAnsi="Arial" w:cs="Arial"/>
              <w:color w:val="000000"/>
              <w:sz w:val="20"/>
              <w:szCs w:val="20"/>
            </w:rPr>
          </w:pPr>
        </w:p>
      </w:tc>
      <w:tc>
        <w:tcPr>
          <w:tcW w:w="5686" w:type="dxa"/>
          <w:vMerge w:val="restart"/>
          <w:vAlign w:val="center"/>
        </w:tcPr>
        <w:p w14:paraId="6CF55092" w14:textId="03B6D978" w:rsidR="00075A29" w:rsidRPr="003627C7" w:rsidRDefault="00075A29" w:rsidP="003627C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bookmarkStart w:id="21" w:name="_Hlk184223654"/>
          <w:r w:rsidRPr="003627C7">
            <w:rPr>
              <w:rFonts w:ascii="Arial Narrow" w:eastAsia="Arial Narrow" w:hAnsi="Arial Narrow" w:cs="Arial Narrow"/>
              <w:b/>
              <w:color w:val="000000"/>
              <w:sz w:val="22"/>
              <w:szCs w:val="22"/>
            </w:rPr>
            <w:t>PROCEDIMIENTO</w:t>
          </w:r>
        </w:p>
        <w:p w14:paraId="1A20F4B1" w14:textId="77777777" w:rsidR="00075A29" w:rsidRPr="003627C7" w:rsidRDefault="00075A29" w:rsidP="003627C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D57E351" w14:textId="77777777" w:rsidR="00075A29" w:rsidRDefault="00075A29" w:rsidP="00A47EEF">
          <w:pPr>
            <w:pBdr>
              <w:top w:val="nil"/>
              <w:left w:val="nil"/>
              <w:bottom w:val="nil"/>
              <w:right w:val="nil"/>
              <w:between w:val="nil"/>
            </w:pBdr>
            <w:tabs>
              <w:tab w:val="center" w:pos="4252"/>
              <w:tab w:val="right" w:pos="8504"/>
            </w:tabs>
            <w:jc w:val="center"/>
            <w:rPr>
              <w:b/>
              <w:color w:val="000000"/>
              <w:sz w:val="20"/>
              <w:szCs w:val="20"/>
            </w:rPr>
          </w:pPr>
          <w:r w:rsidRPr="003627C7">
            <w:rPr>
              <w:rFonts w:ascii="Arial Narrow" w:eastAsia="Arial Narrow" w:hAnsi="Arial Narrow" w:cs="Arial Narrow"/>
              <w:b/>
              <w:color w:val="000000"/>
              <w:sz w:val="22"/>
              <w:szCs w:val="22"/>
            </w:rPr>
            <w:t>ESTRUCTURACIÓN Y ALMACENAMIENTO DE INFORMACIÓN GEOGRÁFICA EN LA GDB INSTITUCIONAL</w:t>
          </w:r>
          <w:bookmarkEnd w:id="21"/>
        </w:p>
      </w:tc>
      <w:tc>
        <w:tcPr>
          <w:tcW w:w="2252" w:type="dxa"/>
          <w:tcBorders>
            <w:bottom w:val="single" w:sz="4" w:space="0" w:color="000000"/>
          </w:tcBorders>
          <w:vAlign w:val="center"/>
        </w:tcPr>
        <w:p w14:paraId="2FB8A365" w14:textId="77777777" w:rsidR="00075A29" w:rsidRPr="00FF6D02" w:rsidRDefault="00075A29" w:rsidP="00A47EEF">
          <w:pPr>
            <w:tabs>
              <w:tab w:val="center" w:pos="4252"/>
              <w:tab w:val="right" w:pos="8504"/>
            </w:tabs>
            <w:rPr>
              <w:rFonts w:ascii="Arial Narrow" w:hAnsi="Arial Narrow"/>
              <w:sz w:val="20"/>
              <w:szCs w:val="20"/>
            </w:rPr>
          </w:pPr>
          <w:r w:rsidRPr="00FF6D02">
            <w:rPr>
              <w:rFonts w:ascii="Arial Narrow" w:hAnsi="Arial Narrow"/>
              <w:sz w:val="20"/>
              <w:szCs w:val="20"/>
            </w:rPr>
            <w:t xml:space="preserve">Código: </w:t>
          </w:r>
          <w:bookmarkStart w:id="22" w:name="_Hlk184223667"/>
          <w:r w:rsidRPr="00FF6D02">
            <w:rPr>
              <w:rFonts w:ascii="Arial Narrow" w:hAnsi="Arial Narrow"/>
              <w:sz w:val="20"/>
              <w:szCs w:val="20"/>
            </w:rPr>
            <w:t>E2-PR-03</w:t>
          </w:r>
          <w:bookmarkEnd w:id="22"/>
        </w:p>
      </w:tc>
    </w:tr>
    <w:tr w:rsidR="00075A29" w14:paraId="2DFBF7A6" w14:textId="77777777" w:rsidTr="00A47EEF">
      <w:trPr>
        <w:trHeight w:val="567"/>
      </w:trPr>
      <w:tc>
        <w:tcPr>
          <w:tcW w:w="1418" w:type="dxa"/>
          <w:vMerge/>
        </w:tcPr>
        <w:p w14:paraId="013C377F" w14:textId="77777777" w:rsidR="00075A29" w:rsidRDefault="00075A29" w:rsidP="00A47EEF">
          <w:pPr>
            <w:widowControl w:val="0"/>
            <w:pBdr>
              <w:top w:val="nil"/>
              <w:left w:val="nil"/>
              <w:bottom w:val="nil"/>
              <w:right w:val="nil"/>
              <w:between w:val="nil"/>
            </w:pBdr>
            <w:spacing w:line="276" w:lineRule="auto"/>
            <w:rPr>
              <w:color w:val="000000"/>
              <w:sz w:val="18"/>
              <w:szCs w:val="18"/>
            </w:rPr>
          </w:pPr>
        </w:p>
      </w:tc>
      <w:tc>
        <w:tcPr>
          <w:tcW w:w="5686" w:type="dxa"/>
          <w:vMerge/>
          <w:vAlign w:val="center"/>
        </w:tcPr>
        <w:p w14:paraId="7E29B077" w14:textId="77777777" w:rsidR="00075A29" w:rsidRDefault="00075A29" w:rsidP="00A47EEF">
          <w:pPr>
            <w:widowControl w:val="0"/>
            <w:pBdr>
              <w:top w:val="nil"/>
              <w:left w:val="nil"/>
              <w:bottom w:val="nil"/>
              <w:right w:val="nil"/>
              <w:between w:val="nil"/>
            </w:pBdr>
            <w:spacing w:line="276" w:lineRule="auto"/>
            <w:rPr>
              <w:color w:val="000000"/>
              <w:sz w:val="18"/>
              <w:szCs w:val="18"/>
            </w:rPr>
          </w:pPr>
        </w:p>
      </w:tc>
      <w:tc>
        <w:tcPr>
          <w:tcW w:w="2252" w:type="dxa"/>
          <w:tcBorders>
            <w:bottom w:val="single" w:sz="4" w:space="0" w:color="000000"/>
          </w:tcBorders>
          <w:vAlign w:val="center"/>
        </w:tcPr>
        <w:p w14:paraId="2063C151" w14:textId="77777777" w:rsidR="00075A29" w:rsidRPr="00FF6D02" w:rsidRDefault="00075A29" w:rsidP="00A47EEF">
          <w:pPr>
            <w:tabs>
              <w:tab w:val="center" w:pos="4252"/>
              <w:tab w:val="right" w:pos="8504"/>
            </w:tabs>
            <w:ind w:left="-94" w:firstLine="94"/>
            <w:rPr>
              <w:rFonts w:ascii="Arial Narrow" w:hAnsi="Arial Narrow"/>
              <w:sz w:val="20"/>
              <w:szCs w:val="20"/>
            </w:rPr>
          </w:pPr>
          <w:r w:rsidRPr="00FF6D02">
            <w:rPr>
              <w:rFonts w:ascii="Arial Narrow" w:hAnsi="Arial Narrow"/>
              <w:sz w:val="20"/>
              <w:szCs w:val="20"/>
            </w:rPr>
            <w:t>Versión: 3</w:t>
          </w:r>
        </w:p>
      </w:tc>
    </w:tr>
    <w:tr w:rsidR="00075A29" w14:paraId="6DF26FE3" w14:textId="77777777" w:rsidTr="00A47EEF">
      <w:trPr>
        <w:trHeight w:val="567"/>
      </w:trPr>
      <w:tc>
        <w:tcPr>
          <w:tcW w:w="1418" w:type="dxa"/>
          <w:vMerge/>
        </w:tcPr>
        <w:p w14:paraId="36587020" w14:textId="77777777" w:rsidR="00075A29" w:rsidRDefault="00075A29" w:rsidP="00A47EEF">
          <w:pPr>
            <w:widowControl w:val="0"/>
            <w:pBdr>
              <w:top w:val="nil"/>
              <w:left w:val="nil"/>
              <w:bottom w:val="nil"/>
              <w:right w:val="nil"/>
              <w:between w:val="nil"/>
            </w:pBdr>
            <w:spacing w:line="276" w:lineRule="auto"/>
            <w:rPr>
              <w:color w:val="000000"/>
              <w:sz w:val="20"/>
              <w:szCs w:val="20"/>
            </w:rPr>
          </w:pPr>
        </w:p>
      </w:tc>
      <w:tc>
        <w:tcPr>
          <w:tcW w:w="5686" w:type="dxa"/>
          <w:vMerge/>
          <w:vAlign w:val="center"/>
        </w:tcPr>
        <w:p w14:paraId="79D246C6" w14:textId="77777777" w:rsidR="00075A29" w:rsidRDefault="00075A29" w:rsidP="00A47EEF">
          <w:pPr>
            <w:widowControl w:val="0"/>
            <w:pBdr>
              <w:top w:val="nil"/>
              <w:left w:val="nil"/>
              <w:bottom w:val="nil"/>
              <w:right w:val="nil"/>
              <w:between w:val="nil"/>
            </w:pBdr>
            <w:spacing w:line="276" w:lineRule="auto"/>
            <w:rPr>
              <w:color w:val="000000"/>
              <w:sz w:val="20"/>
              <w:szCs w:val="20"/>
            </w:rPr>
          </w:pPr>
        </w:p>
      </w:tc>
      <w:tc>
        <w:tcPr>
          <w:tcW w:w="2252" w:type="dxa"/>
          <w:vAlign w:val="center"/>
        </w:tcPr>
        <w:p w14:paraId="12F22141" w14:textId="3F22EA24" w:rsidR="00075A29" w:rsidRPr="00FF6D02" w:rsidRDefault="00075A29" w:rsidP="00A47EEF">
          <w:pPr>
            <w:tabs>
              <w:tab w:val="center" w:pos="4252"/>
              <w:tab w:val="right" w:pos="8504"/>
            </w:tabs>
            <w:rPr>
              <w:rFonts w:ascii="Arial Narrow" w:eastAsia="Arial" w:hAnsi="Arial Narrow" w:cs="Arial"/>
              <w:sz w:val="20"/>
              <w:szCs w:val="20"/>
            </w:rPr>
          </w:pPr>
          <w:r w:rsidRPr="00FF6D02">
            <w:rPr>
              <w:rFonts w:ascii="Arial Narrow" w:hAnsi="Arial Narrow"/>
              <w:sz w:val="20"/>
              <w:szCs w:val="20"/>
            </w:rPr>
            <w:t>Vigente desde: 0</w:t>
          </w:r>
          <w:r w:rsidR="00AD293F">
            <w:rPr>
              <w:rFonts w:ascii="Arial Narrow" w:hAnsi="Arial Narrow"/>
              <w:sz w:val="20"/>
              <w:szCs w:val="20"/>
            </w:rPr>
            <w:t>9</w:t>
          </w:r>
          <w:r w:rsidRPr="00FF6D02">
            <w:rPr>
              <w:rFonts w:ascii="Arial Narrow" w:hAnsi="Arial Narrow"/>
              <w:sz w:val="20"/>
              <w:szCs w:val="20"/>
            </w:rPr>
            <w:t>/12/2024</w:t>
          </w:r>
        </w:p>
      </w:tc>
    </w:tr>
  </w:tbl>
  <w:p w14:paraId="08BB36ED" w14:textId="77777777" w:rsidR="00075A29" w:rsidRDefault="00075A29" w:rsidP="00A47EE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2" w14:textId="77777777" w:rsidR="00075A29" w:rsidRDefault="00075A29">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75A29" w14:paraId="0FD6A0DD" w14:textId="77777777" w:rsidTr="002177E1">
      <w:trPr>
        <w:trHeight w:val="567"/>
      </w:trPr>
      <w:tc>
        <w:tcPr>
          <w:tcW w:w="1418" w:type="dxa"/>
          <w:vMerge w:val="restart"/>
        </w:tcPr>
        <w:p w14:paraId="0864389D" w14:textId="77777777" w:rsidR="00075A29" w:rsidRDefault="00075A29" w:rsidP="00AB7002">
          <w:pPr>
            <w:pBdr>
              <w:top w:val="nil"/>
              <w:left w:val="nil"/>
              <w:bottom w:val="nil"/>
              <w:right w:val="nil"/>
              <w:between w:val="nil"/>
            </w:pBdr>
            <w:tabs>
              <w:tab w:val="center" w:pos="4252"/>
              <w:tab w:val="right" w:pos="8504"/>
            </w:tabs>
            <w:ind w:firstLine="340"/>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65E45E68" wp14:editId="05069C85">
                <wp:simplePos x="0" y="0"/>
                <wp:positionH relativeFrom="column">
                  <wp:posOffset>113032</wp:posOffset>
                </wp:positionH>
                <wp:positionV relativeFrom="paragraph">
                  <wp:posOffset>154448</wp:posOffset>
                </wp:positionV>
                <wp:extent cx="600075" cy="762635"/>
                <wp:effectExtent l="0" t="0" r="0" b="0"/>
                <wp:wrapNone/>
                <wp:docPr id="1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p w14:paraId="07DC8C72" w14:textId="77777777" w:rsidR="00075A29" w:rsidRDefault="00075A29" w:rsidP="00AB7002">
          <w:pPr>
            <w:pBdr>
              <w:top w:val="nil"/>
              <w:left w:val="nil"/>
              <w:bottom w:val="nil"/>
              <w:right w:val="nil"/>
              <w:between w:val="nil"/>
            </w:pBdr>
            <w:tabs>
              <w:tab w:val="center" w:pos="4252"/>
              <w:tab w:val="right" w:pos="8504"/>
            </w:tabs>
            <w:ind w:firstLine="340"/>
            <w:jc w:val="center"/>
            <w:rPr>
              <w:rFonts w:ascii="Arial" w:eastAsia="Arial" w:hAnsi="Arial" w:cs="Arial"/>
              <w:color w:val="000000"/>
              <w:sz w:val="20"/>
              <w:szCs w:val="20"/>
            </w:rPr>
          </w:pPr>
        </w:p>
      </w:tc>
      <w:tc>
        <w:tcPr>
          <w:tcW w:w="5686" w:type="dxa"/>
          <w:vMerge w:val="restart"/>
          <w:vAlign w:val="center"/>
        </w:tcPr>
        <w:p w14:paraId="3304A7BD" w14:textId="19AA9044" w:rsidR="00075A29" w:rsidRPr="003627C7" w:rsidRDefault="00075A29" w:rsidP="003627C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sidRPr="003627C7">
            <w:rPr>
              <w:rFonts w:ascii="Arial Narrow" w:eastAsia="Arial Narrow" w:hAnsi="Arial Narrow" w:cs="Arial Narrow"/>
              <w:b/>
              <w:color w:val="000000"/>
              <w:sz w:val="22"/>
              <w:szCs w:val="22"/>
            </w:rPr>
            <w:t>PROCEDIMIENTO</w:t>
          </w:r>
        </w:p>
        <w:p w14:paraId="54A3CB96" w14:textId="77777777" w:rsidR="00075A29" w:rsidRPr="003627C7" w:rsidRDefault="00075A29" w:rsidP="003627C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AC60FBC" w14:textId="77777777" w:rsidR="00075A29" w:rsidRDefault="00075A29" w:rsidP="00AB7002">
          <w:pPr>
            <w:pBdr>
              <w:top w:val="nil"/>
              <w:left w:val="nil"/>
              <w:bottom w:val="nil"/>
              <w:right w:val="nil"/>
              <w:between w:val="nil"/>
            </w:pBdr>
            <w:tabs>
              <w:tab w:val="center" w:pos="4252"/>
              <w:tab w:val="right" w:pos="8504"/>
            </w:tabs>
            <w:jc w:val="center"/>
            <w:rPr>
              <w:b/>
              <w:color w:val="000000"/>
              <w:sz w:val="20"/>
              <w:szCs w:val="20"/>
            </w:rPr>
          </w:pPr>
          <w:r w:rsidRPr="003627C7">
            <w:rPr>
              <w:rFonts w:ascii="Arial Narrow" w:eastAsia="Arial Narrow" w:hAnsi="Arial Narrow" w:cs="Arial Narrow"/>
              <w:b/>
              <w:color w:val="000000"/>
              <w:sz w:val="22"/>
              <w:szCs w:val="22"/>
            </w:rPr>
            <w:t>ESTRUCTURACIÓN Y ALMACENAMIENTO DE INFORMACIÓN GEOGRÁFICA EN LA GDB INSTITUCIONAL</w:t>
          </w:r>
        </w:p>
      </w:tc>
      <w:tc>
        <w:tcPr>
          <w:tcW w:w="2252" w:type="dxa"/>
          <w:tcBorders>
            <w:bottom w:val="single" w:sz="4" w:space="0" w:color="000000"/>
          </w:tcBorders>
          <w:vAlign w:val="center"/>
        </w:tcPr>
        <w:p w14:paraId="0B567BC3" w14:textId="77777777" w:rsidR="00075A29" w:rsidRPr="00FF6D02" w:rsidRDefault="00075A29" w:rsidP="00AB7002">
          <w:pPr>
            <w:tabs>
              <w:tab w:val="center" w:pos="4252"/>
              <w:tab w:val="right" w:pos="8504"/>
            </w:tabs>
            <w:rPr>
              <w:rFonts w:ascii="Arial Narrow" w:hAnsi="Arial Narrow"/>
              <w:sz w:val="20"/>
              <w:szCs w:val="20"/>
            </w:rPr>
          </w:pPr>
          <w:r w:rsidRPr="00FF6D02">
            <w:rPr>
              <w:rFonts w:ascii="Arial Narrow" w:hAnsi="Arial Narrow"/>
              <w:sz w:val="20"/>
              <w:szCs w:val="20"/>
            </w:rPr>
            <w:t>Código: E2-PR-03</w:t>
          </w:r>
        </w:p>
      </w:tc>
    </w:tr>
    <w:tr w:rsidR="00075A29" w14:paraId="7C24F421" w14:textId="77777777" w:rsidTr="002177E1">
      <w:trPr>
        <w:trHeight w:val="567"/>
      </w:trPr>
      <w:tc>
        <w:tcPr>
          <w:tcW w:w="1418" w:type="dxa"/>
          <w:vMerge/>
        </w:tcPr>
        <w:p w14:paraId="37E5FA87" w14:textId="77777777" w:rsidR="00075A29" w:rsidRDefault="00075A29" w:rsidP="00AB7002">
          <w:pPr>
            <w:widowControl w:val="0"/>
            <w:pBdr>
              <w:top w:val="nil"/>
              <w:left w:val="nil"/>
              <w:bottom w:val="nil"/>
              <w:right w:val="nil"/>
              <w:between w:val="nil"/>
            </w:pBdr>
            <w:spacing w:line="276" w:lineRule="auto"/>
            <w:rPr>
              <w:color w:val="000000"/>
              <w:sz w:val="18"/>
              <w:szCs w:val="18"/>
            </w:rPr>
          </w:pPr>
        </w:p>
      </w:tc>
      <w:tc>
        <w:tcPr>
          <w:tcW w:w="5686" w:type="dxa"/>
          <w:vMerge/>
          <w:vAlign w:val="center"/>
        </w:tcPr>
        <w:p w14:paraId="0CC8E862" w14:textId="77777777" w:rsidR="00075A29" w:rsidRDefault="00075A29" w:rsidP="00AB7002">
          <w:pPr>
            <w:widowControl w:val="0"/>
            <w:pBdr>
              <w:top w:val="nil"/>
              <w:left w:val="nil"/>
              <w:bottom w:val="nil"/>
              <w:right w:val="nil"/>
              <w:between w:val="nil"/>
            </w:pBdr>
            <w:spacing w:line="276" w:lineRule="auto"/>
            <w:rPr>
              <w:color w:val="000000"/>
              <w:sz w:val="18"/>
              <w:szCs w:val="18"/>
            </w:rPr>
          </w:pPr>
        </w:p>
      </w:tc>
      <w:tc>
        <w:tcPr>
          <w:tcW w:w="2252" w:type="dxa"/>
          <w:tcBorders>
            <w:bottom w:val="single" w:sz="4" w:space="0" w:color="000000"/>
          </w:tcBorders>
          <w:vAlign w:val="center"/>
        </w:tcPr>
        <w:p w14:paraId="1287BB31" w14:textId="1C8A7FB9" w:rsidR="00075A29" w:rsidRPr="00FF6D02" w:rsidRDefault="00075A29" w:rsidP="00AB7002">
          <w:pPr>
            <w:tabs>
              <w:tab w:val="center" w:pos="4252"/>
              <w:tab w:val="right" w:pos="8504"/>
            </w:tabs>
            <w:ind w:left="-94" w:firstLine="94"/>
            <w:rPr>
              <w:rFonts w:ascii="Arial Narrow" w:hAnsi="Arial Narrow"/>
              <w:sz w:val="20"/>
              <w:szCs w:val="20"/>
            </w:rPr>
          </w:pPr>
          <w:r w:rsidRPr="00FF6D02">
            <w:rPr>
              <w:rFonts w:ascii="Arial Narrow" w:hAnsi="Arial Narrow"/>
              <w:sz w:val="20"/>
              <w:szCs w:val="20"/>
            </w:rPr>
            <w:t>Versión: 3</w:t>
          </w:r>
        </w:p>
      </w:tc>
    </w:tr>
    <w:tr w:rsidR="00075A29" w14:paraId="50123768" w14:textId="77777777" w:rsidTr="002177E1">
      <w:trPr>
        <w:trHeight w:val="567"/>
      </w:trPr>
      <w:tc>
        <w:tcPr>
          <w:tcW w:w="1418" w:type="dxa"/>
          <w:vMerge/>
        </w:tcPr>
        <w:p w14:paraId="30B69212" w14:textId="77777777" w:rsidR="00075A29" w:rsidRDefault="00075A29" w:rsidP="00AB7002">
          <w:pPr>
            <w:widowControl w:val="0"/>
            <w:pBdr>
              <w:top w:val="nil"/>
              <w:left w:val="nil"/>
              <w:bottom w:val="nil"/>
              <w:right w:val="nil"/>
              <w:between w:val="nil"/>
            </w:pBdr>
            <w:spacing w:line="276" w:lineRule="auto"/>
            <w:rPr>
              <w:color w:val="000000"/>
              <w:sz w:val="20"/>
              <w:szCs w:val="20"/>
            </w:rPr>
          </w:pPr>
        </w:p>
      </w:tc>
      <w:tc>
        <w:tcPr>
          <w:tcW w:w="5686" w:type="dxa"/>
          <w:vMerge/>
          <w:vAlign w:val="center"/>
        </w:tcPr>
        <w:p w14:paraId="670E8E95" w14:textId="77777777" w:rsidR="00075A29" w:rsidRDefault="00075A29" w:rsidP="00AB7002">
          <w:pPr>
            <w:widowControl w:val="0"/>
            <w:pBdr>
              <w:top w:val="nil"/>
              <w:left w:val="nil"/>
              <w:bottom w:val="nil"/>
              <w:right w:val="nil"/>
              <w:between w:val="nil"/>
            </w:pBdr>
            <w:spacing w:line="276" w:lineRule="auto"/>
            <w:rPr>
              <w:color w:val="000000"/>
              <w:sz w:val="20"/>
              <w:szCs w:val="20"/>
            </w:rPr>
          </w:pPr>
        </w:p>
      </w:tc>
      <w:tc>
        <w:tcPr>
          <w:tcW w:w="2252" w:type="dxa"/>
          <w:vAlign w:val="center"/>
        </w:tcPr>
        <w:p w14:paraId="3480E65C" w14:textId="64343906" w:rsidR="00075A29" w:rsidRPr="00FF6D02" w:rsidRDefault="00075A29" w:rsidP="00AB7002">
          <w:pPr>
            <w:tabs>
              <w:tab w:val="center" w:pos="4252"/>
              <w:tab w:val="right" w:pos="8504"/>
            </w:tabs>
            <w:rPr>
              <w:rFonts w:ascii="Arial Narrow" w:eastAsia="Arial" w:hAnsi="Arial Narrow" w:cs="Arial"/>
              <w:sz w:val="20"/>
              <w:szCs w:val="20"/>
            </w:rPr>
          </w:pPr>
          <w:r w:rsidRPr="00FF6D02">
            <w:rPr>
              <w:rFonts w:ascii="Arial Narrow" w:hAnsi="Arial Narrow"/>
              <w:sz w:val="20"/>
              <w:szCs w:val="20"/>
            </w:rPr>
            <w:t>Vigente desde: 0</w:t>
          </w:r>
          <w:r w:rsidR="00AD293F">
            <w:rPr>
              <w:rFonts w:ascii="Arial Narrow" w:hAnsi="Arial Narrow"/>
              <w:sz w:val="20"/>
              <w:szCs w:val="20"/>
            </w:rPr>
            <w:t>9</w:t>
          </w:r>
          <w:r w:rsidRPr="00FF6D02">
            <w:rPr>
              <w:rFonts w:ascii="Arial Narrow" w:hAnsi="Arial Narrow"/>
              <w:sz w:val="20"/>
              <w:szCs w:val="20"/>
            </w:rPr>
            <w:t>/12/2024</w:t>
          </w:r>
        </w:p>
      </w:tc>
    </w:tr>
  </w:tbl>
  <w:p w14:paraId="000001DE" w14:textId="77777777" w:rsidR="00075A29" w:rsidRDefault="00075A2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47E2B"/>
    <w:multiLevelType w:val="multilevel"/>
    <w:tmpl w:val="F6E8CD60"/>
    <w:lvl w:ilvl="0">
      <w:start w:val="1"/>
      <w:numFmt w:val="bullet"/>
      <w:pStyle w:val="Ttulo3"/>
      <w:lvlText w:val="•"/>
      <w:lvlJc w:val="left"/>
      <w:pPr>
        <w:ind w:left="340" w:hanging="340"/>
      </w:pPr>
      <w:rPr>
        <w:rFonts w:ascii="Arial Narrow" w:eastAsia="Arial Narrow" w:hAnsi="Arial Narrow" w:cs="Arial Narrow"/>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4FC3439E"/>
    <w:multiLevelType w:val="multilevel"/>
    <w:tmpl w:val="793A272A"/>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54562D04"/>
    <w:multiLevelType w:val="multilevel"/>
    <w:tmpl w:val="662E68F2"/>
    <w:lvl w:ilvl="0">
      <w:start w:val="1"/>
      <w:numFmt w:val="bullet"/>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3" w15:restartNumberingAfterBreak="0">
    <w:nsid w:val="5C7538DC"/>
    <w:multiLevelType w:val="hybridMultilevel"/>
    <w:tmpl w:val="3AC89A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0875F11"/>
    <w:multiLevelType w:val="multilevel"/>
    <w:tmpl w:val="9FD8C6F4"/>
    <w:lvl w:ilvl="0">
      <w:start w:val="1"/>
      <w:numFmt w:val="bullet"/>
      <w:pStyle w:val="Titul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F61033"/>
    <w:multiLevelType w:val="multilevel"/>
    <w:tmpl w:val="5F0E2696"/>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1E0FFA"/>
    <w:multiLevelType w:val="multilevel"/>
    <w:tmpl w:val="23942E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BC"/>
    <w:rsid w:val="00007D7C"/>
    <w:rsid w:val="00016A3B"/>
    <w:rsid w:val="00023A89"/>
    <w:rsid w:val="00030EE7"/>
    <w:rsid w:val="00031C76"/>
    <w:rsid w:val="00033D0A"/>
    <w:rsid w:val="00055205"/>
    <w:rsid w:val="0007588E"/>
    <w:rsid w:val="00075A29"/>
    <w:rsid w:val="00077D66"/>
    <w:rsid w:val="000969AB"/>
    <w:rsid w:val="00097596"/>
    <w:rsid w:val="000A01A6"/>
    <w:rsid w:val="000B2CFB"/>
    <w:rsid w:val="000B4063"/>
    <w:rsid w:val="000B670B"/>
    <w:rsid w:val="000C04DF"/>
    <w:rsid w:val="000C249F"/>
    <w:rsid w:val="000C4250"/>
    <w:rsid w:val="000D203A"/>
    <w:rsid w:val="0010649A"/>
    <w:rsid w:val="00112467"/>
    <w:rsid w:val="00113F2E"/>
    <w:rsid w:val="00125170"/>
    <w:rsid w:val="0013207B"/>
    <w:rsid w:val="00135D2B"/>
    <w:rsid w:val="001455B8"/>
    <w:rsid w:val="00155435"/>
    <w:rsid w:val="001576E2"/>
    <w:rsid w:val="00191047"/>
    <w:rsid w:val="00197593"/>
    <w:rsid w:val="001B02B0"/>
    <w:rsid w:val="001B1FE5"/>
    <w:rsid w:val="001B2F6E"/>
    <w:rsid w:val="001B63BD"/>
    <w:rsid w:val="001B6F41"/>
    <w:rsid w:val="001B71FE"/>
    <w:rsid w:val="001D0EAF"/>
    <w:rsid w:val="001D7620"/>
    <w:rsid w:val="001E4457"/>
    <w:rsid w:val="001F5288"/>
    <w:rsid w:val="00200815"/>
    <w:rsid w:val="00203976"/>
    <w:rsid w:val="002124A7"/>
    <w:rsid w:val="002177E1"/>
    <w:rsid w:val="00220120"/>
    <w:rsid w:val="00235442"/>
    <w:rsid w:val="002649B7"/>
    <w:rsid w:val="0028749E"/>
    <w:rsid w:val="00290898"/>
    <w:rsid w:val="0029158F"/>
    <w:rsid w:val="003022E4"/>
    <w:rsid w:val="0033016A"/>
    <w:rsid w:val="00332033"/>
    <w:rsid w:val="00334F77"/>
    <w:rsid w:val="00340521"/>
    <w:rsid w:val="003433CB"/>
    <w:rsid w:val="00343C31"/>
    <w:rsid w:val="00347445"/>
    <w:rsid w:val="003627C7"/>
    <w:rsid w:val="00362E8A"/>
    <w:rsid w:val="00365A18"/>
    <w:rsid w:val="003740FD"/>
    <w:rsid w:val="00395BBC"/>
    <w:rsid w:val="00396103"/>
    <w:rsid w:val="00396936"/>
    <w:rsid w:val="003A387A"/>
    <w:rsid w:val="003A7362"/>
    <w:rsid w:val="003B6541"/>
    <w:rsid w:val="003C53F3"/>
    <w:rsid w:val="003C5809"/>
    <w:rsid w:val="003C7930"/>
    <w:rsid w:val="003D2C41"/>
    <w:rsid w:val="003D4201"/>
    <w:rsid w:val="00401D40"/>
    <w:rsid w:val="0043470C"/>
    <w:rsid w:val="004358ED"/>
    <w:rsid w:val="004452BC"/>
    <w:rsid w:val="00452E7B"/>
    <w:rsid w:val="00456CCE"/>
    <w:rsid w:val="00480B7C"/>
    <w:rsid w:val="00487188"/>
    <w:rsid w:val="00496673"/>
    <w:rsid w:val="004A434C"/>
    <w:rsid w:val="004B24F9"/>
    <w:rsid w:val="004B533D"/>
    <w:rsid w:val="004C282A"/>
    <w:rsid w:val="004C3FE0"/>
    <w:rsid w:val="004C5E62"/>
    <w:rsid w:val="004D4126"/>
    <w:rsid w:val="004D5515"/>
    <w:rsid w:val="004D771E"/>
    <w:rsid w:val="004E7292"/>
    <w:rsid w:val="004F6D81"/>
    <w:rsid w:val="005001AB"/>
    <w:rsid w:val="00500B98"/>
    <w:rsid w:val="00500D9B"/>
    <w:rsid w:val="005014BC"/>
    <w:rsid w:val="005066FA"/>
    <w:rsid w:val="005111CF"/>
    <w:rsid w:val="00521079"/>
    <w:rsid w:val="00525A8F"/>
    <w:rsid w:val="0053318A"/>
    <w:rsid w:val="00541B95"/>
    <w:rsid w:val="00542BC6"/>
    <w:rsid w:val="00544063"/>
    <w:rsid w:val="0055207D"/>
    <w:rsid w:val="0055214F"/>
    <w:rsid w:val="00553B9C"/>
    <w:rsid w:val="00555A0A"/>
    <w:rsid w:val="005564A8"/>
    <w:rsid w:val="005756EA"/>
    <w:rsid w:val="00597278"/>
    <w:rsid w:val="005A1D7F"/>
    <w:rsid w:val="005B2140"/>
    <w:rsid w:val="005B6637"/>
    <w:rsid w:val="005C271F"/>
    <w:rsid w:val="005C64C4"/>
    <w:rsid w:val="005C790E"/>
    <w:rsid w:val="005D5ED1"/>
    <w:rsid w:val="005E169E"/>
    <w:rsid w:val="005F2956"/>
    <w:rsid w:val="005F4699"/>
    <w:rsid w:val="00601C91"/>
    <w:rsid w:val="0060317F"/>
    <w:rsid w:val="006046E5"/>
    <w:rsid w:val="006221DC"/>
    <w:rsid w:val="00627319"/>
    <w:rsid w:val="00637EE3"/>
    <w:rsid w:val="00643BA8"/>
    <w:rsid w:val="006460D4"/>
    <w:rsid w:val="0066753E"/>
    <w:rsid w:val="00674A2C"/>
    <w:rsid w:val="00676747"/>
    <w:rsid w:val="006806CB"/>
    <w:rsid w:val="006975D2"/>
    <w:rsid w:val="006A0FE6"/>
    <w:rsid w:val="006B7C8D"/>
    <w:rsid w:val="006C4243"/>
    <w:rsid w:val="006D7B15"/>
    <w:rsid w:val="006E7B71"/>
    <w:rsid w:val="006F0510"/>
    <w:rsid w:val="006F26D7"/>
    <w:rsid w:val="00705FBA"/>
    <w:rsid w:val="00710C04"/>
    <w:rsid w:val="0071270B"/>
    <w:rsid w:val="0072347C"/>
    <w:rsid w:val="0075044C"/>
    <w:rsid w:val="00751C27"/>
    <w:rsid w:val="0075236A"/>
    <w:rsid w:val="00772CF6"/>
    <w:rsid w:val="0078056E"/>
    <w:rsid w:val="00791152"/>
    <w:rsid w:val="007922B9"/>
    <w:rsid w:val="007B3BBB"/>
    <w:rsid w:val="007E6BAB"/>
    <w:rsid w:val="00804309"/>
    <w:rsid w:val="00805824"/>
    <w:rsid w:val="00817AD9"/>
    <w:rsid w:val="008268AB"/>
    <w:rsid w:val="00831201"/>
    <w:rsid w:val="008431E0"/>
    <w:rsid w:val="00851252"/>
    <w:rsid w:val="00851B56"/>
    <w:rsid w:val="008605A4"/>
    <w:rsid w:val="00864E45"/>
    <w:rsid w:val="00870D49"/>
    <w:rsid w:val="00874B38"/>
    <w:rsid w:val="00876114"/>
    <w:rsid w:val="008770C5"/>
    <w:rsid w:val="00883816"/>
    <w:rsid w:val="0089234F"/>
    <w:rsid w:val="008A6ECC"/>
    <w:rsid w:val="008C2B22"/>
    <w:rsid w:val="008D066A"/>
    <w:rsid w:val="008E4048"/>
    <w:rsid w:val="008F1985"/>
    <w:rsid w:val="008F32FC"/>
    <w:rsid w:val="008F4A2A"/>
    <w:rsid w:val="008F7D17"/>
    <w:rsid w:val="009376F4"/>
    <w:rsid w:val="009510E3"/>
    <w:rsid w:val="00957DBD"/>
    <w:rsid w:val="00965447"/>
    <w:rsid w:val="0097617E"/>
    <w:rsid w:val="00977E00"/>
    <w:rsid w:val="009A3EDB"/>
    <w:rsid w:val="009B203B"/>
    <w:rsid w:val="009B43A5"/>
    <w:rsid w:val="009B457D"/>
    <w:rsid w:val="009B5914"/>
    <w:rsid w:val="009C156C"/>
    <w:rsid w:val="009D4762"/>
    <w:rsid w:val="009E1DAC"/>
    <w:rsid w:val="00A0514B"/>
    <w:rsid w:val="00A170E3"/>
    <w:rsid w:val="00A33041"/>
    <w:rsid w:val="00A35111"/>
    <w:rsid w:val="00A47EEF"/>
    <w:rsid w:val="00A60772"/>
    <w:rsid w:val="00A6468F"/>
    <w:rsid w:val="00A82CF8"/>
    <w:rsid w:val="00A836B1"/>
    <w:rsid w:val="00A90AFA"/>
    <w:rsid w:val="00A94EF3"/>
    <w:rsid w:val="00A9799F"/>
    <w:rsid w:val="00AA09AD"/>
    <w:rsid w:val="00AA2848"/>
    <w:rsid w:val="00AA3708"/>
    <w:rsid w:val="00AB11C6"/>
    <w:rsid w:val="00AB7002"/>
    <w:rsid w:val="00AD293F"/>
    <w:rsid w:val="00AD5A39"/>
    <w:rsid w:val="00AE3D58"/>
    <w:rsid w:val="00B0697F"/>
    <w:rsid w:val="00B14073"/>
    <w:rsid w:val="00B33CEE"/>
    <w:rsid w:val="00B54BE2"/>
    <w:rsid w:val="00B6021A"/>
    <w:rsid w:val="00B63C99"/>
    <w:rsid w:val="00BD2CB3"/>
    <w:rsid w:val="00BD3ED8"/>
    <w:rsid w:val="00BE6860"/>
    <w:rsid w:val="00C1298D"/>
    <w:rsid w:val="00C12D51"/>
    <w:rsid w:val="00C144F5"/>
    <w:rsid w:val="00C14E2F"/>
    <w:rsid w:val="00C2664B"/>
    <w:rsid w:val="00C30BF7"/>
    <w:rsid w:val="00C4239A"/>
    <w:rsid w:val="00C50FE9"/>
    <w:rsid w:val="00C55B36"/>
    <w:rsid w:val="00C574EB"/>
    <w:rsid w:val="00C76A13"/>
    <w:rsid w:val="00C90A89"/>
    <w:rsid w:val="00C93EA9"/>
    <w:rsid w:val="00CA532A"/>
    <w:rsid w:val="00CB2590"/>
    <w:rsid w:val="00CB2661"/>
    <w:rsid w:val="00CC791D"/>
    <w:rsid w:val="00CD577C"/>
    <w:rsid w:val="00CD6983"/>
    <w:rsid w:val="00CD7068"/>
    <w:rsid w:val="00CD764D"/>
    <w:rsid w:val="00CE5575"/>
    <w:rsid w:val="00CE6E6C"/>
    <w:rsid w:val="00D01C32"/>
    <w:rsid w:val="00D048F9"/>
    <w:rsid w:val="00D07E45"/>
    <w:rsid w:val="00D14244"/>
    <w:rsid w:val="00D27209"/>
    <w:rsid w:val="00D32448"/>
    <w:rsid w:val="00D840E5"/>
    <w:rsid w:val="00D96DC7"/>
    <w:rsid w:val="00DC1602"/>
    <w:rsid w:val="00DD124B"/>
    <w:rsid w:val="00DD1A4C"/>
    <w:rsid w:val="00DD1C08"/>
    <w:rsid w:val="00DE2E3E"/>
    <w:rsid w:val="00DE3FA4"/>
    <w:rsid w:val="00DF55F2"/>
    <w:rsid w:val="00DF6442"/>
    <w:rsid w:val="00DF6B5B"/>
    <w:rsid w:val="00E14759"/>
    <w:rsid w:val="00E3310B"/>
    <w:rsid w:val="00E36D16"/>
    <w:rsid w:val="00E36D6D"/>
    <w:rsid w:val="00E41A78"/>
    <w:rsid w:val="00E6347F"/>
    <w:rsid w:val="00E84E02"/>
    <w:rsid w:val="00E96759"/>
    <w:rsid w:val="00EB65DD"/>
    <w:rsid w:val="00EC57C5"/>
    <w:rsid w:val="00EE472F"/>
    <w:rsid w:val="00EE5DF8"/>
    <w:rsid w:val="00EF16F9"/>
    <w:rsid w:val="00F04EA1"/>
    <w:rsid w:val="00F30546"/>
    <w:rsid w:val="00F44174"/>
    <w:rsid w:val="00F53980"/>
    <w:rsid w:val="00F82FDA"/>
    <w:rsid w:val="00F87923"/>
    <w:rsid w:val="00F9596A"/>
    <w:rsid w:val="00FD5592"/>
    <w:rsid w:val="00FE2FF9"/>
    <w:rsid w:val="00FE6F1A"/>
    <w:rsid w:val="00FF6D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DB0F"/>
  <w15:docId w15:val="{39ECB10D-EE01-467E-B491-EBDDC11C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uiPriority w:val="39"/>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character" w:customStyle="1" w:styleId="PiedepginaCar">
    <w:name w:val="Pie de página Car"/>
    <w:basedOn w:val="Fuentedeprrafopredeter"/>
    <w:link w:val="Piedepgina"/>
    <w:uiPriority w:val="99"/>
    <w:rsid w:val="0007588E"/>
    <w:rPr>
      <w:rFonts w:ascii="Arial" w:hAnsi="Arial" w:cs="Arial"/>
      <w:sz w:val="22"/>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21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tvHf+SMymSwuLHOJmLMjH3jQ==">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704B00-F0EC-4169-AC1E-A2D18F78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15</Pages>
  <Words>5233</Words>
  <Characters>28787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JOYCE MICHELLE BURGOS MENESES</cp:lastModifiedBy>
  <cp:revision>532</cp:revision>
  <dcterms:created xsi:type="dcterms:W3CDTF">2024-11-06T19:24:00Z</dcterms:created>
  <dcterms:modified xsi:type="dcterms:W3CDTF">2024-12-09T13:23:00Z</dcterms:modified>
</cp:coreProperties>
</file>