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467BFC" w:rsidRDefault="00467BFC" w:rsidP="00467BFC">
      <w:pPr>
        <w:jc w:val="both"/>
      </w:pPr>
      <w:r w:rsidRPr="00467BFC">
        <w:rPr>
          <w:rFonts w:ascii="Arial Narrow" w:hAnsi="Arial Narrow" w:cs="Arial"/>
          <w:b/>
        </w:rPr>
        <w:t>EXPEDIENTE</w:t>
      </w:r>
      <w:r>
        <w:rPr>
          <w:rFonts w:ascii="Arial Narrow" w:hAnsi="Arial Narrow" w:cs="Arial"/>
          <w:b/>
        </w:rPr>
        <w:t>:</w:t>
      </w:r>
      <w:r w:rsidRPr="00467BFC">
        <w:rPr>
          <w:rFonts w:ascii="Arial Narrow" w:hAnsi="Arial Narrow" w:cs="Arial"/>
          <w:b/>
        </w:rPr>
        <w:t xml:space="preserve"> </w:t>
      </w:r>
      <w:r w:rsidRPr="00467BFC">
        <w:rPr>
          <w:rFonts w:ascii="Arial Narrow" w:hAnsi="Arial Narrow" w:cs="Arial"/>
        </w:rPr>
        <w:t>PIDB DT</w:t>
      </w:r>
      <w:r w:rsidR="00E72194">
        <w:rPr>
          <w:rFonts w:ascii="Arial Narrow" w:hAnsi="Arial Narrow" w:cs="Arial"/>
        </w:rPr>
        <w:t>C</w:t>
      </w:r>
      <w:r w:rsidR="00642350">
        <w:rPr>
          <w:rFonts w:ascii="Arial Narrow" w:hAnsi="Arial Narrow" w:cs="Arial"/>
        </w:rPr>
        <w:t>A</w:t>
      </w:r>
      <w:r w:rsidRPr="00467BFC">
        <w:rPr>
          <w:rFonts w:ascii="Arial Narrow" w:hAnsi="Arial Narrow" w:cs="Arial"/>
        </w:rPr>
        <w:t xml:space="preserve"> No. 0</w:t>
      </w:r>
      <w:r w:rsidR="00CB46F5">
        <w:rPr>
          <w:rFonts w:ascii="Arial Narrow" w:hAnsi="Arial Narrow" w:cs="Arial"/>
        </w:rPr>
        <w:t>0</w:t>
      </w:r>
      <w:r w:rsidR="00E72194">
        <w:rPr>
          <w:rFonts w:ascii="Arial Narrow" w:hAnsi="Arial Narrow" w:cs="Arial"/>
        </w:rPr>
        <w:t>4</w:t>
      </w:r>
      <w:r w:rsidRPr="00467BFC">
        <w:rPr>
          <w:rFonts w:ascii="Arial Narrow" w:hAnsi="Arial Narrow" w:cs="Arial"/>
        </w:rPr>
        <w:t xml:space="preserve"> - 1</w:t>
      </w:r>
      <w:r w:rsidR="00CB46F5">
        <w:rPr>
          <w:rFonts w:ascii="Arial Narrow" w:hAnsi="Arial Narrow" w:cs="Arial"/>
        </w:rPr>
        <w:t>4</w:t>
      </w:r>
    </w:p>
    <w:p w:rsidR="00467BFC" w:rsidRDefault="00467BFC" w:rsidP="00467BFC">
      <w:pPr>
        <w:jc w:val="both"/>
      </w:pPr>
    </w:p>
    <w:p w:rsidR="00467BFC" w:rsidRPr="005123BB" w:rsidRDefault="00467BFC" w:rsidP="00467BFC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I</w:t>
      </w:r>
      <w:r w:rsidRPr="00B20B2A">
        <w:rPr>
          <w:rFonts w:ascii="Arial Narrow" w:hAnsi="Arial Narrow"/>
          <w:b/>
        </w:rPr>
        <w:t>nformación del titular:</w:t>
      </w:r>
      <w:r>
        <w:rPr>
          <w:rFonts w:ascii="Arial Narrow" w:hAnsi="Arial Narrow"/>
        </w:rPr>
        <w:t xml:space="preserve"> </w:t>
      </w:r>
      <w:r w:rsidR="00E72194">
        <w:rPr>
          <w:rFonts w:ascii="Arial Narrow" w:hAnsi="Arial Narrow" w:cs="Arial"/>
        </w:rPr>
        <w:t xml:space="preserve">señor </w:t>
      </w:r>
      <w:r w:rsidR="00E72194">
        <w:rPr>
          <w:rFonts w:ascii="Arial Narrow" w:hAnsi="Arial Narrow" w:cs="Arial"/>
          <w:b/>
        </w:rPr>
        <w:t>MATEO LÓPEZ VICTORIA</w:t>
      </w:r>
      <w:r w:rsidR="00E72194">
        <w:rPr>
          <w:rFonts w:ascii="Arial Narrow" w:hAnsi="Arial Narrow" w:cs="Arial"/>
        </w:rPr>
        <w:t>, identificado con la cédula de ciudadanía No. 94.411.123 de Cali</w:t>
      </w:r>
      <w:r w:rsidR="00E72194">
        <w:rPr>
          <w:rFonts w:ascii="Arial Narrow" w:hAnsi="Arial Narrow" w:cs="Arial"/>
        </w:rPr>
        <w:t>.</w:t>
      </w:r>
    </w:p>
    <w:p w:rsidR="00467BFC" w:rsidRPr="005123BB" w:rsidRDefault="00467BFC" w:rsidP="00467BFC">
      <w:pPr>
        <w:jc w:val="both"/>
        <w:rPr>
          <w:rFonts w:ascii="Arial Narrow" w:hAnsi="Arial Narrow"/>
        </w:rPr>
      </w:pPr>
    </w:p>
    <w:p w:rsidR="00467BFC" w:rsidRPr="00E72194" w:rsidRDefault="00467BFC" w:rsidP="00CB46F5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sz w:val="24"/>
          <w:szCs w:val="24"/>
        </w:rPr>
      </w:pPr>
      <w:r w:rsidRPr="00B20B2A">
        <w:rPr>
          <w:rFonts w:ascii="Arial Narrow" w:hAnsi="Arial Narrow"/>
          <w:b/>
          <w:sz w:val="24"/>
          <w:szCs w:val="24"/>
        </w:rPr>
        <w:t>Título</w:t>
      </w:r>
      <w:r>
        <w:rPr>
          <w:rFonts w:ascii="Arial Narrow" w:hAnsi="Arial Narrow"/>
          <w:sz w:val="24"/>
          <w:szCs w:val="24"/>
        </w:rPr>
        <w:t>:</w:t>
      </w:r>
      <w:r w:rsidRPr="005123BB">
        <w:rPr>
          <w:rFonts w:ascii="Arial Narrow" w:hAnsi="Arial Narrow"/>
          <w:sz w:val="24"/>
          <w:szCs w:val="24"/>
        </w:rPr>
        <w:t xml:space="preserve"> </w:t>
      </w:r>
      <w:r w:rsidRPr="00E72194">
        <w:rPr>
          <w:rFonts w:ascii="Arial Narrow" w:hAnsi="Arial Narrow"/>
          <w:sz w:val="24"/>
          <w:szCs w:val="24"/>
        </w:rPr>
        <w:t>“</w:t>
      </w:r>
      <w:r w:rsidR="00E72194" w:rsidRPr="00E72194">
        <w:rPr>
          <w:rFonts w:ascii="Arial Narrow" w:eastAsia="Calibri" w:hAnsi="Arial Narrow" w:cs="Arial"/>
          <w:sz w:val="24"/>
          <w:szCs w:val="24"/>
          <w:lang w:eastAsia="en-US"/>
        </w:rPr>
        <w:t xml:space="preserve">EVOLUCIÓN DE LA MONOPOLIZACIÓN DEL SUSTRATO ARRECIFAL EN LAS ISLAS DEL ROSARIO POR PARTE DE LAS ESPONJAS EXCAVADORAS-INCRUSTANTES DEL GÉNERO </w:t>
      </w:r>
      <w:proofErr w:type="spellStart"/>
      <w:r w:rsidR="00E72194" w:rsidRPr="00E72194">
        <w:rPr>
          <w:rFonts w:ascii="Arial Narrow" w:eastAsia="Calibri" w:hAnsi="Arial Narrow" w:cs="Arial"/>
          <w:sz w:val="24"/>
          <w:szCs w:val="24"/>
          <w:lang w:eastAsia="en-US"/>
        </w:rPr>
        <w:t>Cliona</w:t>
      </w:r>
      <w:proofErr w:type="spellEnd"/>
      <w:r w:rsidR="00E72194" w:rsidRPr="00E72194">
        <w:rPr>
          <w:rFonts w:ascii="Arial Narrow" w:eastAsia="Calibri" w:hAnsi="Arial Narrow" w:cs="Arial"/>
          <w:sz w:val="24"/>
          <w:szCs w:val="24"/>
          <w:lang w:eastAsia="en-US"/>
        </w:rPr>
        <w:t>”</w:t>
      </w:r>
    </w:p>
    <w:p w:rsidR="00467BFC" w:rsidRPr="00B20B2A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F62725" w:rsidRDefault="00467BFC" w:rsidP="00467BFC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467BFC" w:rsidRDefault="00467BFC" w:rsidP="00467BFC">
      <w:pPr>
        <w:pStyle w:val="Prrafodelista"/>
        <w:rPr>
          <w:rFonts w:ascii="Arial Narrow" w:hAnsi="Arial Narrow"/>
        </w:rPr>
      </w:pPr>
    </w:p>
    <w:p w:rsidR="00E72194" w:rsidRPr="00E72194" w:rsidRDefault="00E72194" w:rsidP="00E72194">
      <w:pPr>
        <w:pStyle w:val="Textoindependiente2"/>
        <w:tabs>
          <w:tab w:val="left" w:pos="142"/>
        </w:tabs>
        <w:ind w:left="567" w:right="-160"/>
        <w:rPr>
          <w:szCs w:val="24"/>
        </w:rPr>
      </w:pPr>
      <w:r w:rsidRPr="00E72194">
        <w:rPr>
          <w:rFonts w:ascii="Arial Narrow" w:hAnsi="Arial Narrow" w:cs="Arial"/>
          <w:b/>
          <w:szCs w:val="24"/>
          <w:lang w:val="es-ES"/>
        </w:rPr>
        <w:t>OBJETIVO GENERAL</w:t>
      </w:r>
    </w:p>
    <w:p w:rsidR="00E72194" w:rsidRPr="00E72194" w:rsidRDefault="00E72194" w:rsidP="00E7219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E72194" w:rsidRPr="00E72194" w:rsidRDefault="00E72194" w:rsidP="00E72194">
      <w:pPr>
        <w:pStyle w:val="Textoindependiente2"/>
        <w:numPr>
          <w:ilvl w:val="0"/>
          <w:numId w:val="44"/>
        </w:numPr>
        <w:tabs>
          <w:tab w:val="left" w:pos="-16589"/>
        </w:tabs>
        <w:suppressAutoHyphens/>
        <w:autoSpaceDN w:val="0"/>
        <w:ind w:right="-160"/>
        <w:textAlignment w:val="baseline"/>
        <w:rPr>
          <w:szCs w:val="24"/>
        </w:rPr>
      </w:pPr>
      <w:r w:rsidRPr="00E72194">
        <w:rPr>
          <w:rFonts w:ascii="Arial Narrow" w:hAnsi="Arial Narrow" w:cs="Arial"/>
          <w:szCs w:val="24"/>
          <w:lang w:val="es-ES"/>
        </w:rPr>
        <w:t xml:space="preserve">Evaluar el estado de avance en la monopolización del sustrato </w:t>
      </w:r>
      <w:proofErr w:type="spellStart"/>
      <w:r w:rsidRPr="00E72194">
        <w:rPr>
          <w:rFonts w:ascii="Arial Narrow" w:hAnsi="Arial Narrow" w:cs="Arial"/>
          <w:szCs w:val="24"/>
          <w:lang w:val="es-ES"/>
        </w:rPr>
        <w:t>arrecifal</w:t>
      </w:r>
      <w:proofErr w:type="spellEnd"/>
      <w:r w:rsidRPr="00E72194">
        <w:rPr>
          <w:rFonts w:ascii="Arial Narrow" w:hAnsi="Arial Narrow" w:cs="Arial"/>
          <w:szCs w:val="24"/>
          <w:lang w:val="es-ES"/>
        </w:rPr>
        <w:t xml:space="preserve"> por parte de las esponjas del género </w:t>
      </w:r>
      <w:proofErr w:type="spellStart"/>
      <w:r w:rsidRPr="00E72194">
        <w:rPr>
          <w:rFonts w:ascii="Arial Narrow" w:hAnsi="Arial Narrow" w:cs="Arial"/>
          <w:szCs w:val="24"/>
          <w:lang w:val="es-ES"/>
        </w:rPr>
        <w:t>Cliona</w:t>
      </w:r>
      <w:proofErr w:type="spellEnd"/>
      <w:r w:rsidRPr="00E72194">
        <w:rPr>
          <w:rFonts w:ascii="Arial Narrow" w:hAnsi="Arial Narrow" w:cs="Arial"/>
          <w:szCs w:val="24"/>
          <w:lang w:val="es-ES"/>
        </w:rPr>
        <w:t xml:space="preserve"> en las islas del Rosario.</w:t>
      </w:r>
    </w:p>
    <w:p w:rsidR="00E72194" w:rsidRPr="00E72194" w:rsidRDefault="00E72194" w:rsidP="00E7219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E72194" w:rsidRPr="00E72194" w:rsidRDefault="00E72194" w:rsidP="00E7219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  <w:r w:rsidRPr="00E72194">
        <w:rPr>
          <w:rFonts w:ascii="Arial Narrow" w:hAnsi="Arial Narrow" w:cs="Arial"/>
          <w:b/>
          <w:szCs w:val="24"/>
          <w:lang w:val="es-ES"/>
        </w:rPr>
        <w:t>OBJETIVOS ESPECIFICOS</w:t>
      </w:r>
    </w:p>
    <w:p w:rsidR="00E72194" w:rsidRPr="00E72194" w:rsidRDefault="00E72194" w:rsidP="00E7219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E72194" w:rsidRPr="00E72194" w:rsidRDefault="00E72194" w:rsidP="00E72194">
      <w:pPr>
        <w:pStyle w:val="Textoindependiente2"/>
        <w:numPr>
          <w:ilvl w:val="0"/>
          <w:numId w:val="45"/>
        </w:numPr>
        <w:tabs>
          <w:tab w:val="left" w:pos="-16589"/>
        </w:tabs>
        <w:suppressAutoHyphens/>
        <w:autoSpaceDN w:val="0"/>
        <w:ind w:right="-160"/>
        <w:textAlignment w:val="baseline"/>
        <w:rPr>
          <w:szCs w:val="24"/>
        </w:rPr>
      </w:pPr>
      <w:r w:rsidRPr="00E72194">
        <w:rPr>
          <w:rFonts w:ascii="Arial Narrow" w:hAnsi="Arial Narrow" w:cs="Arial"/>
          <w:szCs w:val="24"/>
          <w:lang w:val="es-ES"/>
        </w:rPr>
        <w:t xml:space="preserve">Estimar las coberturas de las esponjas del género </w:t>
      </w:r>
      <w:proofErr w:type="spellStart"/>
      <w:r w:rsidRPr="00E72194">
        <w:rPr>
          <w:rFonts w:ascii="Arial Narrow" w:hAnsi="Arial Narrow" w:cs="Arial"/>
          <w:szCs w:val="24"/>
          <w:lang w:val="es-ES"/>
        </w:rPr>
        <w:t>Cliona</w:t>
      </w:r>
      <w:proofErr w:type="spellEnd"/>
      <w:r w:rsidRPr="00E72194">
        <w:rPr>
          <w:rFonts w:ascii="Arial Narrow" w:hAnsi="Arial Narrow" w:cs="Arial"/>
          <w:szCs w:val="24"/>
          <w:lang w:val="es-ES"/>
        </w:rPr>
        <w:t xml:space="preserve"> en los arrecifes de las islas de Rosario, y compararlas con los registros históricos.</w:t>
      </w:r>
    </w:p>
    <w:p w:rsidR="00E72194" w:rsidRPr="00E72194" w:rsidRDefault="00E72194" w:rsidP="00E72194">
      <w:pPr>
        <w:pStyle w:val="Textoindependiente2"/>
        <w:tabs>
          <w:tab w:val="left" w:pos="-14015"/>
        </w:tabs>
        <w:ind w:left="1287" w:right="-160"/>
        <w:rPr>
          <w:szCs w:val="24"/>
        </w:rPr>
      </w:pPr>
    </w:p>
    <w:p w:rsidR="00E72194" w:rsidRPr="00E72194" w:rsidRDefault="00E72194" w:rsidP="00E72194">
      <w:pPr>
        <w:pStyle w:val="Textoindependiente2"/>
        <w:numPr>
          <w:ilvl w:val="0"/>
          <w:numId w:val="45"/>
        </w:numPr>
        <w:tabs>
          <w:tab w:val="left" w:pos="-16589"/>
        </w:tabs>
        <w:suppressAutoHyphens/>
        <w:autoSpaceDN w:val="0"/>
        <w:ind w:right="-160"/>
        <w:textAlignment w:val="baseline"/>
        <w:rPr>
          <w:szCs w:val="24"/>
        </w:rPr>
      </w:pPr>
      <w:r w:rsidRPr="00E72194">
        <w:rPr>
          <w:rFonts w:ascii="Arial Narrow" w:hAnsi="Arial Narrow" w:cs="Arial"/>
          <w:szCs w:val="24"/>
          <w:lang w:val="es-ES"/>
        </w:rPr>
        <w:t xml:space="preserve">Evaluar el nivel actual de afectación de los corales pétreos en los arrecifes de las islas del Rosario, por cuenta del socavado esquelético de las esponjas del género </w:t>
      </w:r>
      <w:proofErr w:type="spellStart"/>
      <w:r w:rsidRPr="00E72194">
        <w:rPr>
          <w:rFonts w:ascii="Arial Narrow" w:hAnsi="Arial Narrow" w:cs="Arial"/>
          <w:szCs w:val="24"/>
          <w:lang w:val="es-ES"/>
        </w:rPr>
        <w:t>Cliona</w:t>
      </w:r>
      <w:proofErr w:type="spellEnd"/>
      <w:r w:rsidRPr="00E72194">
        <w:rPr>
          <w:rFonts w:ascii="Arial Narrow" w:hAnsi="Arial Narrow" w:cs="Arial"/>
          <w:szCs w:val="24"/>
          <w:lang w:val="es-ES"/>
        </w:rPr>
        <w:t>, y establecer hasta qué punto las esponjas están consumiendo el coral.</w:t>
      </w:r>
    </w:p>
    <w:p w:rsidR="00E72194" w:rsidRPr="00E72194" w:rsidRDefault="00E72194" w:rsidP="00E72194">
      <w:pPr>
        <w:pStyle w:val="Prrafodelista"/>
        <w:rPr>
          <w:rFonts w:ascii="Arial Narrow" w:hAnsi="Arial Narrow" w:cs="Arial"/>
        </w:rPr>
      </w:pPr>
    </w:p>
    <w:p w:rsidR="00E72194" w:rsidRPr="00E72194" w:rsidRDefault="00E72194" w:rsidP="00E72194">
      <w:pPr>
        <w:pStyle w:val="Textoindependiente2"/>
        <w:numPr>
          <w:ilvl w:val="0"/>
          <w:numId w:val="45"/>
        </w:numPr>
        <w:tabs>
          <w:tab w:val="left" w:pos="-16589"/>
        </w:tabs>
        <w:suppressAutoHyphens/>
        <w:autoSpaceDN w:val="0"/>
        <w:ind w:right="-160"/>
        <w:textAlignment w:val="baseline"/>
        <w:rPr>
          <w:szCs w:val="24"/>
        </w:rPr>
      </w:pPr>
      <w:r w:rsidRPr="00E72194">
        <w:rPr>
          <w:rFonts w:ascii="Arial Narrow" w:hAnsi="Arial Narrow" w:cs="Arial"/>
          <w:szCs w:val="24"/>
        </w:rPr>
        <w:t xml:space="preserve">Estimar las tasas de avance de esponjas del género </w:t>
      </w:r>
      <w:proofErr w:type="spellStart"/>
      <w:r w:rsidRPr="00E72194">
        <w:rPr>
          <w:rFonts w:ascii="Arial Narrow" w:hAnsi="Arial Narrow" w:cs="Arial"/>
          <w:szCs w:val="24"/>
        </w:rPr>
        <w:t>Cliona</w:t>
      </w:r>
      <w:proofErr w:type="spellEnd"/>
      <w:r w:rsidRPr="00E72194">
        <w:rPr>
          <w:rFonts w:ascii="Arial Narrow" w:hAnsi="Arial Narrow" w:cs="Arial"/>
          <w:szCs w:val="24"/>
        </w:rPr>
        <w:t xml:space="preserve"> sobre colonias de corales pétreos marcadas, en los arrecifes de las islas del Rosario</w:t>
      </w:r>
      <w:r w:rsidRPr="00E72194">
        <w:rPr>
          <w:rFonts w:ascii="Arial Narrow" w:hAnsi="Arial Narrow" w:cs="Arial"/>
          <w:szCs w:val="24"/>
          <w:lang w:val="es-ES"/>
        </w:rPr>
        <w:t>.”</w:t>
      </w:r>
    </w:p>
    <w:p w:rsidR="00467BFC" w:rsidRPr="00E72194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E72194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20B2A">
        <w:rPr>
          <w:rFonts w:ascii="Arial Narrow" w:hAnsi="Arial Narrow"/>
          <w:b/>
          <w:sz w:val="24"/>
          <w:szCs w:val="24"/>
        </w:rPr>
        <w:t xml:space="preserve">Área </w:t>
      </w:r>
      <w:r>
        <w:rPr>
          <w:rFonts w:ascii="Arial Narrow" w:hAnsi="Arial Narrow"/>
          <w:b/>
          <w:sz w:val="24"/>
          <w:szCs w:val="24"/>
        </w:rPr>
        <w:t>protegida</w:t>
      </w:r>
      <w:r w:rsidRPr="00B20B2A">
        <w:rPr>
          <w:rFonts w:ascii="Arial Narrow" w:hAnsi="Arial Narrow"/>
          <w:b/>
          <w:sz w:val="24"/>
          <w:szCs w:val="24"/>
        </w:rPr>
        <w:t>:</w:t>
      </w:r>
      <w:r w:rsidRPr="005123BB">
        <w:rPr>
          <w:rFonts w:ascii="Arial Narrow" w:hAnsi="Arial Narrow"/>
        </w:rPr>
        <w:t xml:space="preserve"> </w:t>
      </w:r>
      <w:r w:rsidR="00E72194" w:rsidRPr="00E72194">
        <w:rPr>
          <w:rFonts w:ascii="Arial Narrow" w:hAnsi="Arial Narrow"/>
          <w:sz w:val="24"/>
          <w:szCs w:val="24"/>
        </w:rPr>
        <w:t xml:space="preserve">Parque Nacional Natural Corales del Rosario y de San Bernardo, en las coordenadas planas: Latitud: 10° 10’ 56” Norte y Longitud: 75° 46’ 22” Oeste, ubicadas en la Isla </w:t>
      </w:r>
      <w:proofErr w:type="spellStart"/>
      <w:r w:rsidR="00E72194" w:rsidRPr="00E72194">
        <w:rPr>
          <w:rFonts w:ascii="Arial Narrow" w:hAnsi="Arial Narrow"/>
          <w:sz w:val="24"/>
          <w:szCs w:val="24"/>
        </w:rPr>
        <w:t>Majayura</w:t>
      </w:r>
      <w:proofErr w:type="spellEnd"/>
      <w:r w:rsidR="00E72194" w:rsidRPr="00E72194">
        <w:rPr>
          <w:rFonts w:ascii="Arial Narrow" w:hAnsi="Arial Narrow"/>
          <w:sz w:val="24"/>
          <w:szCs w:val="24"/>
        </w:rPr>
        <w:t xml:space="preserve"> en Islas del Rosario.</w:t>
      </w:r>
    </w:p>
    <w:p w:rsidR="00467BFC" w:rsidRPr="005123BB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</w:p>
    <w:p w:rsidR="00467BFC" w:rsidRPr="004C7776" w:rsidRDefault="00467BFC" w:rsidP="00467BFC">
      <w:pPr>
        <w:pStyle w:val="Prrafodelista"/>
        <w:numPr>
          <w:ilvl w:val="0"/>
          <w:numId w:val="4"/>
        </w:numPr>
        <w:jc w:val="both"/>
      </w:pPr>
      <w:r w:rsidRPr="00F62725">
        <w:rPr>
          <w:rFonts w:ascii="Arial Narrow" w:hAnsi="Arial Narrow"/>
          <w:b/>
        </w:rPr>
        <w:t>Duración:</w:t>
      </w:r>
      <w:r w:rsidRPr="00F62725">
        <w:rPr>
          <w:rFonts w:ascii="Arial Narrow" w:hAnsi="Arial Narrow"/>
        </w:rPr>
        <w:t xml:space="preserve"> </w:t>
      </w:r>
      <w:r w:rsidR="00E72194">
        <w:rPr>
          <w:rFonts w:ascii="Arial Narrow" w:eastAsia="Calibri" w:hAnsi="Arial Narrow" w:cs="Arial"/>
          <w:lang w:eastAsia="en-US"/>
        </w:rPr>
        <w:t>treinta y seis (36) meses</w:t>
      </w:r>
      <w:r w:rsidR="00E72194">
        <w:rPr>
          <w:rFonts w:ascii="Arial Narrow" w:eastAsia="Calibri" w:hAnsi="Arial Narrow" w:cs="Arial"/>
          <w:lang w:eastAsia="en-US"/>
        </w:rPr>
        <w:t>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4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DD1"/>
    <w:multiLevelType w:val="hybridMultilevel"/>
    <w:tmpl w:val="EF2C2FC2"/>
    <w:lvl w:ilvl="0" w:tplc="4CF026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3A4"/>
    <w:multiLevelType w:val="hybridMultilevel"/>
    <w:tmpl w:val="EB92EEEE"/>
    <w:lvl w:ilvl="0" w:tplc="C99C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E09CF"/>
    <w:multiLevelType w:val="multilevel"/>
    <w:tmpl w:val="DC30D6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0D7B5345"/>
    <w:multiLevelType w:val="multilevel"/>
    <w:tmpl w:val="963C0FE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0DC915A2"/>
    <w:multiLevelType w:val="hybridMultilevel"/>
    <w:tmpl w:val="493601E4"/>
    <w:lvl w:ilvl="0" w:tplc="050288D6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518"/>
    <w:multiLevelType w:val="multilevel"/>
    <w:tmpl w:val="C6AAFC0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277175E"/>
    <w:multiLevelType w:val="multilevel"/>
    <w:tmpl w:val="6CB4C7F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14507376"/>
    <w:multiLevelType w:val="hybridMultilevel"/>
    <w:tmpl w:val="A31A86C8"/>
    <w:lvl w:ilvl="0" w:tplc="AF1C6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D7244"/>
    <w:multiLevelType w:val="multilevel"/>
    <w:tmpl w:val="B3762F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1FDE3C7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477D2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D7201"/>
    <w:multiLevelType w:val="hybridMultilevel"/>
    <w:tmpl w:val="B7E0925A"/>
    <w:lvl w:ilvl="0" w:tplc="24728D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D139E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9417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0027C"/>
    <w:multiLevelType w:val="multilevel"/>
    <w:tmpl w:val="0C58DB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375D35F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D0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54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4054"/>
    <w:multiLevelType w:val="multilevel"/>
    <w:tmpl w:val="279604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3FE45E8E"/>
    <w:multiLevelType w:val="multilevel"/>
    <w:tmpl w:val="646E59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>
    <w:nsid w:val="40E70F3C"/>
    <w:multiLevelType w:val="hybridMultilevel"/>
    <w:tmpl w:val="699ACCCA"/>
    <w:lvl w:ilvl="0" w:tplc="84320D60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6394"/>
    <w:multiLevelType w:val="hybridMultilevel"/>
    <w:tmpl w:val="BBB81980"/>
    <w:lvl w:ilvl="0" w:tplc="A8262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7524B"/>
    <w:multiLevelType w:val="hybridMultilevel"/>
    <w:tmpl w:val="CEBEF84C"/>
    <w:lvl w:ilvl="0" w:tplc="15AA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725B9"/>
    <w:multiLevelType w:val="multilevel"/>
    <w:tmpl w:val="AC0E281C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>
    <w:nsid w:val="46445CCE"/>
    <w:multiLevelType w:val="hybridMultilevel"/>
    <w:tmpl w:val="183610A8"/>
    <w:lvl w:ilvl="0" w:tplc="D228C318">
      <w:start w:val="4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F062AF"/>
    <w:multiLevelType w:val="hybridMultilevel"/>
    <w:tmpl w:val="1A08F140"/>
    <w:lvl w:ilvl="0" w:tplc="BDDE803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D79FC"/>
    <w:multiLevelType w:val="multilevel"/>
    <w:tmpl w:val="2946C92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54FD33E6"/>
    <w:multiLevelType w:val="multilevel"/>
    <w:tmpl w:val="8EDE436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568337C5"/>
    <w:multiLevelType w:val="multilevel"/>
    <w:tmpl w:val="60DC4D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5D097B52"/>
    <w:multiLevelType w:val="multilevel"/>
    <w:tmpl w:val="805A925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5F8966C9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A3A6C"/>
    <w:multiLevelType w:val="multilevel"/>
    <w:tmpl w:val="E69A246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>
    <w:nsid w:val="680002E1"/>
    <w:multiLevelType w:val="multilevel"/>
    <w:tmpl w:val="FABCA192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nsid w:val="6E337114"/>
    <w:multiLevelType w:val="multilevel"/>
    <w:tmpl w:val="A4363DE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5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D06E4"/>
    <w:multiLevelType w:val="multilevel"/>
    <w:tmpl w:val="32487BE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7">
    <w:nsid w:val="72F14E95"/>
    <w:multiLevelType w:val="multilevel"/>
    <w:tmpl w:val="C218B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>
    <w:nsid w:val="72F978F4"/>
    <w:multiLevelType w:val="multilevel"/>
    <w:tmpl w:val="FEF4A58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9">
    <w:nsid w:val="750B78B8"/>
    <w:multiLevelType w:val="hybridMultilevel"/>
    <w:tmpl w:val="DBD87C4A"/>
    <w:lvl w:ilvl="0" w:tplc="AC4C88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32A9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618D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2280B"/>
    <w:multiLevelType w:val="hybridMultilevel"/>
    <w:tmpl w:val="C832CEBA"/>
    <w:lvl w:ilvl="0" w:tplc="E91215DC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F41FA"/>
    <w:multiLevelType w:val="multilevel"/>
    <w:tmpl w:val="923EF91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4">
    <w:nsid w:val="7DC828BA"/>
    <w:multiLevelType w:val="multilevel"/>
    <w:tmpl w:val="4D0AE8C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35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34"/>
  </w:num>
  <w:num w:numId="10">
    <w:abstractNumId w:val="29"/>
  </w:num>
  <w:num w:numId="11">
    <w:abstractNumId w:val="44"/>
  </w:num>
  <w:num w:numId="12">
    <w:abstractNumId w:val="9"/>
  </w:num>
  <w:num w:numId="13">
    <w:abstractNumId w:val="40"/>
  </w:num>
  <w:num w:numId="14">
    <w:abstractNumId w:val="12"/>
  </w:num>
  <w:num w:numId="15">
    <w:abstractNumId w:val="26"/>
  </w:num>
  <w:num w:numId="16">
    <w:abstractNumId w:val="22"/>
  </w:num>
  <w:num w:numId="17">
    <w:abstractNumId w:val="42"/>
  </w:num>
  <w:num w:numId="18">
    <w:abstractNumId w:val="7"/>
  </w:num>
  <w:num w:numId="19">
    <w:abstractNumId w:val="3"/>
  </w:num>
  <w:num w:numId="20">
    <w:abstractNumId w:val="4"/>
  </w:num>
  <w:num w:numId="21">
    <w:abstractNumId w:val="39"/>
  </w:num>
  <w:num w:numId="22">
    <w:abstractNumId w:val="5"/>
  </w:num>
  <w:num w:numId="23">
    <w:abstractNumId w:val="8"/>
  </w:num>
  <w:num w:numId="24">
    <w:abstractNumId w:val="37"/>
  </w:num>
  <w:num w:numId="25">
    <w:abstractNumId w:val="21"/>
  </w:num>
  <w:num w:numId="26">
    <w:abstractNumId w:val="31"/>
  </w:num>
  <w:num w:numId="27">
    <w:abstractNumId w:val="41"/>
  </w:num>
  <w:num w:numId="28">
    <w:abstractNumId w:val="30"/>
  </w:num>
  <w:num w:numId="29">
    <w:abstractNumId w:val="1"/>
  </w:num>
  <w:num w:numId="30">
    <w:abstractNumId w:val="27"/>
  </w:num>
  <w:num w:numId="31">
    <w:abstractNumId w:val="19"/>
  </w:num>
  <w:num w:numId="32">
    <w:abstractNumId w:val="43"/>
  </w:num>
  <w:num w:numId="33">
    <w:abstractNumId w:val="32"/>
  </w:num>
  <w:num w:numId="34">
    <w:abstractNumId w:val="38"/>
  </w:num>
  <w:num w:numId="35">
    <w:abstractNumId w:val="15"/>
  </w:num>
  <w:num w:numId="36">
    <w:abstractNumId w:val="0"/>
  </w:num>
  <w:num w:numId="37">
    <w:abstractNumId w:val="11"/>
  </w:num>
  <w:num w:numId="38">
    <w:abstractNumId w:val="14"/>
  </w:num>
  <w:num w:numId="39">
    <w:abstractNumId w:val="17"/>
  </w:num>
  <w:num w:numId="40">
    <w:abstractNumId w:val="28"/>
  </w:num>
  <w:num w:numId="41">
    <w:abstractNumId w:val="36"/>
  </w:num>
  <w:num w:numId="42">
    <w:abstractNumId w:val="20"/>
  </w:num>
  <w:num w:numId="43">
    <w:abstractNumId w:val="33"/>
  </w:num>
  <w:num w:numId="44">
    <w:abstractNumId w:val="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2F6878"/>
    <w:rsid w:val="00377302"/>
    <w:rsid w:val="00467BFC"/>
    <w:rsid w:val="004C7776"/>
    <w:rsid w:val="00642350"/>
    <w:rsid w:val="00753C22"/>
    <w:rsid w:val="007716EE"/>
    <w:rsid w:val="0098471C"/>
    <w:rsid w:val="009C527A"/>
    <w:rsid w:val="00B27713"/>
    <w:rsid w:val="00C70594"/>
    <w:rsid w:val="00CB46F5"/>
    <w:rsid w:val="00E72194"/>
    <w:rsid w:val="00EB4F23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2014-04-22T21:34:00Z</dcterms:created>
  <dcterms:modified xsi:type="dcterms:W3CDTF">2014-04-22T21:34:00Z</dcterms:modified>
</cp:coreProperties>
</file>